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18" w:rsidRPr="00710196" w:rsidRDefault="00466A18">
      <w:pPr>
        <w:rPr>
          <w:rFonts w:ascii="Times New Roman" w:eastAsia="MS Gothic" w:hAnsi="Times New Roman" w:cs="Times New Roman"/>
          <w:b/>
          <w:sz w:val="24"/>
          <w:szCs w:val="24"/>
        </w:rPr>
      </w:pPr>
    </w:p>
    <w:p w:rsidR="00466A18" w:rsidRPr="00710196" w:rsidRDefault="00E72F01">
      <w:pPr>
        <w:jc w:val="center"/>
        <w:rPr>
          <w:rFonts w:ascii="Times New Roman" w:eastAsia="MS Gothic" w:hAnsi="Times New Roman" w:cs="Times New Roman"/>
          <w:b/>
          <w:sz w:val="24"/>
          <w:szCs w:val="24"/>
        </w:rPr>
      </w:pPr>
      <w:r w:rsidRPr="00710196">
        <w:rPr>
          <w:rFonts w:ascii="Times New Roman" w:eastAsia="MS Gothic" w:hAnsi="Times New Roman" w:cs="Times New Roman"/>
          <w:b/>
          <w:noProof/>
          <w:sz w:val="24"/>
          <w:szCs w:val="24"/>
        </w:rPr>
        <w:drawing>
          <wp:inline distT="0" distB="0" distL="0" distR="0">
            <wp:extent cx="4157980" cy="1572895"/>
            <wp:effectExtent l="0" t="0" r="0" b="825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157980" cy="1572895"/>
                    </a:xfrm>
                    <a:prstGeom prst="rect">
                      <a:avLst/>
                    </a:prstGeom>
                  </pic:spPr>
                </pic:pic>
              </a:graphicData>
            </a:graphic>
          </wp:inline>
        </w:drawing>
      </w:r>
    </w:p>
    <w:p w:rsidR="00466A18" w:rsidRPr="00710196" w:rsidRDefault="00466A18">
      <w:pPr>
        <w:rPr>
          <w:rFonts w:ascii="Times New Roman" w:eastAsia="MS Gothic" w:hAnsi="Times New Roman" w:cs="Times New Roman"/>
          <w:b/>
          <w:sz w:val="24"/>
          <w:szCs w:val="24"/>
        </w:rPr>
      </w:pPr>
    </w:p>
    <w:p w:rsidR="00466A18" w:rsidRPr="00710196" w:rsidRDefault="00E72F01">
      <w:pPr>
        <w:jc w:val="center"/>
        <w:rPr>
          <w:rFonts w:ascii="Times New Roman" w:eastAsia="MS Gothic" w:hAnsi="Times New Roman" w:cs="Times New Roman"/>
          <w:b/>
          <w:sz w:val="24"/>
          <w:szCs w:val="24"/>
        </w:rPr>
      </w:pPr>
      <w:r w:rsidRPr="00710196">
        <w:rPr>
          <w:rFonts w:ascii="Times New Roman" w:eastAsia="MS Gothic" w:hAnsi="Times New Roman" w:cs="Times New Roman"/>
          <w:b/>
          <w:sz w:val="24"/>
          <w:szCs w:val="24"/>
        </w:rPr>
        <w:t>TOPIC TITLE:  EXPLORING BARRIERS OF AGRI</w:t>
      </w:r>
      <w:r w:rsidR="00C6307D" w:rsidRPr="00710196">
        <w:rPr>
          <w:rFonts w:ascii="Times New Roman" w:eastAsia="MS Gothic" w:hAnsi="Times New Roman" w:cs="Times New Roman"/>
          <w:b/>
          <w:sz w:val="24"/>
          <w:szCs w:val="24"/>
        </w:rPr>
        <w:t>CULTURE CREDIT TO SMALL SCALE FA</w:t>
      </w:r>
      <w:r w:rsidRPr="00710196">
        <w:rPr>
          <w:rFonts w:ascii="Times New Roman" w:eastAsia="MS Gothic" w:hAnsi="Times New Roman" w:cs="Times New Roman"/>
          <w:b/>
          <w:sz w:val="24"/>
          <w:szCs w:val="24"/>
        </w:rPr>
        <w:t xml:space="preserve">RMERS IN </w:t>
      </w:r>
      <w:r w:rsidR="00E24FD5" w:rsidRPr="00710196">
        <w:rPr>
          <w:rFonts w:ascii="Times New Roman" w:eastAsia="MS Gothic" w:hAnsi="Times New Roman" w:cs="Times New Roman"/>
          <w:b/>
          <w:sz w:val="24"/>
          <w:szCs w:val="24"/>
        </w:rPr>
        <w:t>ZAMBIA</w:t>
      </w:r>
      <w:r w:rsidRPr="00710196">
        <w:rPr>
          <w:rFonts w:ascii="Times New Roman" w:eastAsia="MS Gothic" w:hAnsi="Times New Roman" w:cs="Times New Roman"/>
          <w:b/>
          <w:sz w:val="24"/>
          <w:szCs w:val="24"/>
        </w:rPr>
        <w:t>: A CASE STUDY</w:t>
      </w:r>
      <w:r w:rsidR="00B564C3">
        <w:rPr>
          <w:rFonts w:ascii="Times New Roman" w:eastAsia="MS Gothic" w:hAnsi="Times New Roman" w:cs="Times New Roman"/>
          <w:b/>
          <w:sz w:val="24"/>
          <w:szCs w:val="24"/>
        </w:rPr>
        <w:t xml:space="preserve"> </w:t>
      </w:r>
      <w:r w:rsidRPr="00710196">
        <w:rPr>
          <w:rFonts w:ascii="Times New Roman" w:eastAsia="MS Gothic" w:hAnsi="Times New Roman" w:cs="Times New Roman"/>
          <w:b/>
          <w:sz w:val="24"/>
          <w:szCs w:val="24"/>
        </w:rPr>
        <w:t>OF NKEYEMA DISTRICT</w:t>
      </w:r>
    </w:p>
    <w:p w:rsidR="00FB225A" w:rsidRDefault="00FB225A">
      <w:pPr>
        <w:jc w:val="center"/>
        <w:rPr>
          <w:rFonts w:ascii="Times New Roman" w:eastAsia="MS Gothic" w:hAnsi="Times New Roman" w:cs="Times New Roman"/>
          <w:b/>
          <w:sz w:val="24"/>
          <w:szCs w:val="24"/>
        </w:rPr>
      </w:pPr>
    </w:p>
    <w:p w:rsidR="00B914A7" w:rsidRDefault="00B914A7">
      <w:pPr>
        <w:jc w:val="center"/>
        <w:rPr>
          <w:rFonts w:ascii="Times New Roman" w:eastAsia="MS Gothic" w:hAnsi="Times New Roman" w:cs="Times New Roman"/>
          <w:b/>
          <w:sz w:val="24"/>
          <w:szCs w:val="24"/>
        </w:rPr>
      </w:pPr>
    </w:p>
    <w:p w:rsidR="00B914A7" w:rsidRDefault="00B914A7" w:rsidP="00B914A7">
      <w:pPr>
        <w:jc w:val="center"/>
        <w:rPr>
          <w:rFonts w:ascii="Times New Roman" w:eastAsia="MS Gothic" w:hAnsi="Times New Roman" w:cs="Times New Roman"/>
          <w:b/>
          <w:sz w:val="24"/>
          <w:szCs w:val="24"/>
        </w:rPr>
      </w:pPr>
      <w:r>
        <w:rPr>
          <w:rFonts w:ascii="Times New Roman" w:eastAsia="MS Gothic" w:hAnsi="Times New Roman" w:cs="Times New Roman"/>
          <w:b/>
          <w:sz w:val="24"/>
          <w:szCs w:val="24"/>
        </w:rPr>
        <w:t>By</w:t>
      </w:r>
    </w:p>
    <w:p w:rsidR="00B914A7" w:rsidRDefault="00B914A7" w:rsidP="00B914A7">
      <w:pPr>
        <w:jc w:val="center"/>
        <w:rPr>
          <w:rFonts w:ascii="Times New Roman" w:eastAsia="MS Gothic" w:hAnsi="Times New Roman" w:cs="Times New Roman"/>
          <w:b/>
          <w:sz w:val="24"/>
          <w:szCs w:val="24"/>
        </w:rPr>
      </w:pPr>
    </w:p>
    <w:p w:rsidR="00466A18" w:rsidRPr="00710196" w:rsidRDefault="00E72F01" w:rsidP="00B914A7">
      <w:pPr>
        <w:jc w:val="center"/>
        <w:rPr>
          <w:rFonts w:ascii="Times New Roman" w:eastAsia="MS Gothic" w:hAnsi="Times New Roman" w:cs="Times New Roman"/>
          <w:b/>
          <w:sz w:val="24"/>
          <w:szCs w:val="24"/>
        </w:rPr>
      </w:pPr>
      <w:r w:rsidRPr="00710196">
        <w:rPr>
          <w:rFonts w:ascii="Times New Roman" w:eastAsia="MS Gothic" w:hAnsi="Times New Roman" w:cs="Times New Roman"/>
          <w:b/>
          <w:sz w:val="24"/>
          <w:szCs w:val="24"/>
        </w:rPr>
        <w:t xml:space="preserve">STUDENT NAME:  </w:t>
      </w:r>
      <w:r w:rsidR="00CD72E9" w:rsidRPr="00710196">
        <w:rPr>
          <w:rFonts w:ascii="Times New Roman" w:eastAsia="MS Gothic" w:hAnsi="Times New Roman" w:cs="Times New Roman"/>
          <w:b/>
          <w:sz w:val="24"/>
          <w:szCs w:val="24"/>
        </w:rPr>
        <w:t>MAGGIE INDOPU</w:t>
      </w:r>
    </w:p>
    <w:p w:rsidR="00466A18" w:rsidRPr="00710196" w:rsidRDefault="00E72F01" w:rsidP="00B914A7">
      <w:pPr>
        <w:jc w:val="center"/>
        <w:rPr>
          <w:rFonts w:ascii="Times New Roman" w:eastAsia="MS Gothic" w:hAnsi="Times New Roman" w:cs="Times New Roman"/>
          <w:b/>
          <w:sz w:val="24"/>
          <w:szCs w:val="24"/>
        </w:rPr>
      </w:pPr>
      <w:r w:rsidRPr="00710196">
        <w:rPr>
          <w:rFonts w:ascii="Times New Roman" w:eastAsia="MS Gothic" w:hAnsi="Times New Roman" w:cs="Times New Roman"/>
          <w:b/>
          <w:sz w:val="24"/>
          <w:szCs w:val="24"/>
        </w:rPr>
        <w:t xml:space="preserve">STUDENT ID:   </w:t>
      </w:r>
      <w:r w:rsidR="00CD72E9" w:rsidRPr="00710196">
        <w:rPr>
          <w:rFonts w:ascii="Times New Roman" w:eastAsia="MS Gothic" w:hAnsi="Times New Roman" w:cs="Times New Roman"/>
          <w:b/>
          <w:sz w:val="24"/>
          <w:szCs w:val="24"/>
        </w:rPr>
        <w:t>BDS 1612553</w:t>
      </w:r>
    </w:p>
    <w:p w:rsidR="00466A18" w:rsidRPr="00710196" w:rsidRDefault="00466A18">
      <w:pPr>
        <w:rPr>
          <w:rFonts w:ascii="Times New Roman" w:eastAsia="MS Gothic" w:hAnsi="Times New Roman" w:cs="Times New Roman"/>
          <w:b/>
          <w:sz w:val="24"/>
          <w:szCs w:val="24"/>
        </w:rPr>
      </w:pPr>
    </w:p>
    <w:p w:rsidR="00466A18" w:rsidRPr="00710196" w:rsidRDefault="00466A18">
      <w:pPr>
        <w:jc w:val="center"/>
        <w:rPr>
          <w:rFonts w:ascii="Times New Roman" w:eastAsia="MS Gothic" w:hAnsi="Times New Roman" w:cs="Times New Roman"/>
          <w:b/>
          <w:sz w:val="24"/>
          <w:szCs w:val="24"/>
        </w:rPr>
      </w:pPr>
    </w:p>
    <w:p w:rsidR="008A3937" w:rsidRPr="00710196" w:rsidRDefault="008A3937">
      <w:pPr>
        <w:jc w:val="center"/>
        <w:rPr>
          <w:rFonts w:ascii="Times New Roman" w:eastAsia="MS Gothic" w:hAnsi="Times New Roman" w:cs="Times New Roman"/>
          <w:b/>
          <w:sz w:val="24"/>
          <w:szCs w:val="24"/>
        </w:rPr>
      </w:pPr>
    </w:p>
    <w:p w:rsidR="00B914A7" w:rsidRPr="00A71F8B" w:rsidRDefault="00B914A7" w:rsidP="00B914A7">
      <w:pPr>
        <w:suppressAutoHyphens/>
        <w:spacing w:after="0" w:line="360" w:lineRule="auto"/>
        <w:contextualSpacing/>
        <w:jc w:val="center"/>
        <w:rPr>
          <w:rFonts w:ascii="Times New Roman" w:eastAsia="Times New Roman" w:hAnsi="Times New Roman"/>
          <w:b/>
          <w:color w:val="000000"/>
          <w:sz w:val="24"/>
          <w:szCs w:val="24"/>
          <w:lang w:eastAsia="ar-SA"/>
        </w:rPr>
      </w:pPr>
      <w:r w:rsidRPr="00A71F8B">
        <w:rPr>
          <w:rFonts w:ascii="Times New Roman" w:eastAsia="Times New Roman" w:hAnsi="Times New Roman"/>
          <w:b/>
          <w:color w:val="000000"/>
          <w:sz w:val="24"/>
          <w:szCs w:val="24"/>
          <w:lang w:val="en-GB" w:eastAsia="ar-SA"/>
        </w:rPr>
        <w:t>Presented to the Faculty of The School</w:t>
      </w:r>
      <w:r w:rsidRPr="00A71F8B">
        <w:rPr>
          <w:rFonts w:ascii="Times New Roman" w:hAnsi="Times New Roman"/>
          <w:b/>
          <w:color w:val="000000"/>
          <w:sz w:val="24"/>
          <w:szCs w:val="24"/>
        </w:rPr>
        <w:t xml:space="preserve"> of Education, Social Sciences and Technology</w:t>
      </w:r>
      <w:r w:rsidRPr="00A71F8B">
        <w:rPr>
          <w:rFonts w:ascii="Times New Roman" w:eastAsia="Times New Roman" w:hAnsi="Times New Roman"/>
          <w:b/>
          <w:color w:val="000000"/>
          <w:sz w:val="24"/>
          <w:szCs w:val="24"/>
          <w:lang w:val="en-GB" w:eastAsia="ar-SA"/>
        </w:rPr>
        <w:t xml:space="preserve"> in partial</w:t>
      </w:r>
      <w:r w:rsidR="001C5898">
        <w:rPr>
          <w:rFonts w:ascii="Times New Roman" w:eastAsia="Times New Roman" w:hAnsi="Times New Roman"/>
          <w:b/>
          <w:color w:val="000000"/>
          <w:sz w:val="24"/>
          <w:szCs w:val="24"/>
          <w:lang w:val="en-GB" w:eastAsia="ar-SA"/>
        </w:rPr>
        <w:t xml:space="preserve"> </w:t>
      </w:r>
      <w:r w:rsidRPr="00A71F8B">
        <w:rPr>
          <w:rFonts w:ascii="Times New Roman" w:eastAsia="Times New Roman" w:hAnsi="Times New Roman"/>
          <w:b/>
          <w:bCs/>
          <w:color w:val="000000"/>
          <w:sz w:val="24"/>
          <w:szCs w:val="24"/>
          <w:lang w:eastAsia="ar-SA"/>
        </w:rPr>
        <w:t>fulfillment</w:t>
      </w:r>
      <w:r w:rsidRPr="00A71F8B">
        <w:rPr>
          <w:rFonts w:ascii="Times New Roman" w:eastAsia="Times New Roman" w:hAnsi="Times New Roman"/>
          <w:b/>
          <w:color w:val="000000"/>
          <w:sz w:val="24"/>
          <w:szCs w:val="24"/>
          <w:lang w:val="en-GB" w:eastAsia="ar-SA"/>
        </w:rPr>
        <w:t>of the requirements for the Degree of Bachelor of Arts in Development</w:t>
      </w:r>
      <w:r w:rsidRPr="00A71F8B">
        <w:rPr>
          <w:rFonts w:ascii="Times New Roman" w:eastAsia="Times New Roman" w:hAnsi="Times New Roman"/>
          <w:b/>
          <w:color w:val="000000"/>
          <w:sz w:val="24"/>
          <w:szCs w:val="24"/>
          <w:lang w:eastAsia="ar-SA"/>
        </w:rPr>
        <w:t>s Studies</w:t>
      </w:r>
    </w:p>
    <w:p w:rsidR="008A3937" w:rsidRPr="00710196" w:rsidRDefault="008A3937">
      <w:pPr>
        <w:jc w:val="center"/>
        <w:rPr>
          <w:rFonts w:ascii="Times New Roman" w:eastAsia="MS Gothic" w:hAnsi="Times New Roman" w:cs="Times New Roman"/>
          <w:b/>
          <w:sz w:val="24"/>
          <w:szCs w:val="24"/>
        </w:rPr>
      </w:pPr>
    </w:p>
    <w:p w:rsidR="008A3937" w:rsidRPr="00710196" w:rsidRDefault="008A3937">
      <w:pPr>
        <w:jc w:val="center"/>
        <w:rPr>
          <w:rFonts w:ascii="Times New Roman" w:eastAsia="MS Gothic" w:hAnsi="Times New Roman" w:cs="Times New Roman"/>
          <w:b/>
          <w:sz w:val="24"/>
          <w:szCs w:val="24"/>
        </w:rPr>
      </w:pPr>
    </w:p>
    <w:p w:rsidR="008A3937" w:rsidRPr="00710196" w:rsidRDefault="008A3937">
      <w:pPr>
        <w:jc w:val="center"/>
        <w:rPr>
          <w:rFonts w:ascii="Times New Roman" w:eastAsia="MS Gothic" w:hAnsi="Times New Roman" w:cs="Times New Roman"/>
          <w:b/>
          <w:sz w:val="24"/>
          <w:szCs w:val="24"/>
        </w:rPr>
      </w:pPr>
    </w:p>
    <w:p w:rsidR="008A3937" w:rsidRPr="00710196" w:rsidRDefault="008A3937">
      <w:pPr>
        <w:jc w:val="center"/>
        <w:rPr>
          <w:rFonts w:ascii="Times New Roman" w:eastAsia="MS Gothic" w:hAnsi="Times New Roman" w:cs="Times New Roman"/>
          <w:b/>
          <w:sz w:val="24"/>
          <w:szCs w:val="24"/>
        </w:rPr>
      </w:pPr>
    </w:p>
    <w:p w:rsidR="004D25D7" w:rsidRDefault="00B914A7">
      <w:pPr>
        <w:jc w:val="center"/>
        <w:rPr>
          <w:rFonts w:ascii="Times New Roman" w:eastAsia="MS Gothic" w:hAnsi="Times New Roman" w:cs="Times New Roman"/>
          <w:b/>
          <w:sz w:val="24"/>
          <w:szCs w:val="24"/>
        </w:rPr>
      </w:pPr>
      <w:r>
        <w:rPr>
          <w:rFonts w:ascii="Times New Roman" w:eastAsia="MS Gothic" w:hAnsi="Times New Roman" w:cs="Times New Roman"/>
          <w:b/>
          <w:sz w:val="24"/>
          <w:szCs w:val="24"/>
        </w:rPr>
        <w:t>June</w:t>
      </w:r>
      <w:r w:rsidR="00B1288C">
        <w:rPr>
          <w:rFonts w:ascii="Times New Roman" w:eastAsia="MS Gothic" w:hAnsi="Times New Roman" w:cs="Times New Roman"/>
          <w:b/>
          <w:sz w:val="24"/>
          <w:szCs w:val="24"/>
        </w:rPr>
        <w:t>, 2020</w:t>
      </w:r>
    </w:p>
    <w:p w:rsidR="008A3937" w:rsidRPr="00645AD7" w:rsidRDefault="00EB63A2" w:rsidP="00EB63A2">
      <w:pPr>
        <w:rPr>
          <w:rFonts w:ascii="Times New Roman" w:eastAsia="MS Gothic" w:hAnsi="Times New Roman" w:cs="Times New Roman"/>
          <w:b/>
          <w:sz w:val="24"/>
          <w:szCs w:val="24"/>
        </w:rPr>
      </w:pPr>
      <w:r>
        <w:rPr>
          <w:rFonts w:cs="Times New Roman"/>
          <w:b/>
          <w:sz w:val="28"/>
          <w:szCs w:val="28"/>
        </w:rPr>
        <w:lastRenderedPageBreak/>
        <w:br w:type="page"/>
      </w:r>
    </w:p>
    <w:p w:rsidR="00C63574" w:rsidRPr="00710196" w:rsidRDefault="00C63574">
      <w:pPr>
        <w:jc w:val="center"/>
        <w:rPr>
          <w:rFonts w:ascii="Times New Roman" w:eastAsia="MS Gothic" w:hAnsi="Times New Roman" w:cs="Times New Roman"/>
          <w:b/>
          <w:sz w:val="24"/>
          <w:szCs w:val="24"/>
        </w:rPr>
        <w:sectPr w:rsidR="00C63574" w:rsidRPr="00710196">
          <w:footerReference w:type="default" r:id="rId10"/>
          <w:pgSz w:w="12240" w:h="15840"/>
          <w:pgMar w:top="1440" w:right="1440" w:bottom="1440" w:left="1440" w:header="720" w:footer="720" w:gutter="0"/>
          <w:cols w:space="720"/>
          <w:docGrid w:linePitch="360"/>
        </w:sectPr>
      </w:pPr>
    </w:p>
    <w:p w:rsidR="002B3B17" w:rsidRPr="00E95A57" w:rsidRDefault="002B3B17" w:rsidP="002B3B17">
      <w:pPr>
        <w:pStyle w:val="Heading1"/>
      </w:pPr>
      <w:bookmarkStart w:id="0" w:name="_Toc40167851"/>
      <w:bookmarkStart w:id="1" w:name="_Toc41255269"/>
      <w:r w:rsidRPr="00E95A57">
        <w:lastRenderedPageBreak/>
        <w:t>Declaration</w:t>
      </w:r>
      <w:bookmarkEnd w:id="0"/>
      <w:bookmarkEnd w:id="1"/>
    </w:p>
    <w:p w:rsidR="002B3B17" w:rsidRPr="00E20425" w:rsidRDefault="002B3B17" w:rsidP="002B3B17">
      <w:pPr>
        <w:spacing w:line="360" w:lineRule="auto"/>
        <w:jc w:val="both"/>
        <w:rPr>
          <w:rFonts w:ascii="Times New Roman" w:hAnsi="Times New Roman" w:cs="Times New Roman"/>
          <w:sz w:val="24"/>
          <w:szCs w:val="24"/>
        </w:rPr>
      </w:pPr>
      <w:r w:rsidRPr="00E20425">
        <w:rPr>
          <w:rFonts w:ascii="Times New Roman" w:hAnsi="Times New Roman" w:cs="Times New Roman"/>
          <w:sz w:val="24"/>
          <w:szCs w:val="24"/>
        </w:rPr>
        <w:t xml:space="preserve">I, </w:t>
      </w:r>
      <w:r>
        <w:rPr>
          <w:rFonts w:ascii="Times New Roman" w:hAnsi="Times New Roman" w:cs="Times New Roman"/>
          <w:sz w:val="24"/>
          <w:szCs w:val="24"/>
        </w:rPr>
        <w:t xml:space="preserve">Maggie </w:t>
      </w:r>
      <w:proofErr w:type="spellStart"/>
      <w:r>
        <w:rPr>
          <w:rFonts w:ascii="Times New Roman" w:hAnsi="Times New Roman" w:cs="Times New Roman"/>
          <w:sz w:val="24"/>
          <w:szCs w:val="24"/>
        </w:rPr>
        <w:t>Indopu</w:t>
      </w:r>
      <w:proofErr w:type="spellEnd"/>
      <w:r w:rsidRPr="00E20425">
        <w:rPr>
          <w:rFonts w:ascii="Times New Roman" w:hAnsi="Times New Roman" w:cs="Times New Roman"/>
          <w:sz w:val="24"/>
          <w:szCs w:val="24"/>
        </w:rPr>
        <w:t xml:space="preserve">, </w:t>
      </w:r>
      <w:r w:rsidR="00467171">
        <w:rPr>
          <w:rFonts w:ascii="Times New Roman" w:eastAsia="MS Gothic" w:hAnsi="Times New Roman" w:cs="Times New Roman"/>
          <w:sz w:val="24"/>
          <w:szCs w:val="24"/>
        </w:rPr>
        <w:t xml:space="preserve">student number: BDS </w:t>
      </w:r>
      <w:r w:rsidR="00D40C71">
        <w:rPr>
          <w:rFonts w:ascii="Times New Roman" w:eastAsia="MS Gothic" w:hAnsi="Times New Roman" w:cs="Times New Roman"/>
          <w:sz w:val="24"/>
          <w:szCs w:val="24"/>
        </w:rPr>
        <w:t>162553</w:t>
      </w:r>
      <w:r w:rsidR="008637B6" w:rsidRPr="008637B6">
        <w:rPr>
          <w:rFonts w:ascii="Times New Roman" w:eastAsia="MS Gothic" w:hAnsi="Times New Roman" w:cs="Times New Roman"/>
          <w:sz w:val="24"/>
          <w:szCs w:val="24"/>
        </w:rPr>
        <w:t xml:space="preserve"> he</w:t>
      </w:r>
      <w:r w:rsidR="00D40C71">
        <w:rPr>
          <w:rFonts w:ascii="Times New Roman" w:eastAsia="MS Gothic" w:hAnsi="Times New Roman" w:cs="Times New Roman"/>
          <w:sz w:val="24"/>
          <w:szCs w:val="24"/>
        </w:rPr>
        <w:t>reby declare that the dissertation</w:t>
      </w:r>
      <w:r w:rsidR="008637B6" w:rsidRPr="008637B6">
        <w:rPr>
          <w:rFonts w:ascii="Times New Roman" w:eastAsia="MS Gothic" w:hAnsi="Times New Roman" w:cs="Times New Roman"/>
          <w:sz w:val="24"/>
          <w:szCs w:val="24"/>
        </w:rPr>
        <w:t xml:space="preserve"> for Students qualification to be awarded is my own work and that it has not previously been submitted for assessment o</w:t>
      </w:r>
      <w:r w:rsidR="00D40C71">
        <w:rPr>
          <w:rFonts w:ascii="Times New Roman" w:eastAsia="MS Gothic" w:hAnsi="Times New Roman" w:cs="Times New Roman"/>
          <w:sz w:val="24"/>
          <w:szCs w:val="24"/>
        </w:rPr>
        <w:t>r completion of any undergraduate</w:t>
      </w:r>
      <w:r w:rsidR="008637B6" w:rsidRPr="008637B6">
        <w:rPr>
          <w:rFonts w:ascii="Times New Roman" w:eastAsia="MS Gothic" w:hAnsi="Times New Roman" w:cs="Times New Roman"/>
          <w:sz w:val="24"/>
          <w:szCs w:val="24"/>
        </w:rPr>
        <w:t xml:space="preserve"> qualification to another Universit</w:t>
      </w:r>
      <w:r w:rsidR="00D40C71">
        <w:rPr>
          <w:rFonts w:ascii="Times New Roman" w:eastAsia="MS Gothic" w:hAnsi="Times New Roman" w:cs="Times New Roman"/>
          <w:sz w:val="24"/>
          <w:szCs w:val="24"/>
        </w:rPr>
        <w:t>y or for another qualification.</w:t>
      </w:r>
    </w:p>
    <w:p w:rsidR="002B3B17" w:rsidRDefault="002B3B17" w:rsidP="002B3B17">
      <w:pPr>
        <w:rPr>
          <w:rFonts w:ascii="Times New Roman" w:hAnsi="Times New Roman" w:cs="Times New Roman"/>
          <w:b/>
          <w:sz w:val="24"/>
          <w:szCs w:val="24"/>
        </w:rPr>
      </w:pPr>
    </w:p>
    <w:p w:rsidR="002B3B17" w:rsidRDefault="002B3B17" w:rsidP="002B3B17">
      <w:pPr>
        <w:rPr>
          <w:rFonts w:ascii="Times New Roman" w:hAnsi="Times New Roman" w:cs="Times New Roman"/>
          <w:b/>
          <w:sz w:val="24"/>
          <w:szCs w:val="24"/>
        </w:rPr>
      </w:pPr>
    </w:p>
    <w:p w:rsidR="002B3B17" w:rsidRDefault="002B3B17" w:rsidP="002B3B17">
      <w:pPr>
        <w:rPr>
          <w:rFonts w:ascii="Times New Roman" w:hAnsi="Times New Roman" w:cs="Times New Roman"/>
          <w:b/>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r w:rsidRPr="00A71F8B">
        <w:rPr>
          <w:rFonts w:ascii="Times New Roman" w:hAnsi="Times New Roman"/>
          <w:b/>
          <w:caps/>
          <w:color w:val="000000"/>
          <w:sz w:val="24"/>
          <w:szCs w:val="24"/>
        </w:rPr>
        <w:t>AUTHOR</w:t>
      </w:r>
      <w:proofErr w:type="gramStart"/>
      <w:r w:rsidRPr="00A71F8B">
        <w:rPr>
          <w:rFonts w:ascii="Times New Roman" w:hAnsi="Times New Roman"/>
          <w:b/>
          <w:caps/>
          <w:color w:val="000000"/>
          <w:sz w:val="24"/>
          <w:szCs w:val="24"/>
        </w:rPr>
        <w:t>:</w:t>
      </w:r>
      <w:r w:rsidRPr="00A71F8B">
        <w:rPr>
          <w:rFonts w:ascii="Times New Roman" w:hAnsi="Times New Roman"/>
          <w:bCs/>
          <w:color w:val="000000"/>
          <w:sz w:val="24"/>
          <w:szCs w:val="24"/>
        </w:rPr>
        <w:t>…………………………………….</w:t>
      </w:r>
      <w:proofErr w:type="gramEnd"/>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r w:rsidRPr="00A71F8B">
        <w:rPr>
          <w:rFonts w:ascii="Times New Roman" w:hAnsi="Times New Roman"/>
          <w:b/>
          <w:caps/>
          <w:color w:val="000000"/>
          <w:sz w:val="24"/>
          <w:szCs w:val="24"/>
        </w:rPr>
        <w:t>Signature</w:t>
      </w:r>
      <w:proofErr w:type="gramStart"/>
      <w:r w:rsidRPr="00A71F8B">
        <w:rPr>
          <w:rFonts w:ascii="Times New Roman" w:hAnsi="Times New Roman"/>
          <w:b/>
          <w:caps/>
          <w:color w:val="000000"/>
          <w:sz w:val="24"/>
          <w:szCs w:val="24"/>
        </w:rPr>
        <w:t>:</w:t>
      </w:r>
      <w:r w:rsidRPr="00A71F8B">
        <w:rPr>
          <w:rFonts w:ascii="Times New Roman" w:hAnsi="Times New Roman"/>
          <w:bCs/>
          <w:color w:val="000000"/>
          <w:sz w:val="24"/>
          <w:szCs w:val="24"/>
        </w:rPr>
        <w:t>…………………………………</w:t>
      </w:r>
      <w:proofErr w:type="gramEnd"/>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r w:rsidRPr="00A71F8B">
        <w:rPr>
          <w:rFonts w:ascii="Times New Roman" w:hAnsi="Times New Roman"/>
          <w:b/>
          <w:caps/>
          <w:color w:val="000000"/>
          <w:sz w:val="24"/>
          <w:szCs w:val="24"/>
        </w:rPr>
        <w:t>Date</w:t>
      </w:r>
      <w:proofErr w:type="gramStart"/>
      <w:r w:rsidRPr="00A71F8B">
        <w:rPr>
          <w:rFonts w:ascii="Times New Roman" w:hAnsi="Times New Roman"/>
          <w:bCs/>
          <w:color w:val="000000"/>
          <w:sz w:val="24"/>
          <w:szCs w:val="24"/>
        </w:rPr>
        <w:t>:………………………………………….</w:t>
      </w:r>
      <w:proofErr w:type="gramEnd"/>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aps/>
          <w:color w:val="000000"/>
          <w:sz w:val="24"/>
          <w:szCs w:val="24"/>
        </w:rPr>
      </w:pPr>
      <w:r w:rsidRPr="00A71F8B">
        <w:rPr>
          <w:rFonts w:ascii="Times New Roman" w:hAnsi="Times New Roman"/>
          <w:b/>
          <w:caps/>
          <w:color w:val="000000"/>
          <w:sz w:val="24"/>
          <w:szCs w:val="24"/>
        </w:rPr>
        <w:t>Supervisor</w:t>
      </w:r>
      <w:proofErr w:type="gramStart"/>
      <w:r w:rsidRPr="00A71F8B">
        <w:rPr>
          <w:rFonts w:ascii="Times New Roman" w:hAnsi="Times New Roman"/>
          <w:b/>
          <w:caps/>
          <w:color w:val="000000"/>
          <w:sz w:val="24"/>
          <w:szCs w:val="24"/>
        </w:rPr>
        <w:t>:</w:t>
      </w:r>
      <w:r w:rsidRPr="00A71F8B">
        <w:rPr>
          <w:rFonts w:ascii="Times New Roman" w:hAnsi="Times New Roman"/>
          <w:bCs/>
          <w:caps/>
          <w:color w:val="000000"/>
          <w:sz w:val="24"/>
          <w:szCs w:val="24"/>
        </w:rPr>
        <w:t>……………………………….</w:t>
      </w:r>
      <w:proofErr w:type="gramEnd"/>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r w:rsidRPr="00A71F8B">
        <w:rPr>
          <w:rFonts w:ascii="Times New Roman" w:hAnsi="Times New Roman"/>
          <w:b/>
          <w:caps/>
          <w:color w:val="000000"/>
          <w:sz w:val="24"/>
          <w:szCs w:val="24"/>
        </w:rPr>
        <w:t>Signature</w:t>
      </w:r>
      <w:proofErr w:type="gramStart"/>
      <w:r w:rsidRPr="00A71F8B">
        <w:rPr>
          <w:rFonts w:ascii="Times New Roman" w:hAnsi="Times New Roman"/>
          <w:b/>
          <w:caps/>
          <w:color w:val="000000"/>
          <w:sz w:val="24"/>
          <w:szCs w:val="24"/>
        </w:rPr>
        <w:t>:</w:t>
      </w:r>
      <w:r w:rsidRPr="00A71F8B">
        <w:rPr>
          <w:rFonts w:ascii="Times New Roman" w:hAnsi="Times New Roman"/>
          <w:bCs/>
          <w:color w:val="000000"/>
          <w:sz w:val="24"/>
          <w:szCs w:val="24"/>
        </w:rPr>
        <w:t>…………………………………</w:t>
      </w:r>
      <w:proofErr w:type="gramEnd"/>
    </w:p>
    <w:p w:rsidR="00B914A7" w:rsidRPr="00A71F8B" w:rsidRDefault="00B914A7" w:rsidP="00B914A7">
      <w:pPr>
        <w:pStyle w:val="NoSpacing"/>
        <w:spacing w:line="360" w:lineRule="auto"/>
        <w:jc w:val="both"/>
        <w:rPr>
          <w:rFonts w:ascii="Times New Roman" w:hAnsi="Times New Roman"/>
          <w:bCs/>
          <w:color w:val="000000"/>
          <w:sz w:val="24"/>
          <w:szCs w:val="24"/>
        </w:rPr>
      </w:pPr>
    </w:p>
    <w:p w:rsidR="00B914A7" w:rsidRPr="00A71F8B" w:rsidRDefault="00B914A7" w:rsidP="00B914A7">
      <w:pPr>
        <w:pStyle w:val="NoSpacing"/>
        <w:spacing w:line="360" w:lineRule="auto"/>
        <w:jc w:val="both"/>
        <w:rPr>
          <w:rFonts w:ascii="Times New Roman" w:hAnsi="Times New Roman"/>
          <w:bCs/>
          <w:color w:val="000000"/>
          <w:sz w:val="24"/>
          <w:szCs w:val="24"/>
        </w:rPr>
      </w:pPr>
      <w:r w:rsidRPr="00A71F8B">
        <w:rPr>
          <w:rFonts w:ascii="Times New Roman" w:hAnsi="Times New Roman"/>
          <w:b/>
          <w:caps/>
          <w:color w:val="000000"/>
          <w:sz w:val="24"/>
          <w:szCs w:val="24"/>
        </w:rPr>
        <w:t>Date</w:t>
      </w:r>
      <w:proofErr w:type="gramStart"/>
      <w:r w:rsidRPr="00A71F8B">
        <w:rPr>
          <w:rFonts w:ascii="Times New Roman" w:hAnsi="Times New Roman"/>
          <w:bCs/>
          <w:color w:val="000000"/>
          <w:sz w:val="24"/>
          <w:szCs w:val="24"/>
        </w:rPr>
        <w:t>:………………………………………….</w:t>
      </w:r>
      <w:proofErr w:type="gramEnd"/>
    </w:p>
    <w:p w:rsidR="002B3B17" w:rsidRDefault="002B3B17" w:rsidP="002B3B17">
      <w:pPr>
        <w:rPr>
          <w:rFonts w:ascii="Times New Roman" w:eastAsia="MS Gothic" w:hAnsi="Times New Roman" w:cs="Times New Roman"/>
          <w:b/>
          <w:sz w:val="24"/>
          <w:szCs w:val="24"/>
        </w:rPr>
      </w:pPr>
    </w:p>
    <w:p w:rsidR="00B914A7" w:rsidRDefault="00B914A7" w:rsidP="002B3B17">
      <w:pPr>
        <w:rPr>
          <w:rFonts w:ascii="Times New Roman" w:eastAsia="MS Gothic" w:hAnsi="Times New Roman" w:cs="Times New Roman"/>
          <w:b/>
          <w:sz w:val="24"/>
          <w:szCs w:val="24"/>
        </w:rPr>
      </w:pPr>
    </w:p>
    <w:p w:rsidR="00B914A7" w:rsidRDefault="00B914A7" w:rsidP="002B3B17">
      <w:pPr>
        <w:rPr>
          <w:rFonts w:ascii="Times New Roman" w:eastAsia="MS Gothic" w:hAnsi="Times New Roman" w:cs="Times New Roman"/>
          <w:b/>
          <w:sz w:val="24"/>
          <w:szCs w:val="24"/>
        </w:rPr>
      </w:pPr>
    </w:p>
    <w:p w:rsidR="00B914A7" w:rsidRDefault="00B914A7" w:rsidP="002B3B17">
      <w:pPr>
        <w:rPr>
          <w:rFonts w:ascii="Times New Roman" w:eastAsia="MS Gothic" w:hAnsi="Times New Roman" w:cs="Times New Roman"/>
          <w:b/>
          <w:sz w:val="24"/>
          <w:szCs w:val="24"/>
        </w:rPr>
      </w:pPr>
    </w:p>
    <w:p w:rsidR="002B3B17" w:rsidRDefault="002B3B17" w:rsidP="002B3B17">
      <w:pPr>
        <w:pStyle w:val="Heading1"/>
      </w:pPr>
      <w:bookmarkStart w:id="2" w:name="_Toc40167852"/>
      <w:bookmarkStart w:id="3" w:name="_Toc41255270"/>
      <w:r w:rsidRPr="00E95A57">
        <w:lastRenderedPageBreak/>
        <w:t>Dedication</w:t>
      </w:r>
      <w:bookmarkEnd w:id="2"/>
      <w:bookmarkEnd w:id="3"/>
    </w:p>
    <w:p w:rsidR="00EF62A4" w:rsidRPr="00EF62A4" w:rsidRDefault="00EF62A4" w:rsidP="00B914A7">
      <w:pPr>
        <w:jc w:val="both"/>
        <w:rPr>
          <w:rFonts w:ascii="Times New Roman" w:hAnsi="Times New Roman" w:cs="Times New Roman"/>
          <w:sz w:val="24"/>
          <w:szCs w:val="24"/>
        </w:rPr>
      </w:pPr>
      <w:proofErr w:type="gramStart"/>
      <w:r w:rsidRPr="00EF62A4">
        <w:rPr>
          <w:rFonts w:ascii="Times New Roman" w:hAnsi="Times New Roman" w:cs="Times New Roman"/>
          <w:sz w:val="24"/>
          <w:szCs w:val="24"/>
        </w:rPr>
        <w:t xml:space="preserve">My husband and our two awesome </w:t>
      </w:r>
      <w:r w:rsidR="00B914A7" w:rsidRPr="00EF62A4">
        <w:rPr>
          <w:rFonts w:ascii="Times New Roman" w:hAnsi="Times New Roman" w:cs="Times New Roman"/>
          <w:sz w:val="24"/>
          <w:szCs w:val="24"/>
        </w:rPr>
        <w:t>children.</w:t>
      </w:r>
      <w:proofErr w:type="gramEnd"/>
      <w:r w:rsidR="00B914A7" w:rsidRPr="00EF62A4">
        <w:rPr>
          <w:rFonts w:ascii="Times New Roman" w:hAnsi="Times New Roman" w:cs="Times New Roman"/>
          <w:sz w:val="24"/>
          <w:szCs w:val="24"/>
        </w:rPr>
        <w:t xml:space="preserve"> Further</w:t>
      </w:r>
      <w:r>
        <w:rPr>
          <w:rFonts w:ascii="Times New Roman" w:hAnsi="Times New Roman" w:cs="Times New Roman"/>
          <w:sz w:val="24"/>
          <w:szCs w:val="24"/>
        </w:rPr>
        <w:t xml:space="preserve"> to </w:t>
      </w:r>
      <w:r w:rsidR="002B3B17" w:rsidRPr="00EF62A4">
        <w:rPr>
          <w:rFonts w:ascii="Times New Roman" w:hAnsi="Times New Roman" w:cs="Times New Roman"/>
          <w:sz w:val="24"/>
          <w:szCs w:val="24"/>
        </w:rPr>
        <w:t>my</w:t>
      </w:r>
      <w:r w:rsidRPr="00EF62A4">
        <w:rPr>
          <w:rFonts w:ascii="Times New Roman" w:hAnsi="Times New Roman" w:cs="Times New Roman"/>
          <w:sz w:val="24"/>
          <w:szCs w:val="24"/>
        </w:rPr>
        <w:t xml:space="preserve"> parents who inspired me from day one and always made sure that education</w:t>
      </w:r>
      <w:r w:rsidR="001C5898">
        <w:rPr>
          <w:rFonts w:ascii="Times New Roman" w:hAnsi="Times New Roman" w:cs="Times New Roman"/>
          <w:sz w:val="24"/>
          <w:szCs w:val="24"/>
        </w:rPr>
        <w:t xml:space="preserve"> is a priority. First to my</w:t>
      </w:r>
      <w:r w:rsidRPr="00EF62A4">
        <w:rPr>
          <w:rFonts w:ascii="Times New Roman" w:hAnsi="Times New Roman" w:cs="Times New Roman"/>
          <w:sz w:val="24"/>
          <w:szCs w:val="24"/>
        </w:rPr>
        <w:t xml:space="preserve"> father, you always told me nothing that is satisfying comes without discipline and hard work, to my Mother: I do not really have words to describe her </w:t>
      </w:r>
      <w:proofErr w:type="gramStart"/>
      <w:r w:rsidRPr="00EF62A4">
        <w:rPr>
          <w:rFonts w:ascii="Times New Roman" w:hAnsi="Times New Roman" w:cs="Times New Roman"/>
          <w:sz w:val="24"/>
          <w:szCs w:val="24"/>
        </w:rPr>
        <w:t>moth</w:t>
      </w:r>
      <w:r w:rsidR="00C003FC">
        <w:rPr>
          <w:rFonts w:ascii="Times New Roman" w:hAnsi="Times New Roman" w:cs="Times New Roman"/>
          <w:sz w:val="24"/>
          <w:szCs w:val="24"/>
        </w:rPr>
        <w:t>erhood,</w:t>
      </w:r>
      <w:proofErr w:type="gramEnd"/>
      <w:r w:rsidR="00C003FC">
        <w:rPr>
          <w:rFonts w:ascii="Times New Roman" w:hAnsi="Times New Roman" w:cs="Times New Roman"/>
          <w:sz w:val="24"/>
          <w:szCs w:val="24"/>
        </w:rPr>
        <w:t xml:space="preserve"> a</w:t>
      </w:r>
      <w:r w:rsidRPr="00EF62A4">
        <w:rPr>
          <w:rFonts w:ascii="Times New Roman" w:hAnsi="Times New Roman" w:cs="Times New Roman"/>
          <w:sz w:val="24"/>
          <w:szCs w:val="24"/>
        </w:rPr>
        <w:t xml:space="preserve">ll I can say to her is that I would not trade her even for a billion kwacha! </w:t>
      </w:r>
    </w:p>
    <w:p w:rsidR="002B3B17" w:rsidRPr="00807047" w:rsidRDefault="002B3B17" w:rsidP="00B914A7">
      <w:pPr>
        <w:jc w:val="both"/>
        <w:rPr>
          <w:rFonts w:ascii="Times New Roman" w:eastAsiaTheme="majorEastAsia" w:hAnsi="Times New Roman" w:cs="Times New Roman"/>
          <w:b/>
          <w:sz w:val="24"/>
          <w:szCs w:val="24"/>
        </w:rPr>
      </w:pPr>
      <w:r w:rsidRPr="00807047">
        <w:rPr>
          <w:rFonts w:ascii="Times New Roman" w:hAnsi="Times New Roman" w:cs="Times New Roman"/>
          <w:sz w:val="24"/>
          <w:szCs w:val="24"/>
        </w:rPr>
        <w:br w:type="page"/>
      </w:r>
    </w:p>
    <w:p w:rsidR="002B3B17" w:rsidRPr="007517B4" w:rsidRDefault="002B3B17" w:rsidP="007517B4">
      <w:pPr>
        <w:pStyle w:val="Heading1"/>
        <w:rPr>
          <w:rFonts w:eastAsia="Times New Roman"/>
          <w:lang w:val="en-GB"/>
        </w:rPr>
      </w:pPr>
      <w:bookmarkStart w:id="4" w:name="_Toc40167853"/>
      <w:bookmarkStart w:id="5" w:name="_Toc41255271"/>
      <w:r w:rsidRPr="007517B4">
        <w:rPr>
          <w:rFonts w:eastAsia="Times New Roman"/>
          <w:lang w:val="en-GB"/>
        </w:rPr>
        <w:lastRenderedPageBreak/>
        <w:t>Acknowledgements</w:t>
      </w:r>
      <w:bookmarkEnd w:id="4"/>
      <w:bookmarkEnd w:id="5"/>
    </w:p>
    <w:p w:rsidR="001A611E" w:rsidRDefault="002B3B17" w:rsidP="001A611E">
      <w:pPr>
        <w:spacing w:line="360" w:lineRule="auto"/>
        <w:jc w:val="both"/>
      </w:pPr>
      <w:r w:rsidRPr="00057AAD">
        <w:rPr>
          <w:rFonts w:ascii="Times New Roman" w:hAnsi="Times New Roman" w:cs="Times New Roman"/>
          <w:sz w:val="24"/>
          <w:szCs w:val="24"/>
        </w:rPr>
        <w:t xml:space="preserve">Though am solely responsible for writing this paper, I would like to thank the various people who have worked so hard to make this paper a reality. My colleagues  Esther, Regina, </w:t>
      </w:r>
      <w:proofErr w:type="spellStart"/>
      <w:r w:rsidRPr="00057AAD">
        <w:rPr>
          <w:rFonts w:ascii="Times New Roman" w:hAnsi="Times New Roman" w:cs="Times New Roman"/>
          <w:sz w:val="24"/>
          <w:szCs w:val="24"/>
        </w:rPr>
        <w:t>Muchindu</w:t>
      </w:r>
      <w:proofErr w:type="spellEnd"/>
      <w:r w:rsidRPr="00057AAD">
        <w:rPr>
          <w:rFonts w:ascii="Times New Roman" w:hAnsi="Times New Roman" w:cs="Times New Roman"/>
          <w:sz w:val="24"/>
          <w:szCs w:val="24"/>
        </w:rPr>
        <w:t xml:space="preserve"> and Orton  were so hel</w:t>
      </w:r>
      <w:r w:rsidR="00D40C71">
        <w:rPr>
          <w:rFonts w:ascii="Times New Roman" w:hAnsi="Times New Roman" w:cs="Times New Roman"/>
          <w:sz w:val="24"/>
          <w:szCs w:val="24"/>
        </w:rPr>
        <w:t>pful in every step of the paper</w:t>
      </w:r>
      <w:r w:rsidRPr="00057AAD">
        <w:rPr>
          <w:rFonts w:ascii="Times New Roman" w:hAnsi="Times New Roman" w:cs="Times New Roman"/>
          <w:sz w:val="24"/>
          <w:szCs w:val="24"/>
        </w:rPr>
        <w:t xml:space="preserve">, My supervisor </w:t>
      </w:r>
      <w:proofErr w:type="spellStart"/>
      <w:r w:rsidRPr="00057AAD">
        <w:rPr>
          <w:rFonts w:ascii="Times New Roman" w:hAnsi="Times New Roman" w:cs="Times New Roman"/>
          <w:sz w:val="24"/>
          <w:szCs w:val="24"/>
        </w:rPr>
        <w:t>Ms</w:t>
      </w:r>
      <w:proofErr w:type="spellEnd"/>
      <w:r w:rsidRPr="00057AAD">
        <w:rPr>
          <w:rFonts w:ascii="Times New Roman" w:hAnsi="Times New Roman" w:cs="Times New Roman"/>
          <w:sz w:val="24"/>
          <w:szCs w:val="24"/>
        </w:rPr>
        <w:t xml:space="preserve"> .</w:t>
      </w:r>
      <w:proofErr w:type="spellStart"/>
      <w:r w:rsidRPr="00057AAD">
        <w:rPr>
          <w:rFonts w:ascii="Times New Roman" w:hAnsi="Times New Roman" w:cs="Times New Roman"/>
          <w:sz w:val="24"/>
          <w:szCs w:val="24"/>
        </w:rPr>
        <w:t>Sumaili</w:t>
      </w:r>
      <w:proofErr w:type="spellEnd"/>
      <w:r w:rsidRPr="00057AAD">
        <w:rPr>
          <w:rFonts w:ascii="Times New Roman" w:hAnsi="Times New Roman" w:cs="Times New Roman"/>
          <w:sz w:val="24"/>
          <w:szCs w:val="24"/>
        </w:rPr>
        <w:t xml:space="preserve"> who was patient enough to guide  me throug</w:t>
      </w:r>
      <w:r w:rsidR="00D40C71">
        <w:rPr>
          <w:rFonts w:ascii="Times New Roman" w:hAnsi="Times New Roman" w:cs="Times New Roman"/>
          <w:sz w:val="24"/>
          <w:szCs w:val="24"/>
        </w:rPr>
        <w:t>h the whole stages of the paper</w:t>
      </w:r>
      <w:r w:rsidRPr="00057AAD">
        <w:rPr>
          <w:rFonts w:ascii="Times New Roman" w:hAnsi="Times New Roman" w:cs="Times New Roman"/>
          <w:sz w:val="24"/>
          <w:szCs w:val="24"/>
        </w:rPr>
        <w:t xml:space="preserve">  and </w:t>
      </w:r>
      <w:r w:rsidR="00D25636">
        <w:rPr>
          <w:rFonts w:ascii="Times New Roman" w:hAnsi="Times New Roman" w:cs="Times New Roman"/>
          <w:sz w:val="24"/>
          <w:szCs w:val="24"/>
        </w:rPr>
        <w:t>finally my employers</w:t>
      </w:r>
      <w:r w:rsidR="00851161">
        <w:rPr>
          <w:rFonts w:ascii="Times New Roman" w:hAnsi="Times New Roman" w:cs="Times New Roman"/>
          <w:sz w:val="24"/>
          <w:szCs w:val="24"/>
        </w:rPr>
        <w:t xml:space="preserve"> (WISE Zambia) and colleagues </w:t>
      </w:r>
      <w:r w:rsidRPr="00057AAD">
        <w:rPr>
          <w:rFonts w:ascii="Times New Roman" w:hAnsi="Times New Roman" w:cs="Times New Roman"/>
          <w:sz w:val="24"/>
          <w:szCs w:val="24"/>
        </w:rPr>
        <w:t>for the</w:t>
      </w:r>
      <w:r w:rsidR="00851161">
        <w:rPr>
          <w:rFonts w:ascii="Times New Roman" w:hAnsi="Times New Roman" w:cs="Times New Roman"/>
          <w:sz w:val="24"/>
          <w:szCs w:val="24"/>
        </w:rPr>
        <w:t xml:space="preserve"> opportunity and  resources  they provided in making  </w:t>
      </w:r>
      <w:r w:rsidRPr="00057AAD">
        <w:rPr>
          <w:rFonts w:ascii="Times New Roman" w:hAnsi="Times New Roman" w:cs="Times New Roman"/>
          <w:sz w:val="24"/>
          <w:szCs w:val="24"/>
        </w:rPr>
        <w:t>this paper see the light of the day.</w:t>
      </w:r>
    </w:p>
    <w:p w:rsidR="00D40C71" w:rsidRDefault="00D40C71" w:rsidP="001A611E">
      <w:pPr>
        <w:spacing w:line="360" w:lineRule="auto"/>
        <w:jc w:val="both"/>
      </w:pPr>
    </w:p>
    <w:p w:rsidR="00CC1D20" w:rsidRDefault="00CC1D20" w:rsidP="002B3B17">
      <w:pPr>
        <w:pStyle w:val="Heading1"/>
      </w:pPr>
      <w:bookmarkStart w:id="6" w:name="_Toc41255272"/>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CC1D20" w:rsidRDefault="00CC1D20" w:rsidP="002B3B17">
      <w:pPr>
        <w:pStyle w:val="Heading1"/>
      </w:pPr>
    </w:p>
    <w:p w:rsidR="00B914A7" w:rsidRPr="00B914A7" w:rsidRDefault="00B914A7" w:rsidP="00B914A7"/>
    <w:p w:rsidR="002B3B17" w:rsidRPr="00710196" w:rsidRDefault="004C760D" w:rsidP="002B3B17">
      <w:pPr>
        <w:pStyle w:val="Heading1"/>
      </w:pPr>
      <w:r w:rsidRPr="00710196">
        <w:lastRenderedPageBreak/>
        <w:t>Acronyms</w:t>
      </w:r>
      <w:bookmarkEnd w:id="6"/>
    </w:p>
    <w:p w:rsidR="00CE045F" w:rsidRPr="00710196" w:rsidRDefault="00CE045F" w:rsidP="002B3B17">
      <w:pPr>
        <w:rPr>
          <w:rFonts w:ascii="Times New Roman" w:eastAsia="MS Gothic" w:hAnsi="Times New Roman" w:cs="Times New Roman"/>
          <w:sz w:val="24"/>
          <w:szCs w:val="24"/>
        </w:rPr>
      </w:pPr>
      <w:proofErr w:type="spellStart"/>
      <w:r>
        <w:rPr>
          <w:rFonts w:ascii="Times New Roman" w:eastAsia="MS Gothic" w:hAnsi="Times New Roman" w:cs="Times New Roman"/>
          <w:sz w:val="24"/>
          <w:szCs w:val="24"/>
        </w:rPr>
        <w:t>BoZ</w:t>
      </w:r>
      <w:proofErr w:type="spellEnd"/>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sidRPr="00710196">
        <w:rPr>
          <w:rFonts w:ascii="Times New Roman" w:eastAsia="MS Gothic" w:hAnsi="Times New Roman" w:cs="Times New Roman"/>
          <w:sz w:val="24"/>
          <w:szCs w:val="24"/>
        </w:rPr>
        <w:t>Bank of Zambia</w:t>
      </w:r>
    </w:p>
    <w:p w:rsidR="00CE045F" w:rsidRDefault="00CE045F">
      <w:pPr>
        <w:rPr>
          <w:rFonts w:ascii="Times New Roman" w:hAnsi="Times New Roman" w:cs="Times New Roman"/>
          <w:sz w:val="24"/>
          <w:szCs w:val="24"/>
        </w:rPr>
      </w:pPr>
      <w:r>
        <w:rPr>
          <w:rFonts w:ascii="Times New Roman" w:hAnsi="Times New Roman" w:cs="Times New Roman"/>
          <w:sz w:val="24"/>
          <w:szCs w:val="24"/>
        </w:rPr>
        <w:t>FAO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551D">
        <w:rPr>
          <w:rFonts w:ascii="Times New Roman" w:hAnsi="Times New Roman" w:cs="Times New Roman"/>
          <w:sz w:val="24"/>
          <w:szCs w:val="24"/>
        </w:rPr>
        <w:t xml:space="preserve">Food and Agriculture Organization </w:t>
      </w:r>
    </w:p>
    <w:p w:rsidR="00CE045F" w:rsidRDefault="00CE045F">
      <w:pPr>
        <w:rPr>
          <w:rFonts w:ascii="Times New Roman" w:hAnsi="Times New Roman" w:cs="Times New Roman"/>
          <w:sz w:val="24"/>
          <w:szCs w:val="24"/>
        </w:rPr>
      </w:pPr>
      <w:r w:rsidRPr="00A6551D">
        <w:rPr>
          <w:rFonts w:ascii="Times New Roman" w:hAnsi="Times New Roman" w:cs="Times New Roman"/>
          <w:sz w:val="24"/>
          <w:szCs w:val="24"/>
        </w:rPr>
        <w:t>FISP</w:t>
      </w:r>
      <w:r w:rsidRPr="00A6551D">
        <w:rPr>
          <w:rFonts w:ascii="Times New Roman" w:hAnsi="Times New Roman" w:cs="Times New Roman"/>
          <w:sz w:val="24"/>
          <w:szCs w:val="24"/>
        </w:rPr>
        <w:tab/>
      </w:r>
      <w:r w:rsidRPr="00A6551D">
        <w:rPr>
          <w:rFonts w:ascii="Times New Roman" w:hAnsi="Times New Roman" w:cs="Times New Roman"/>
          <w:sz w:val="24"/>
          <w:szCs w:val="24"/>
        </w:rPr>
        <w:tab/>
      </w:r>
      <w:r w:rsidRPr="00A6551D">
        <w:rPr>
          <w:rFonts w:ascii="Times New Roman" w:hAnsi="Times New Roman" w:cs="Times New Roman"/>
          <w:sz w:val="24"/>
          <w:szCs w:val="24"/>
        </w:rPr>
        <w:tab/>
        <w:t>Fa</w:t>
      </w:r>
      <w:r>
        <w:rPr>
          <w:rFonts w:ascii="Times New Roman" w:hAnsi="Times New Roman" w:cs="Times New Roman"/>
          <w:sz w:val="24"/>
          <w:szCs w:val="24"/>
        </w:rPr>
        <w:t>rmer Input Subsidy Program</w:t>
      </w:r>
    </w:p>
    <w:p w:rsidR="00CE045F" w:rsidRDefault="00CE045F">
      <w:pPr>
        <w:rPr>
          <w:rFonts w:ascii="Times New Roman" w:hAnsi="Times New Roman" w:cs="Times New Roman"/>
          <w:sz w:val="24"/>
          <w:szCs w:val="24"/>
        </w:rPr>
      </w:pPr>
      <w:r>
        <w:rPr>
          <w:rFonts w:ascii="Times New Roman" w:hAnsi="Times New Roman" w:cs="Times New Roman"/>
          <w:sz w:val="24"/>
          <w:szCs w:val="24"/>
        </w:rPr>
        <w:t>GDP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Gross Domestic Product</w:t>
      </w:r>
    </w:p>
    <w:p w:rsidR="00CE045F" w:rsidRDefault="00CE045F">
      <w:pPr>
        <w:rPr>
          <w:rFonts w:ascii="Times New Roman" w:hAnsi="Times New Roman" w:cs="Times New Roman"/>
          <w:sz w:val="24"/>
          <w:szCs w:val="24"/>
        </w:rPr>
      </w:pPr>
      <w:r>
        <w:rPr>
          <w:rFonts w:ascii="Times New Roman" w:hAnsi="Times New Roman" w:cs="Times New Roman"/>
          <w:sz w:val="24"/>
          <w:szCs w:val="24"/>
        </w:rPr>
        <w:t>JTI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045F">
        <w:rPr>
          <w:rFonts w:ascii="Times New Roman" w:hAnsi="Times New Roman" w:cs="Times New Roman"/>
          <w:sz w:val="24"/>
          <w:szCs w:val="24"/>
        </w:rPr>
        <w:t>Japan Tobacco International</w:t>
      </w:r>
    </w:p>
    <w:p w:rsidR="00CE045F" w:rsidRDefault="00CE045F">
      <w:pPr>
        <w:rPr>
          <w:rFonts w:ascii="Times New Roman" w:hAnsi="Times New Roman" w:cs="Times New Roman"/>
          <w:sz w:val="24"/>
          <w:szCs w:val="24"/>
        </w:rPr>
      </w:pPr>
      <w:r>
        <w:rPr>
          <w:rFonts w:ascii="Times New Roman" w:hAnsi="Times New Roman" w:cs="Times New Roman"/>
          <w:sz w:val="24"/>
          <w:szCs w:val="24"/>
        </w:rPr>
        <w:t>MFIs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Micro-Finance Institutions</w:t>
      </w:r>
    </w:p>
    <w:p w:rsidR="00CE045F" w:rsidRPr="00710196" w:rsidRDefault="00CE045F" w:rsidP="002B3B17">
      <w:pPr>
        <w:rPr>
          <w:rFonts w:ascii="Times New Roman" w:eastAsia="MS Gothic" w:hAnsi="Times New Roman" w:cs="Times New Roman"/>
          <w:sz w:val="24"/>
          <w:szCs w:val="24"/>
        </w:rPr>
      </w:pPr>
      <w:proofErr w:type="spellStart"/>
      <w:r>
        <w:rPr>
          <w:rFonts w:ascii="Times New Roman" w:eastAsia="MS Gothic" w:hAnsi="Times New Roman" w:cs="Times New Roman"/>
          <w:sz w:val="24"/>
          <w:szCs w:val="24"/>
        </w:rPr>
        <w:t>MoA</w:t>
      </w:r>
      <w:proofErr w:type="spellEnd"/>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sidRPr="00710196">
        <w:rPr>
          <w:rFonts w:ascii="Times New Roman" w:eastAsia="MS Gothic" w:hAnsi="Times New Roman" w:cs="Times New Roman"/>
          <w:sz w:val="24"/>
          <w:szCs w:val="24"/>
        </w:rPr>
        <w:t>Ministry of Agriculture</w:t>
      </w:r>
    </w:p>
    <w:p w:rsidR="00CE045F" w:rsidRPr="00710196" w:rsidRDefault="00CE045F" w:rsidP="002B3B17">
      <w:pPr>
        <w:rPr>
          <w:rFonts w:ascii="Times New Roman" w:eastAsia="MS Gothic" w:hAnsi="Times New Roman" w:cs="Times New Roman"/>
          <w:sz w:val="24"/>
          <w:szCs w:val="24"/>
        </w:rPr>
      </w:pPr>
      <w:r>
        <w:rPr>
          <w:rFonts w:ascii="Times New Roman" w:eastAsia="MS Gothic" w:hAnsi="Times New Roman" w:cs="Times New Roman"/>
          <w:sz w:val="24"/>
          <w:szCs w:val="24"/>
        </w:rPr>
        <w:t>NGOs</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sidRPr="00710196">
        <w:rPr>
          <w:rFonts w:ascii="Times New Roman" w:eastAsia="MS Gothic" w:hAnsi="Times New Roman" w:cs="Times New Roman"/>
          <w:sz w:val="24"/>
          <w:szCs w:val="24"/>
        </w:rPr>
        <w:t>Non-Governmental Organizations</w:t>
      </w:r>
    </w:p>
    <w:p w:rsidR="00CE045F" w:rsidRDefault="00CE045F">
      <w:pPr>
        <w:rPr>
          <w:rFonts w:ascii="Times New Roman" w:hAnsi="Times New Roman" w:cs="Times New Roman"/>
          <w:sz w:val="24"/>
          <w:szCs w:val="24"/>
        </w:rPr>
      </w:pPr>
      <w:r>
        <w:rPr>
          <w:rFonts w:ascii="Times New Roman" w:hAnsi="Times New Roman" w:cs="Times New Roman"/>
          <w:sz w:val="24"/>
          <w:szCs w:val="24"/>
        </w:rPr>
        <w:t>SIFAZ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551D">
        <w:rPr>
          <w:rFonts w:ascii="Times New Roman" w:hAnsi="Times New Roman" w:cs="Times New Roman"/>
          <w:sz w:val="24"/>
          <w:szCs w:val="24"/>
        </w:rPr>
        <w:t>Sustainable Intensification of Smallholder Farming System</w:t>
      </w:r>
    </w:p>
    <w:p w:rsidR="00CE045F" w:rsidRDefault="00D5514D">
      <w:pPr>
        <w:rPr>
          <w:rFonts w:ascii="Times New Roman" w:hAnsi="Times New Roman" w:cs="Times New Roman"/>
          <w:sz w:val="24"/>
          <w:szCs w:val="24"/>
        </w:rPr>
      </w:pPr>
      <w:r>
        <w:rPr>
          <w:rFonts w:ascii="Times New Roman" w:hAnsi="Times New Roman" w:cs="Times New Roman"/>
          <w:sz w:val="24"/>
          <w:szCs w:val="24"/>
        </w:rPr>
        <w:t>UNILUS</w:t>
      </w:r>
      <w:r w:rsidR="00CE045F">
        <w:rPr>
          <w:rFonts w:ascii="Times New Roman" w:hAnsi="Times New Roman" w:cs="Times New Roman"/>
          <w:sz w:val="24"/>
          <w:szCs w:val="24"/>
        </w:rPr>
        <w:tab/>
      </w:r>
      <w:r w:rsidR="00CE045F">
        <w:rPr>
          <w:rFonts w:ascii="Times New Roman" w:hAnsi="Times New Roman" w:cs="Times New Roman"/>
          <w:sz w:val="24"/>
          <w:szCs w:val="24"/>
        </w:rPr>
        <w:tab/>
        <w:t>University of Lusaka</w:t>
      </w:r>
    </w:p>
    <w:p w:rsidR="00CE045F" w:rsidRDefault="00CE045F">
      <w:pPr>
        <w:rPr>
          <w:rFonts w:ascii="Times New Roman" w:hAnsi="Times New Roman" w:cs="Times New Roman"/>
          <w:sz w:val="24"/>
          <w:szCs w:val="24"/>
        </w:rPr>
      </w:pPr>
      <w:r>
        <w:rPr>
          <w:rFonts w:ascii="Times New Roman" w:hAnsi="Times New Roman" w:cs="Times New Roman"/>
          <w:sz w:val="24"/>
          <w:szCs w:val="24"/>
        </w:rPr>
        <w:t>ZIAMIS</w:t>
      </w:r>
      <w:r>
        <w:rPr>
          <w:rFonts w:ascii="Times New Roman" w:hAnsi="Times New Roman" w:cs="Times New Roman"/>
          <w:sz w:val="24"/>
          <w:szCs w:val="24"/>
        </w:rPr>
        <w:tab/>
      </w:r>
      <w:r>
        <w:rPr>
          <w:rFonts w:ascii="Times New Roman" w:hAnsi="Times New Roman" w:cs="Times New Roman"/>
          <w:sz w:val="24"/>
          <w:szCs w:val="24"/>
        </w:rPr>
        <w:tab/>
      </w:r>
      <w:r w:rsidRPr="0090615F">
        <w:rPr>
          <w:rFonts w:ascii="Times New Roman" w:hAnsi="Times New Roman" w:cs="Times New Roman"/>
          <w:sz w:val="24"/>
          <w:szCs w:val="24"/>
        </w:rPr>
        <w:t>Zambia Integrated Agriculture Management Information System</w:t>
      </w:r>
    </w:p>
    <w:p w:rsidR="002B3B17" w:rsidRPr="00A6551D" w:rsidRDefault="002B3B17">
      <w:pPr>
        <w:rPr>
          <w:rFonts w:ascii="Times New Roman" w:hAnsi="Times New Roman" w:cs="Times New Roman"/>
          <w:sz w:val="24"/>
          <w:szCs w:val="24"/>
        </w:rPr>
      </w:pPr>
      <w:r w:rsidRPr="00A6551D">
        <w:rPr>
          <w:rFonts w:ascii="Times New Roman" w:hAnsi="Times New Roman" w:cs="Times New Roman"/>
          <w:sz w:val="24"/>
          <w:szCs w:val="24"/>
        </w:rPr>
        <w:br w:type="page"/>
      </w:r>
    </w:p>
    <w:sdt>
      <w:sdtPr>
        <w:rPr>
          <w:rFonts w:ascii="Calibri" w:eastAsia="Calibri" w:hAnsi="Calibri" w:cs="SimSun"/>
          <w:color w:val="auto"/>
          <w:sz w:val="22"/>
          <w:szCs w:val="22"/>
        </w:rPr>
        <w:id w:val="344909530"/>
        <w:docPartObj>
          <w:docPartGallery w:val="Table of Contents"/>
          <w:docPartUnique/>
        </w:docPartObj>
      </w:sdtPr>
      <w:sdtEndPr>
        <w:rPr>
          <w:b/>
          <w:bCs/>
          <w:noProof/>
        </w:rPr>
      </w:sdtEndPr>
      <w:sdtContent>
        <w:p w:rsidR="007517B4" w:rsidRPr="007517B4" w:rsidRDefault="007517B4" w:rsidP="007517B4">
          <w:pPr>
            <w:pStyle w:val="TOCHeading"/>
            <w:jc w:val="center"/>
            <w:rPr>
              <w:rFonts w:ascii="Times New Roman" w:hAnsi="Times New Roman" w:cs="Times New Roman"/>
              <w:b/>
              <w:color w:val="auto"/>
              <w:sz w:val="24"/>
              <w:szCs w:val="24"/>
            </w:rPr>
          </w:pPr>
          <w:r w:rsidRPr="007517B4">
            <w:rPr>
              <w:rFonts w:ascii="Times New Roman" w:hAnsi="Times New Roman" w:cs="Times New Roman"/>
              <w:b/>
              <w:color w:val="auto"/>
              <w:sz w:val="24"/>
              <w:szCs w:val="24"/>
            </w:rPr>
            <w:t>Table of Contents</w:t>
          </w:r>
        </w:p>
        <w:p w:rsidR="00EE5651" w:rsidRDefault="00FD647D">
          <w:pPr>
            <w:pStyle w:val="TOC1"/>
            <w:rPr>
              <w:rFonts w:asciiTheme="minorHAnsi" w:eastAsiaTheme="minorEastAsia" w:hAnsiTheme="minorHAnsi" w:cstheme="minorBidi"/>
              <w:lang w:eastAsia="en-GB"/>
            </w:rPr>
          </w:pPr>
          <w:r>
            <w:fldChar w:fldCharType="begin"/>
          </w:r>
          <w:r w:rsidR="007517B4">
            <w:instrText xml:space="preserve"> TOC \o "1-3" \h \z \u </w:instrText>
          </w:r>
          <w:r>
            <w:fldChar w:fldCharType="separate"/>
          </w:r>
          <w:hyperlink w:anchor="_Toc41255269" w:history="1">
            <w:r w:rsidR="00EE5651" w:rsidRPr="005C6740">
              <w:rPr>
                <w:rStyle w:val="Hyperlink"/>
              </w:rPr>
              <w:t>Declaration</w:t>
            </w:r>
            <w:r w:rsidR="00EE5651">
              <w:rPr>
                <w:webHidden/>
              </w:rPr>
              <w:tab/>
            </w:r>
            <w:r>
              <w:rPr>
                <w:webHidden/>
              </w:rPr>
              <w:fldChar w:fldCharType="begin"/>
            </w:r>
            <w:r w:rsidR="00EE5651">
              <w:rPr>
                <w:webHidden/>
              </w:rPr>
              <w:instrText xml:space="preserve"> PAGEREF _Toc41255269 \h </w:instrText>
            </w:r>
            <w:r>
              <w:rPr>
                <w:webHidden/>
              </w:rPr>
            </w:r>
            <w:r>
              <w:rPr>
                <w:webHidden/>
              </w:rPr>
              <w:fldChar w:fldCharType="separate"/>
            </w:r>
            <w:r w:rsidR="0063532C">
              <w:rPr>
                <w:webHidden/>
              </w:rPr>
              <w:t>i</w:t>
            </w:r>
            <w:r>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0" w:history="1">
            <w:r w:rsidR="00EE5651" w:rsidRPr="005C6740">
              <w:rPr>
                <w:rStyle w:val="Hyperlink"/>
              </w:rPr>
              <w:t>Dedication</w:t>
            </w:r>
            <w:r w:rsidR="00EE5651">
              <w:rPr>
                <w:webHidden/>
              </w:rPr>
              <w:tab/>
            </w:r>
            <w:r w:rsidR="00FD647D">
              <w:rPr>
                <w:webHidden/>
              </w:rPr>
              <w:fldChar w:fldCharType="begin"/>
            </w:r>
            <w:r w:rsidR="00EE5651">
              <w:rPr>
                <w:webHidden/>
              </w:rPr>
              <w:instrText xml:space="preserve"> PAGEREF _Toc41255270 \h </w:instrText>
            </w:r>
            <w:r w:rsidR="00FD647D">
              <w:rPr>
                <w:webHidden/>
              </w:rPr>
            </w:r>
            <w:r w:rsidR="00FD647D">
              <w:rPr>
                <w:webHidden/>
              </w:rPr>
              <w:fldChar w:fldCharType="separate"/>
            </w:r>
            <w:r w:rsidR="0063532C">
              <w:rPr>
                <w:webHidden/>
              </w:rPr>
              <w:t>ii</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1" w:history="1">
            <w:r w:rsidR="00EE5651" w:rsidRPr="005C6740">
              <w:rPr>
                <w:rStyle w:val="Hyperlink"/>
                <w:rFonts w:eastAsia="Times New Roman"/>
              </w:rPr>
              <w:t>Acknowledgements</w:t>
            </w:r>
            <w:r w:rsidR="00EE5651">
              <w:rPr>
                <w:webHidden/>
              </w:rPr>
              <w:tab/>
            </w:r>
            <w:r w:rsidR="00FD647D">
              <w:rPr>
                <w:webHidden/>
              </w:rPr>
              <w:fldChar w:fldCharType="begin"/>
            </w:r>
            <w:r w:rsidR="00EE5651">
              <w:rPr>
                <w:webHidden/>
              </w:rPr>
              <w:instrText xml:space="preserve"> PAGEREF _Toc41255271 \h </w:instrText>
            </w:r>
            <w:r w:rsidR="00FD647D">
              <w:rPr>
                <w:webHidden/>
              </w:rPr>
            </w:r>
            <w:r w:rsidR="00FD647D">
              <w:rPr>
                <w:webHidden/>
              </w:rPr>
              <w:fldChar w:fldCharType="separate"/>
            </w:r>
            <w:r w:rsidR="0063532C">
              <w:rPr>
                <w:webHidden/>
              </w:rPr>
              <w:t>iii</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2" w:history="1">
            <w:r w:rsidR="00EE5651" w:rsidRPr="005C6740">
              <w:rPr>
                <w:rStyle w:val="Hyperlink"/>
              </w:rPr>
              <w:t>Acronyms</w:t>
            </w:r>
            <w:r w:rsidR="00EE5651">
              <w:rPr>
                <w:webHidden/>
              </w:rPr>
              <w:tab/>
            </w:r>
            <w:r w:rsidR="00FD647D">
              <w:rPr>
                <w:webHidden/>
              </w:rPr>
              <w:fldChar w:fldCharType="begin"/>
            </w:r>
            <w:r w:rsidR="00EE5651">
              <w:rPr>
                <w:webHidden/>
              </w:rPr>
              <w:instrText xml:space="preserve"> PAGEREF _Toc41255272 \h </w:instrText>
            </w:r>
            <w:r w:rsidR="00FD647D">
              <w:rPr>
                <w:webHidden/>
              </w:rPr>
            </w:r>
            <w:r w:rsidR="00FD647D">
              <w:rPr>
                <w:webHidden/>
              </w:rPr>
              <w:fldChar w:fldCharType="separate"/>
            </w:r>
            <w:r w:rsidR="0063532C">
              <w:rPr>
                <w:webHidden/>
              </w:rPr>
              <w:t>iv</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3" w:history="1">
            <w:r w:rsidR="00EE5651" w:rsidRPr="005C6740">
              <w:rPr>
                <w:rStyle w:val="Hyperlink"/>
                <w:rFonts w:eastAsia="Times New Roman"/>
              </w:rPr>
              <w:t>List of Figures</w:t>
            </w:r>
            <w:r w:rsidR="00EE5651">
              <w:rPr>
                <w:webHidden/>
              </w:rPr>
              <w:tab/>
            </w:r>
            <w:r w:rsidR="00FD647D">
              <w:rPr>
                <w:webHidden/>
              </w:rPr>
              <w:fldChar w:fldCharType="begin"/>
            </w:r>
            <w:r w:rsidR="00EE5651">
              <w:rPr>
                <w:webHidden/>
              </w:rPr>
              <w:instrText xml:space="preserve"> PAGEREF _Toc41255273 \h </w:instrText>
            </w:r>
            <w:r w:rsidR="00FD647D">
              <w:rPr>
                <w:webHidden/>
              </w:rPr>
            </w:r>
            <w:r w:rsidR="00FD647D">
              <w:rPr>
                <w:webHidden/>
              </w:rPr>
              <w:fldChar w:fldCharType="separate"/>
            </w:r>
            <w:r w:rsidR="0063532C">
              <w:rPr>
                <w:webHidden/>
              </w:rPr>
              <w:t>viii</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4" w:history="1">
            <w:r w:rsidR="00EE5651" w:rsidRPr="005C6740">
              <w:rPr>
                <w:rStyle w:val="Hyperlink"/>
                <w:rFonts w:eastAsia="Times New Roman"/>
              </w:rPr>
              <w:t>Abstract</w:t>
            </w:r>
            <w:r w:rsidR="00EE5651">
              <w:rPr>
                <w:webHidden/>
              </w:rPr>
              <w:tab/>
            </w:r>
            <w:r w:rsidR="00FD647D">
              <w:rPr>
                <w:webHidden/>
              </w:rPr>
              <w:fldChar w:fldCharType="begin"/>
            </w:r>
            <w:r w:rsidR="00EE5651">
              <w:rPr>
                <w:webHidden/>
              </w:rPr>
              <w:instrText xml:space="preserve"> PAGEREF _Toc41255274 \h </w:instrText>
            </w:r>
            <w:r w:rsidR="00FD647D">
              <w:rPr>
                <w:webHidden/>
              </w:rPr>
            </w:r>
            <w:r w:rsidR="00FD647D">
              <w:rPr>
                <w:webHidden/>
              </w:rPr>
              <w:fldChar w:fldCharType="separate"/>
            </w:r>
            <w:r w:rsidR="0063532C">
              <w:rPr>
                <w:webHidden/>
              </w:rPr>
              <w:t>ix</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5" w:history="1">
            <w:r w:rsidR="00EE5651" w:rsidRPr="00EE5651">
              <w:rPr>
                <w:rStyle w:val="Hyperlink"/>
                <w:b/>
              </w:rPr>
              <w:t>CHAPTER ONE</w:t>
            </w:r>
            <w:r w:rsidR="00EE5651">
              <w:rPr>
                <w:webHidden/>
              </w:rPr>
              <w:tab/>
            </w:r>
            <w:r w:rsidR="00FD647D">
              <w:rPr>
                <w:webHidden/>
              </w:rPr>
              <w:fldChar w:fldCharType="begin"/>
            </w:r>
            <w:r w:rsidR="00EE5651">
              <w:rPr>
                <w:webHidden/>
              </w:rPr>
              <w:instrText xml:space="preserve"> PAGEREF _Toc41255275 \h </w:instrText>
            </w:r>
            <w:r w:rsidR="00FD647D">
              <w:rPr>
                <w:webHidden/>
              </w:rPr>
            </w:r>
            <w:r w:rsidR="00FD647D">
              <w:rPr>
                <w:webHidden/>
              </w:rPr>
              <w:fldChar w:fldCharType="separate"/>
            </w:r>
            <w:r w:rsidR="0063532C">
              <w:rPr>
                <w:webHidden/>
              </w:rPr>
              <w:t>1</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76" w:history="1">
            <w:r w:rsidR="00EE5651" w:rsidRPr="00EE5651">
              <w:rPr>
                <w:rStyle w:val="Hyperlink"/>
                <w:b/>
              </w:rPr>
              <w:t>INTRODUCTION</w:t>
            </w:r>
            <w:r w:rsidR="00EE5651">
              <w:rPr>
                <w:webHidden/>
              </w:rPr>
              <w:tab/>
            </w:r>
            <w:r w:rsidR="00FD647D">
              <w:rPr>
                <w:webHidden/>
              </w:rPr>
              <w:fldChar w:fldCharType="begin"/>
            </w:r>
            <w:r w:rsidR="00EE5651">
              <w:rPr>
                <w:webHidden/>
              </w:rPr>
              <w:instrText xml:space="preserve"> PAGEREF _Toc41255276 \h </w:instrText>
            </w:r>
            <w:r w:rsidR="00FD647D">
              <w:rPr>
                <w:webHidden/>
              </w:rPr>
            </w:r>
            <w:r w:rsidR="00FD647D">
              <w:rPr>
                <w:webHidden/>
              </w:rPr>
              <w:fldChar w:fldCharType="separate"/>
            </w:r>
            <w:r w:rsidR="0063532C">
              <w:rPr>
                <w:webHidden/>
              </w:rPr>
              <w:t>1</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77" w:history="1">
            <w:r w:rsidR="00EE5651" w:rsidRPr="005C6740">
              <w:rPr>
                <w:rStyle w:val="Hyperlink"/>
                <w:rFonts w:cs="Times New Roman"/>
                <w:noProof/>
              </w:rPr>
              <w:t>1.0 General Introduction</w:t>
            </w:r>
            <w:r w:rsidR="00EE5651">
              <w:rPr>
                <w:noProof/>
                <w:webHidden/>
              </w:rPr>
              <w:tab/>
            </w:r>
            <w:r w:rsidR="00FD647D">
              <w:rPr>
                <w:noProof/>
                <w:webHidden/>
              </w:rPr>
              <w:fldChar w:fldCharType="begin"/>
            </w:r>
            <w:r w:rsidR="00EE5651">
              <w:rPr>
                <w:noProof/>
                <w:webHidden/>
              </w:rPr>
              <w:instrText xml:space="preserve"> PAGEREF _Toc41255277 \h </w:instrText>
            </w:r>
            <w:r w:rsidR="00FD647D">
              <w:rPr>
                <w:noProof/>
                <w:webHidden/>
              </w:rPr>
            </w:r>
            <w:r w:rsidR="00FD647D">
              <w:rPr>
                <w:noProof/>
                <w:webHidden/>
              </w:rPr>
              <w:fldChar w:fldCharType="separate"/>
            </w:r>
            <w:r w:rsidR="0063532C">
              <w:rPr>
                <w:noProof/>
                <w:webHidden/>
              </w:rPr>
              <w:t>1</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78" w:history="1">
            <w:r w:rsidR="00EE5651" w:rsidRPr="005C6740">
              <w:rPr>
                <w:rStyle w:val="Hyperlink"/>
                <w:rFonts w:cs="Times New Roman"/>
                <w:noProof/>
              </w:rPr>
              <w:t>1.1 Background of the study</w:t>
            </w:r>
            <w:r w:rsidR="00EE5651">
              <w:rPr>
                <w:noProof/>
                <w:webHidden/>
              </w:rPr>
              <w:tab/>
            </w:r>
            <w:r w:rsidR="00FD647D">
              <w:rPr>
                <w:noProof/>
                <w:webHidden/>
              </w:rPr>
              <w:fldChar w:fldCharType="begin"/>
            </w:r>
            <w:r w:rsidR="00EE5651">
              <w:rPr>
                <w:noProof/>
                <w:webHidden/>
              </w:rPr>
              <w:instrText xml:space="preserve"> PAGEREF _Toc41255278 \h </w:instrText>
            </w:r>
            <w:r w:rsidR="00FD647D">
              <w:rPr>
                <w:noProof/>
                <w:webHidden/>
              </w:rPr>
            </w:r>
            <w:r w:rsidR="00FD647D">
              <w:rPr>
                <w:noProof/>
                <w:webHidden/>
              </w:rPr>
              <w:fldChar w:fldCharType="separate"/>
            </w:r>
            <w:r w:rsidR="0063532C">
              <w:rPr>
                <w:noProof/>
                <w:webHidden/>
              </w:rPr>
              <w:t>2</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79" w:history="1">
            <w:r w:rsidR="00EE5651" w:rsidRPr="005C6740">
              <w:rPr>
                <w:rStyle w:val="Hyperlink"/>
                <w:rFonts w:cs="Times New Roman"/>
                <w:noProof/>
              </w:rPr>
              <w:t>1.2 Problem statement</w:t>
            </w:r>
            <w:r w:rsidR="00EE5651">
              <w:rPr>
                <w:noProof/>
                <w:webHidden/>
              </w:rPr>
              <w:tab/>
            </w:r>
            <w:r w:rsidR="00FD647D">
              <w:rPr>
                <w:noProof/>
                <w:webHidden/>
              </w:rPr>
              <w:fldChar w:fldCharType="begin"/>
            </w:r>
            <w:r w:rsidR="00EE5651">
              <w:rPr>
                <w:noProof/>
                <w:webHidden/>
              </w:rPr>
              <w:instrText xml:space="preserve"> PAGEREF _Toc41255279 \h </w:instrText>
            </w:r>
            <w:r w:rsidR="00FD647D">
              <w:rPr>
                <w:noProof/>
                <w:webHidden/>
              </w:rPr>
            </w:r>
            <w:r w:rsidR="00FD647D">
              <w:rPr>
                <w:noProof/>
                <w:webHidden/>
              </w:rPr>
              <w:fldChar w:fldCharType="separate"/>
            </w:r>
            <w:r w:rsidR="0063532C">
              <w:rPr>
                <w:noProof/>
                <w:webHidden/>
              </w:rPr>
              <w:t>7</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0" w:history="1">
            <w:r w:rsidR="00EE5651" w:rsidRPr="005C6740">
              <w:rPr>
                <w:rStyle w:val="Hyperlink"/>
                <w:rFonts w:cs="Times New Roman"/>
                <w:noProof/>
              </w:rPr>
              <w:t>1.3 General objective</w:t>
            </w:r>
            <w:r w:rsidR="00EE5651">
              <w:rPr>
                <w:noProof/>
                <w:webHidden/>
              </w:rPr>
              <w:tab/>
            </w:r>
            <w:r w:rsidR="00FD647D">
              <w:rPr>
                <w:noProof/>
                <w:webHidden/>
              </w:rPr>
              <w:fldChar w:fldCharType="begin"/>
            </w:r>
            <w:r w:rsidR="00EE5651">
              <w:rPr>
                <w:noProof/>
                <w:webHidden/>
              </w:rPr>
              <w:instrText xml:space="preserve"> PAGEREF _Toc41255280 \h </w:instrText>
            </w:r>
            <w:r w:rsidR="00FD647D">
              <w:rPr>
                <w:noProof/>
                <w:webHidden/>
              </w:rPr>
            </w:r>
            <w:r w:rsidR="00FD647D">
              <w:rPr>
                <w:noProof/>
                <w:webHidden/>
              </w:rPr>
              <w:fldChar w:fldCharType="separate"/>
            </w:r>
            <w:r w:rsidR="0063532C">
              <w:rPr>
                <w:noProof/>
                <w:webHidden/>
              </w:rPr>
              <w:t>8</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1" w:history="1">
            <w:r w:rsidR="00EE5651" w:rsidRPr="005C6740">
              <w:rPr>
                <w:rStyle w:val="Hyperlink"/>
                <w:rFonts w:cs="Times New Roman"/>
                <w:noProof/>
              </w:rPr>
              <w:t>1.4 Specific Objectives</w:t>
            </w:r>
            <w:r w:rsidR="00EE5651">
              <w:rPr>
                <w:noProof/>
                <w:webHidden/>
              </w:rPr>
              <w:tab/>
            </w:r>
            <w:r w:rsidR="00FD647D">
              <w:rPr>
                <w:noProof/>
                <w:webHidden/>
              </w:rPr>
              <w:fldChar w:fldCharType="begin"/>
            </w:r>
            <w:r w:rsidR="00EE5651">
              <w:rPr>
                <w:noProof/>
                <w:webHidden/>
              </w:rPr>
              <w:instrText xml:space="preserve"> PAGEREF _Toc41255281 \h </w:instrText>
            </w:r>
            <w:r w:rsidR="00FD647D">
              <w:rPr>
                <w:noProof/>
                <w:webHidden/>
              </w:rPr>
            </w:r>
            <w:r w:rsidR="00FD647D">
              <w:rPr>
                <w:noProof/>
                <w:webHidden/>
              </w:rPr>
              <w:fldChar w:fldCharType="separate"/>
            </w:r>
            <w:r w:rsidR="0063532C">
              <w:rPr>
                <w:noProof/>
                <w:webHidden/>
              </w:rPr>
              <w:t>8</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2" w:history="1">
            <w:r w:rsidR="00EE5651" w:rsidRPr="005C6740">
              <w:rPr>
                <w:rStyle w:val="Hyperlink"/>
                <w:rFonts w:cs="Times New Roman"/>
                <w:noProof/>
              </w:rPr>
              <w:t>1.5 Research questions</w:t>
            </w:r>
            <w:r w:rsidR="00EE5651">
              <w:rPr>
                <w:noProof/>
                <w:webHidden/>
              </w:rPr>
              <w:tab/>
            </w:r>
            <w:r w:rsidR="00FD647D">
              <w:rPr>
                <w:noProof/>
                <w:webHidden/>
              </w:rPr>
              <w:fldChar w:fldCharType="begin"/>
            </w:r>
            <w:r w:rsidR="00EE5651">
              <w:rPr>
                <w:noProof/>
                <w:webHidden/>
              </w:rPr>
              <w:instrText xml:space="preserve"> PAGEREF _Toc41255282 \h </w:instrText>
            </w:r>
            <w:r w:rsidR="00FD647D">
              <w:rPr>
                <w:noProof/>
                <w:webHidden/>
              </w:rPr>
            </w:r>
            <w:r w:rsidR="00FD647D">
              <w:rPr>
                <w:noProof/>
                <w:webHidden/>
              </w:rPr>
              <w:fldChar w:fldCharType="separate"/>
            </w:r>
            <w:r w:rsidR="0063532C">
              <w:rPr>
                <w:noProof/>
                <w:webHidden/>
              </w:rPr>
              <w:t>8</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3" w:history="1">
            <w:r w:rsidR="00EE5651" w:rsidRPr="005C6740">
              <w:rPr>
                <w:rStyle w:val="Hyperlink"/>
                <w:rFonts w:cs="Times New Roman"/>
                <w:noProof/>
              </w:rPr>
              <w:t>1.6 Definition of Key Terms</w:t>
            </w:r>
            <w:r w:rsidR="00EE5651">
              <w:rPr>
                <w:noProof/>
                <w:webHidden/>
              </w:rPr>
              <w:tab/>
            </w:r>
            <w:r w:rsidR="00FD647D">
              <w:rPr>
                <w:noProof/>
                <w:webHidden/>
              </w:rPr>
              <w:fldChar w:fldCharType="begin"/>
            </w:r>
            <w:r w:rsidR="00EE5651">
              <w:rPr>
                <w:noProof/>
                <w:webHidden/>
              </w:rPr>
              <w:instrText xml:space="preserve"> PAGEREF _Toc41255283 \h </w:instrText>
            </w:r>
            <w:r w:rsidR="00FD647D">
              <w:rPr>
                <w:noProof/>
                <w:webHidden/>
              </w:rPr>
            </w:r>
            <w:r w:rsidR="00FD647D">
              <w:rPr>
                <w:noProof/>
                <w:webHidden/>
              </w:rPr>
              <w:fldChar w:fldCharType="separate"/>
            </w:r>
            <w:r w:rsidR="0063532C">
              <w:rPr>
                <w:noProof/>
                <w:webHidden/>
              </w:rPr>
              <w:t>9</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4" w:history="1">
            <w:r w:rsidR="00EE5651" w:rsidRPr="005C6740">
              <w:rPr>
                <w:rStyle w:val="Hyperlink"/>
                <w:rFonts w:cs="Times New Roman"/>
                <w:noProof/>
              </w:rPr>
              <w:t>1.7 Delimitation and Scope of Study</w:t>
            </w:r>
            <w:r w:rsidR="00EE5651">
              <w:rPr>
                <w:noProof/>
                <w:webHidden/>
              </w:rPr>
              <w:tab/>
            </w:r>
            <w:r w:rsidR="00FD647D">
              <w:rPr>
                <w:noProof/>
                <w:webHidden/>
              </w:rPr>
              <w:fldChar w:fldCharType="begin"/>
            </w:r>
            <w:r w:rsidR="00EE5651">
              <w:rPr>
                <w:noProof/>
                <w:webHidden/>
              </w:rPr>
              <w:instrText xml:space="preserve"> PAGEREF _Toc41255284 \h </w:instrText>
            </w:r>
            <w:r w:rsidR="00FD647D">
              <w:rPr>
                <w:noProof/>
                <w:webHidden/>
              </w:rPr>
            </w:r>
            <w:r w:rsidR="00FD647D">
              <w:rPr>
                <w:noProof/>
                <w:webHidden/>
              </w:rPr>
              <w:fldChar w:fldCharType="separate"/>
            </w:r>
            <w:r w:rsidR="0063532C">
              <w:rPr>
                <w:noProof/>
                <w:webHidden/>
              </w:rPr>
              <w:t>9</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5" w:history="1">
            <w:r w:rsidR="00EE5651" w:rsidRPr="005C6740">
              <w:rPr>
                <w:rStyle w:val="Hyperlink"/>
                <w:rFonts w:cs="Times New Roman"/>
                <w:noProof/>
              </w:rPr>
              <w:t>1.8 Significance of Study</w:t>
            </w:r>
            <w:r w:rsidR="00EE5651">
              <w:rPr>
                <w:noProof/>
                <w:webHidden/>
              </w:rPr>
              <w:tab/>
            </w:r>
            <w:r w:rsidR="00FD647D">
              <w:rPr>
                <w:noProof/>
                <w:webHidden/>
              </w:rPr>
              <w:fldChar w:fldCharType="begin"/>
            </w:r>
            <w:r w:rsidR="00EE5651">
              <w:rPr>
                <w:noProof/>
                <w:webHidden/>
              </w:rPr>
              <w:instrText xml:space="preserve"> PAGEREF _Toc41255285 \h </w:instrText>
            </w:r>
            <w:r w:rsidR="00FD647D">
              <w:rPr>
                <w:noProof/>
                <w:webHidden/>
              </w:rPr>
            </w:r>
            <w:r w:rsidR="00FD647D">
              <w:rPr>
                <w:noProof/>
                <w:webHidden/>
              </w:rPr>
              <w:fldChar w:fldCharType="separate"/>
            </w:r>
            <w:r w:rsidR="0063532C">
              <w:rPr>
                <w:noProof/>
                <w:webHidden/>
              </w:rPr>
              <w:t>9</w:t>
            </w:r>
            <w:r w:rsidR="00FD647D">
              <w:rPr>
                <w:noProof/>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86" w:history="1">
            <w:r w:rsidR="00EE5651" w:rsidRPr="00EE5651">
              <w:rPr>
                <w:rStyle w:val="Hyperlink"/>
                <w:rFonts w:eastAsia="MS Gothic"/>
                <w:b/>
              </w:rPr>
              <w:t>CHAPTER TWO</w:t>
            </w:r>
            <w:r w:rsidR="00EE5651">
              <w:rPr>
                <w:webHidden/>
              </w:rPr>
              <w:tab/>
            </w:r>
            <w:r w:rsidR="00FD647D">
              <w:rPr>
                <w:webHidden/>
              </w:rPr>
              <w:fldChar w:fldCharType="begin"/>
            </w:r>
            <w:r w:rsidR="00EE5651">
              <w:rPr>
                <w:webHidden/>
              </w:rPr>
              <w:instrText xml:space="preserve"> PAGEREF _Toc41255286 \h </w:instrText>
            </w:r>
            <w:r w:rsidR="00FD647D">
              <w:rPr>
                <w:webHidden/>
              </w:rPr>
            </w:r>
            <w:r w:rsidR="00FD647D">
              <w:rPr>
                <w:webHidden/>
              </w:rPr>
              <w:fldChar w:fldCharType="separate"/>
            </w:r>
            <w:r w:rsidR="0063532C">
              <w:rPr>
                <w:webHidden/>
              </w:rPr>
              <w:t>10</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87" w:history="1">
            <w:r w:rsidR="00EE5651" w:rsidRPr="00EE5651">
              <w:rPr>
                <w:rStyle w:val="Hyperlink"/>
                <w:rFonts w:eastAsia="MS Gothic"/>
                <w:b/>
              </w:rPr>
              <w:t>LITERATURE REVIEW</w:t>
            </w:r>
            <w:r w:rsidR="00EE5651">
              <w:rPr>
                <w:webHidden/>
              </w:rPr>
              <w:tab/>
            </w:r>
            <w:r w:rsidR="00FD647D">
              <w:rPr>
                <w:webHidden/>
              </w:rPr>
              <w:fldChar w:fldCharType="begin"/>
            </w:r>
            <w:r w:rsidR="00EE5651">
              <w:rPr>
                <w:webHidden/>
              </w:rPr>
              <w:instrText xml:space="preserve"> PAGEREF _Toc41255287 \h </w:instrText>
            </w:r>
            <w:r w:rsidR="00FD647D">
              <w:rPr>
                <w:webHidden/>
              </w:rPr>
            </w:r>
            <w:r w:rsidR="00FD647D">
              <w:rPr>
                <w:webHidden/>
              </w:rPr>
              <w:fldChar w:fldCharType="separate"/>
            </w:r>
            <w:r w:rsidR="0063532C">
              <w:rPr>
                <w:webHidden/>
              </w:rPr>
              <w:t>10</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288" w:history="1">
            <w:r w:rsidR="00EE5651" w:rsidRPr="005C6740">
              <w:rPr>
                <w:rStyle w:val="Hyperlink"/>
                <w:rFonts w:eastAsia="MS Gothic" w:cs="Times New Roman"/>
              </w:rPr>
              <w:t>2.0 Overview</w:t>
            </w:r>
            <w:r w:rsidR="00EE5651">
              <w:rPr>
                <w:webHidden/>
              </w:rPr>
              <w:tab/>
            </w:r>
            <w:r w:rsidR="00FD647D">
              <w:rPr>
                <w:webHidden/>
              </w:rPr>
              <w:fldChar w:fldCharType="begin"/>
            </w:r>
            <w:r w:rsidR="00EE5651">
              <w:rPr>
                <w:webHidden/>
              </w:rPr>
              <w:instrText xml:space="preserve"> PAGEREF _Toc41255288 \h </w:instrText>
            </w:r>
            <w:r w:rsidR="00FD647D">
              <w:rPr>
                <w:webHidden/>
              </w:rPr>
            </w:r>
            <w:r w:rsidR="00FD647D">
              <w:rPr>
                <w:webHidden/>
              </w:rPr>
              <w:fldChar w:fldCharType="separate"/>
            </w:r>
            <w:r w:rsidR="0063532C">
              <w:rPr>
                <w:webHidden/>
              </w:rPr>
              <w:t>10</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89" w:history="1">
            <w:r w:rsidR="00EE5651" w:rsidRPr="005C6740">
              <w:rPr>
                <w:rStyle w:val="Hyperlink"/>
                <w:rFonts w:cs="Times New Roman"/>
                <w:noProof/>
              </w:rPr>
              <w:t>2.1 Theoretical Review</w:t>
            </w:r>
            <w:r w:rsidR="00EE5651">
              <w:rPr>
                <w:noProof/>
                <w:webHidden/>
              </w:rPr>
              <w:tab/>
            </w:r>
            <w:r w:rsidR="00FD647D">
              <w:rPr>
                <w:noProof/>
                <w:webHidden/>
              </w:rPr>
              <w:fldChar w:fldCharType="begin"/>
            </w:r>
            <w:r w:rsidR="00EE5651">
              <w:rPr>
                <w:noProof/>
                <w:webHidden/>
              </w:rPr>
              <w:instrText xml:space="preserve"> PAGEREF _Toc41255289 \h </w:instrText>
            </w:r>
            <w:r w:rsidR="00FD647D">
              <w:rPr>
                <w:noProof/>
                <w:webHidden/>
              </w:rPr>
            </w:r>
            <w:r w:rsidR="00FD647D">
              <w:rPr>
                <w:noProof/>
                <w:webHidden/>
              </w:rPr>
              <w:fldChar w:fldCharType="separate"/>
            </w:r>
            <w:r w:rsidR="0063532C">
              <w:rPr>
                <w:noProof/>
                <w:webHidden/>
              </w:rPr>
              <w:t>10</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0" w:history="1">
            <w:r w:rsidR="00EE5651" w:rsidRPr="005C6740">
              <w:rPr>
                <w:rStyle w:val="Hyperlink"/>
                <w:rFonts w:eastAsia="MS Gothic" w:cs="Times New Roman"/>
                <w:noProof/>
              </w:rPr>
              <w:t>2.1.1 Modernization Theory</w:t>
            </w:r>
            <w:r w:rsidR="00EE5651">
              <w:rPr>
                <w:noProof/>
                <w:webHidden/>
              </w:rPr>
              <w:tab/>
            </w:r>
            <w:r w:rsidR="00FD647D">
              <w:rPr>
                <w:noProof/>
                <w:webHidden/>
              </w:rPr>
              <w:fldChar w:fldCharType="begin"/>
            </w:r>
            <w:r w:rsidR="00EE5651">
              <w:rPr>
                <w:noProof/>
                <w:webHidden/>
              </w:rPr>
              <w:instrText xml:space="preserve"> PAGEREF _Toc41255290 \h </w:instrText>
            </w:r>
            <w:r w:rsidR="00FD647D">
              <w:rPr>
                <w:noProof/>
                <w:webHidden/>
              </w:rPr>
            </w:r>
            <w:r w:rsidR="00FD647D">
              <w:rPr>
                <w:noProof/>
                <w:webHidden/>
              </w:rPr>
              <w:fldChar w:fldCharType="separate"/>
            </w:r>
            <w:r w:rsidR="0063532C">
              <w:rPr>
                <w:noProof/>
                <w:webHidden/>
              </w:rPr>
              <w:t>10</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291" w:history="1">
            <w:r w:rsidR="00EE5651" w:rsidRPr="005C6740">
              <w:rPr>
                <w:rStyle w:val="Hyperlink"/>
                <w:rFonts w:cs="Times New Roman"/>
                <w:noProof/>
              </w:rPr>
              <w:t>2.2 Empirical Review</w:t>
            </w:r>
            <w:r w:rsidR="00EE5651">
              <w:rPr>
                <w:noProof/>
                <w:webHidden/>
              </w:rPr>
              <w:tab/>
            </w:r>
            <w:r w:rsidR="00FD647D">
              <w:rPr>
                <w:noProof/>
                <w:webHidden/>
              </w:rPr>
              <w:fldChar w:fldCharType="begin"/>
            </w:r>
            <w:r w:rsidR="00EE5651">
              <w:rPr>
                <w:noProof/>
                <w:webHidden/>
              </w:rPr>
              <w:instrText xml:space="preserve"> PAGEREF _Toc41255291 \h </w:instrText>
            </w:r>
            <w:r w:rsidR="00FD647D">
              <w:rPr>
                <w:noProof/>
                <w:webHidden/>
              </w:rPr>
            </w:r>
            <w:r w:rsidR="00FD647D">
              <w:rPr>
                <w:noProof/>
                <w:webHidden/>
              </w:rPr>
              <w:fldChar w:fldCharType="separate"/>
            </w:r>
            <w:r w:rsidR="0063532C">
              <w:rPr>
                <w:noProof/>
                <w:webHidden/>
              </w:rPr>
              <w:t>14</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2" w:history="1">
            <w:r w:rsidR="00EE5651" w:rsidRPr="005C6740">
              <w:rPr>
                <w:rStyle w:val="Hyperlink"/>
                <w:noProof/>
                <w:lang w:val="en-GB"/>
              </w:rPr>
              <w:t>2.2.1 The role of credit in agricultural development</w:t>
            </w:r>
            <w:r w:rsidR="00EE5651">
              <w:rPr>
                <w:noProof/>
                <w:webHidden/>
              </w:rPr>
              <w:tab/>
            </w:r>
            <w:r w:rsidR="00FD647D">
              <w:rPr>
                <w:noProof/>
                <w:webHidden/>
              </w:rPr>
              <w:fldChar w:fldCharType="begin"/>
            </w:r>
            <w:r w:rsidR="00EE5651">
              <w:rPr>
                <w:noProof/>
                <w:webHidden/>
              </w:rPr>
              <w:instrText xml:space="preserve"> PAGEREF _Toc41255292 \h </w:instrText>
            </w:r>
            <w:r w:rsidR="00FD647D">
              <w:rPr>
                <w:noProof/>
                <w:webHidden/>
              </w:rPr>
            </w:r>
            <w:r w:rsidR="00FD647D">
              <w:rPr>
                <w:noProof/>
                <w:webHidden/>
              </w:rPr>
              <w:fldChar w:fldCharType="separate"/>
            </w:r>
            <w:r w:rsidR="0063532C">
              <w:rPr>
                <w:noProof/>
                <w:webHidden/>
              </w:rPr>
              <w:t>14</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3" w:history="1">
            <w:r w:rsidR="00EE5651" w:rsidRPr="005C6740">
              <w:rPr>
                <w:rStyle w:val="Hyperlink"/>
                <w:noProof/>
                <w:lang w:val="en-GB"/>
              </w:rPr>
              <w:t>2.2.2 Access to credit for small holder farmers in the developing countries</w:t>
            </w:r>
            <w:r w:rsidR="00EE5651">
              <w:rPr>
                <w:noProof/>
                <w:webHidden/>
              </w:rPr>
              <w:tab/>
            </w:r>
            <w:r w:rsidR="00FD647D">
              <w:rPr>
                <w:noProof/>
                <w:webHidden/>
              </w:rPr>
              <w:fldChar w:fldCharType="begin"/>
            </w:r>
            <w:r w:rsidR="00EE5651">
              <w:rPr>
                <w:noProof/>
                <w:webHidden/>
              </w:rPr>
              <w:instrText xml:space="preserve"> PAGEREF _Toc41255293 \h </w:instrText>
            </w:r>
            <w:r w:rsidR="00FD647D">
              <w:rPr>
                <w:noProof/>
                <w:webHidden/>
              </w:rPr>
            </w:r>
            <w:r w:rsidR="00FD647D">
              <w:rPr>
                <w:noProof/>
                <w:webHidden/>
              </w:rPr>
              <w:fldChar w:fldCharType="separate"/>
            </w:r>
            <w:r w:rsidR="0063532C">
              <w:rPr>
                <w:noProof/>
                <w:webHidden/>
              </w:rPr>
              <w:t>14</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4" w:history="1">
            <w:r w:rsidR="00EE5651" w:rsidRPr="005C6740">
              <w:rPr>
                <w:rStyle w:val="Hyperlink"/>
                <w:rFonts w:eastAsia="MS Gothic"/>
                <w:noProof/>
                <w:lang w:val="en-GB"/>
              </w:rPr>
              <w:t>2.2.3 Factors limiting access to credit for smallholder farmers in developing countries</w:t>
            </w:r>
            <w:r w:rsidR="00EE5651">
              <w:rPr>
                <w:noProof/>
                <w:webHidden/>
              </w:rPr>
              <w:tab/>
            </w:r>
            <w:r w:rsidR="00FD647D">
              <w:rPr>
                <w:noProof/>
                <w:webHidden/>
              </w:rPr>
              <w:fldChar w:fldCharType="begin"/>
            </w:r>
            <w:r w:rsidR="00EE5651">
              <w:rPr>
                <w:noProof/>
                <w:webHidden/>
              </w:rPr>
              <w:instrText xml:space="preserve"> PAGEREF _Toc41255294 \h </w:instrText>
            </w:r>
            <w:r w:rsidR="00FD647D">
              <w:rPr>
                <w:noProof/>
                <w:webHidden/>
              </w:rPr>
            </w:r>
            <w:r w:rsidR="00FD647D">
              <w:rPr>
                <w:noProof/>
                <w:webHidden/>
              </w:rPr>
              <w:fldChar w:fldCharType="separate"/>
            </w:r>
            <w:r w:rsidR="0063532C">
              <w:rPr>
                <w:noProof/>
                <w:webHidden/>
              </w:rPr>
              <w:t>15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5" w:history="1">
            <w:r w:rsidR="00EE5651" w:rsidRPr="005C6740">
              <w:rPr>
                <w:rStyle w:val="Hyperlink"/>
                <w:noProof/>
                <w:lang w:val="en-GB"/>
              </w:rPr>
              <w:t>2.2.4 Institutional Constraints</w:t>
            </w:r>
            <w:r w:rsidR="00EE5651">
              <w:rPr>
                <w:noProof/>
                <w:webHidden/>
              </w:rPr>
              <w:tab/>
            </w:r>
            <w:r w:rsidR="00FD647D">
              <w:rPr>
                <w:noProof/>
                <w:webHidden/>
              </w:rPr>
              <w:fldChar w:fldCharType="begin"/>
            </w:r>
            <w:r w:rsidR="00EE5651">
              <w:rPr>
                <w:noProof/>
                <w:webHidden/>
              </w:rPr>
              <w:instrText xml:space="preserve"> PAGEREF _Toc41255295 \h </w:instrText>
            </w:r>
            <w:r w:rsidR="00FD647D">
              <w:rPr>
                <w:noProof/>
                <w:webHidden/>
              </w:rPr>
            </w:r>
            <w:r w:rsidR="00FD647D">
              <w:rPr>
                <w:noProof/>
                <w:webHidden/>
              </w:rPr>
              <w:fldChar w:fldCharType="separate"/>
            </w:r>
            <w:r w:rsidR="0063532C">
              <w:rPr>
                <w:noProof/>
                <w:webHidden/>
              </w:rPr>
              <w:t>15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6" w:history="1">
            <w:r w:rsidR="00EE5651" w:rsidRPr="005C6740">
              <w:rPr>
                <w:rStyle w:val="Hyperlink"/>
                <w:noProof/>
                <w:lang w:val="en-GB"/>
              </w:rPr>
              <w:t>2.2.5 Individual finance institutional constraints</w:t>
            </w:r>
            <w:r w:rsidR="00EE5651">
              <w:rPr>
                <w:noProof/>
                <w:webHidden/>
              </w:rPr>
              <w:tab/>
            </w:r>
            <w:r w:rsidR="00FD647D">
              <w:rPr>
                <w:noProof/>
                <w:webHidden/>
              </w:rPr>
              <w:fldChar w:fldCharType="begin"/>
            </w:r>
            <w:r w:rsidR="00EE5651">
              <w:rPr>
                <w:noProof/>
                <w:webHidden/>
              </w:rPr>
              <w:instrText xml:space="preserve"> PAGEREF _Toc41255296 \h </w:instrText>
            </w:r>
            <w:r w:rsidR="00FD647D">
              <w:rPr>
                <w:noProof/>
                <w:webHidden/>
              </w:rPr>
            </w:r>
            <w:r w:rsidR="00FD647D">
              <w:rPr>
                <w:noProof/>
                <w:webHidden/>
              </w:rPr>
              <w:fldChar w:fldCharType="separate"/>
            </w:r>
            <w:r w:rsidR="0063532C">
              <w:rPr>
                <w:noProof/>
                <w:webHidden/>
              </w:rPr>
              <w:t>15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7" w:history="1">
            <w:r w:rsidR="00EE5651" w:rsidRPr="005C6740">
              <w:rPr>
                <w:rStyle w:val="Hyperlink"/>
                <w:rFonts w:eastAsia="MS Gothic"/>
                <w:noProof/>
                <w:lang w:val="en-GB"/>
              </w:rPr>
              <w:t>2.2.6 Determinants of Farmer Access to Agricultural Finance</w:t>
            </w:r>
            <w:r w:rsidR="00EE5651">
              <w:rPr>
                <w:noProof/>
                <w:webHidden/>
              </w:rPr>
              <w:tab/>
            </w:r>
            <w:r w:rsidR="00FD647D">
              <w:rPr>
                <w:noProof/>
                <w:webHidden/>
              </w:rPr>
              <w:fldChar w:fldCharType="begin"/>
            </w:r>
            <w:r w:rsidR="00EE5651">
              <w:rPr>
                <w:noProof/>
                <w:webHidden/>
              </w:rPr>
              <w:instrText xml:space="preserve"> PAGEREF _Toc41255297 \h </w:instrText>
            </w:r>
            <w:r w:rsidR="00FD647D">
              <w:rPr>
                <w:noProof/>
                <w:webHidden/>
              </w:rPr>
            </w:r>
            <w:r w:rsidR="00FD647D">
              <w:rPr>
                <w:noProof/>
                <w:webHidden/>
              </w:rPr>
              <w:fldChar w:fldCharType="separate"/>
            </w:r>
            <w:r w:rsidR="0063532C">
              <w:rPr>
                <w:noProof/>
                <w:webHidden/>
              </w:rPr>
              <w:t>16</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8" w:history="1">
            <w:r w:rsidR="00EE5651" w:rsidRPr="005C6740">
              <w:rPr>
                <w:rStyle w:val="Hyperlink"/>
                <w:noProof/>
              </w:rPr>
              <w:t>2.2.7 Agricultural Finance</w:t>
            </w:r>
            <w:r w:rsidR="00EE5651">
              <w:rPr>
                <w:noProof/>
                <w:webHidden/>
              </w:rPr>
              <w:tab/>
            </w:r>
            <w:r w:rsidR="00FD647D">
              <w:rPr>
                <w:noProof/>
                <w:webHidden/>
              </w:rPr>
              <w:fldChar w:fldCharType="begin"/>
            </w:r>
            <w:r w:rsidR="00EE5651">
              <w:rPr>
                <w:noProof/>
                <w:webHidden/>
              </w:rPr>
              <w:instrText xml:space="preserve"> PAGEREF _Toc41255298 \h </w:instrText>
            </w:r>
            <w:r w:rsidR="00FD647D">
              <w:rPr>
                <w:noProof/>
                <w:webHidden/>
              </w:rPr>
            </w:r>
            <w:r w:rsidR="00FD647D">
              <w:rPr>
                <w:noProof/>
                <w:webHidden/>
              </w:rPr>
              <w:fldChar w:fldCharType="separate"/>
            </w:r>
            <w:r w:rsidR="0063532C">
              <w:rPr>
                <w:noProof/>
                <w:webHidden/>
              </w:rPr>
              <w:t>17</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299" w:history="1">
            <w:r w:rsidR="00EE5651" w:rsidRPr="005C6740">
              <w:rPr>
                <w:rStyle w:val="Hyperlink"/>
                <w:rFonts w:eastAsia="MS Gothic"/>
                <w:noProof/>
                <w:lang w:val="en-GB"/>
              </w:rPr>
              <w:t>2.2.8 Agricultural Finance in Zambia</w:t>
            </w:r>
            <w:r w:rsidR="00EE5651">
              <w:rPr>
                <w:noProof/>
                <w:webHidden/>
              </w:rPr>
              <w:tab/>
            </w:r>
            <w:r w:rsidR="00FD647D">
              <w:rPr>
                <w:noProof/>
                <w:webHidden/>
              </w:rPr>
              <w:fldChar w:fldCharType="begin"/>
            </w:r>
            <w:r w:rsidR="00EE5651">
              <w:rPr>
                <w:noProof/>
                <w:webHidden/>
              </w:rPr>
              <w:instrText xml:space="preserve"> PAGEREF _Toc41255299 \h </w:instrText>
            </w:r>
            <w:r w:rsidR="00FD647D">
              <w:rPr>
                <w:noProof/>
                <w:webHidden/>
              </w:rPr>
            </w:r>
            <w:r w:rsidR="00FD647D">
              <w:rPr>
                <w:noProof/>
                <w:webHidden/>
              </w:rPr>
              <w:fldChar w:fldCharType="separate"/>
            </w:r>
            <w:r w:rsidR="0063532C">
              <w:rPr>
                <w:noProof/>
                <w:webHidden/>
              </w:rPr>
              <w:t>19</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0" w:history="1">
            <w:r w:rsidR="00EE5651" w:rsidRPr="005C6740">
              <w:rPr>
                <w:rStyle w:val="Hyperlink"/>
                <w:noProof/>
              </w:rPr>
              <w:t>2.3 Conceptual Framework</w:t>
            </w:r>
            <w:r w:rsidR="00EE5651">
              <w:rPr>
                <w:noProof/>
                <w:webHidden/>
              </w:rPr>
              <w:tab/>
            </w:r>
            <w:r w:rsidR="00FD647D">
              <w:rPr>
                <w:noProof/>
                <w:webHidden/>
              </w:rPr>
              <w:fldChar w:fldCharType="begin"/>
            </w:r>
            <w:r w:rsidR="00EE5651">
              <w:rPr>
                <w:noProof/>
                <w:webHidden/>
              </w:rPr>
              <w:instrText xml:space="preserve"> PAGEREF _Toc41255300 \h </w:instrText>
            </w:r>
            <w:r w:rsidR="00FD647D">
              <w:rPr>
                <w:noProof/>
                <w:webHidden/>
              </w:rPr>
            </w:r>
            <w:r w:rsidR="00FD647D">
              <w:rPr>
                <w:noProof/>
                <w:webHidden/>
              </w:rPr>
              <w:fldChar w:fldCharType="separate"/>
            </w:r>
            <w:r w:rsidR="0063532C">
              <w:rPr>
                <w:noProof/>
                <w:webHidden/>
              </w:rPr>
              <w:t>21</w:t>
            </w:r>
            <w:r w:rsidR="00FD647D">
              <w:rPr>
                <w:noProof/>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01" w:history="1">
            <w:r w:rsidR="00EE5651" w:rsidRPr="00EE5651">
              <w:rPr>
                <w:rStyle w:val="Hyperlink"/>
                <w:rFonts w:eastAsia="MS Gothic"/>
                <w:b/>
              </w:rPr>
              <w:t>CHAPTER THREE</w:t>
            </w:r>
            <w:r w:rsidR="00EE5651">
              <w:rPr>
                <w:webHidden/>
              </w:rPr>
              <w:tab/>
            </w:r>
            <w:r w:rsidR="00FD647D">
              <w:rPr>
                <w:webHidden/>
              </w:rPr>
              <w:fldChar w:fldCharType="begin"/>
            </w:r>
            <w:r w:rsidR="00EE5651">
              <w:rPr>
                <w:webHidden/>
              </w:rPr>
              <w:instrText xml:space="preserve"> PAGEREF _Toc41255301 \h </w:instrText>
            </w:r>
            <w:r w:rsidR="00FD647D">
              <w:rPr>
                <w:webHidden/>
              </w:rPr>
            </w:r>
            <w:r w:rsidR="00FD647D">
              <w:rPr>
                <w:webHidden/>
              </w:rPr>
              <w:fldChar w:fldCharType="separate"/>
            </w:r>
            <w:r w:rsidR="0063532C">
              <w:rPr>
                <w:webHidden/>
              </w:rPr>
              <w:t>23</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02" w:history="1">
            <w:r w:rsidR="00EE5651" w:rsidRPr="00EE5651">
              <w:rPr>
                <w:rStyle w:val="Hyperlink"/>
                <w:rFonts w:eastAsia="MS Gothic"/>
                <w:b/>
              </w:rPr>
              <w:t>METHODOLOGY</w:t>
            </w:r>
            <w:r w:rsidR="00EE5651">
              <w:rPr>
                <w:webHidden/>
              </w:rPr>
              <w:tab/>
            </w:r>
            <w:r w:rsidR="00FD647D">
              <w:rPr>
                <w:webHidden/>
              </w:rPr>
              <w:fldChar w:fldCharType="begin"/>
            </w:r>
            <w:r w:rsidR="00EE5651">
              <w:rPr>
                <w:webHidden/>
              </w:rPr>
              <w:instrText xml:space="preserve"> PAGEREF _Toc41255302 \h </w:instrText>
            </w:r>
            <w:r w:rsidR="00FD647D">
              <w:rPr>
                <w:webHidden/>
              </w:rPr>
            </w:r>
            <w:r w:rsidR="00FD647D">
              <w:rPr>
                <w:webHidden/>
              </w:rPr>
              <w:fldChar w:fldCharType="separate"/>
            </w:r>
            <w:r w:rsidR="0063532C">
              <w:rPr>
                <w:webHidden/>
              </w:rPr>
              <w:t>23</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3" w:history="1">
            <w:r w:rsidR="00EE5651" w:rsidRPr="005C6740">
              <w:rPr>
                <w:rStyle w:val="Hyperlink"/>
                <w:rFonts w:cs="Times New Roman"/>
                <w:noProof/>
                <w:lang w:val="en-GB"/>
              </w:rPr>
              <w:t>3.0 Over view</w:t>
            </w:r>
            <w:r w:rsidR="00EE5651">
              <w:rPr>
                <w:noProof/>
                <w:webHidden/>
              </w:rPr>
              <w:tab/>
            </w:r>
            <w:r w:rsidR="00FD647D">
              <w:rPr>
                <w:noProof/>
                <w:webHidden/>
              </w:rPr>
              <w:fldChar w:fldCharType="begin"/>
            </w:r>
            <w:r w:rsidR="00EE5651">
              <w:rPr>
                <w:noProof/>
                <w:webHidden/>
              </w:rPr>
              <w:instrText xml:space="preserve"> PAGEREF _Toc41255303 \h </w:instrText>
            </w:r>
            <w:r w:rsidR="00FD647D">
              <w:rPr>
                <w:noProof/>
                <w:webHidden/>
              </w:rPr>
            </w:r>
            <w:r w:rsidR="00FD647D">
              <w:rPr>
                <w:noProof/>
                <w:webHidden/>
              </w:rPr>
              <w:fldChar w:fldCharType="separate"/>
            </w:r>
            <w:r w:rsidR="0063532C">
              <w:rPr>
                <w:noProof/>
                <w:webHidden/>
              </w:rPr>
              <w:t>23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4" w:history="1">
            <w:r w:rsidR="00EE5651" w:rsidRPr="005C6740">
              <w:rPr>
                <w:rStyle w:val="Hyperlink"/>
                <w:rFonts w:cs="Times New Roman"/>
                <w:noProof/>
                <w:lang w:val="en-GB"/>
              </w:rPr>
              <w:t>3.1 Research Design</w:t>
            </w:r>
            <w:r w:rsidR="00EE5651">
              <w:rPr>
                <w:noProof/>
                <w:webHidden/>
              </w:rPr>
              <w:tab/>
            </w:r>
            <w:r w:rsidR="00FD647D">
              <w:rPr>
                <w:noProof/>
                <w:webHidden/>
              </w:rPr>
              <w:fldChar w:fldCharType="begin"/>
            </w:r>
            <w:r w:rsidR="00EE5651">
              <w:rPr>
                <w:noProof/>
                <w:webHidden/>
              </w:rPr>
              <w:instrText xml:space="preserve"> PAGEREF _Toc41255304 \h </w:instrText>
            </w:r>
            <w:r w:rsidR="00FD647D">
              <w:rPr>
                <w:noProof/>
                <w:webHidden/>
              </w:rPr>
            </w:r>
            <w:r w:rsidR="00FD647D">
              <w:rPr>
                <w:noProof/>
                <w:webHidden/>
              </w:rPr>
              <w:fldChar w:fldCharType="separate"/>
            </w:r>
            <w:r w:rsidR="0063532C">
              <w:rPr>
                <w:noProof/>
                <w:webHidden/>
              </w:rPr>
              <w:t>23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5" w:history="1">
            <w:r w:rsidR="00EE5651" w:rsidRPr="005C6740">
              <w:rPr>
                <w:rStyle w:val="Hyperlink"/>
                <w:rFonts w:cs="Times New Roman"/>
                <w:noProof/>
                <w:lang w:val="en-GB"/>
              </w:rPr>
              <w:t>3.2 Sampling techniques and procedure</w:t>
            </w:r>
            <w:r w:rsidR="00EE5651">
              <w:rPr>
                <w:noProof/>
                <w:webHidden/>
              </w:rPr>
              <w:tab/>
            </w:r>
            <w:r w:rsidR="00FD647D">
              <w:rPr>
                <w:noProof/>
                <w:webHidden/>
              </w:rPr>
              <w:fldChar w:fldCharType="begin"/>
            </w:r>
            <w:r w:rsidR="00EE5651">
              <w:rPr>
                <w:noProof/>
                <w:webHidden/>
              </w:rPr>
              <w:instrText xml:space="preserve"> PAGEREF _Toc41255305 \h </w:instrText>
            </w:r>
            <w:r w:rsidR="00FD647D">
              <w:rPr>
                <w:noProof/>
                <w:webHidden/>
              </w:rPr>
            </w:r>
            <w:r w:rsidR="00FD647D">
              <w:rPr>
                <w:noProof/>
                <w:webHidden/>
              </w:rPr>
              <w:fldChar w:fldCharType="separate"/>
            </w:r>
            <w:r w:rsidR="0063532C">
              <w:rPr>
                <w:noProof/>
                <w:webHidden/>
              </w:rPr>
              <w:t>23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6" w:history="1">
            <w:r w:rsidR="00EE5651" w:rsidRPr="005C6740">
              <w:rPr>
                <w:rStyle w:val="Hyperlink"/>
                <w:rFonts w:cs="Times New Roman"/>
                <w:noProof/>
                <w:lang w:val="en-GB"/>
              </w:rPr>
              <w:t>3.3 Study Population and sample size</w:t>
            </w:r>
            <w:r w:rsidR="00EE5651">
              <w:rPr>
                <w:noProof/>
                <w:webHidden/>
              </w:rPr>
              <w:tab/>
            </w:r>
            <w:r w:rsidR="00FD647D">
              <w:rPr>
                <w:noProof/>
                <w:webHidden/>
              </w:rPr>
              <w:fldChar w:fldCharType="begin"/>
            </w:r>
            <w:r w:rsidR="00EE5651">
              <w:rPr>
                <w:noProof/>
                <w:webHidden/>
              </w:rPr>
              <w:instrText xml:space="preserve"> PAGEREF _Toc41255306 \h </w:instrText>
            </w:r>
            <w:r w:rsidR="00FD647D">
              <w:rPr>
                <w:noProof/>
                <w:webHidden/>
              </w:rPr>
            </w:r>
            <w:r w:rsidR="00FD647D">
              <w:rPr>
                <w:noProof/>
                <w:webHidden/>
              </w:rPr>
              <w:fldChar w:fldCharType="separate"/>
            </w:r>
            <w:r w:rsidR="0063532C">
              <w:rPr>
                <w:noProof/>
                <w:webHidden/>
              </w:rPr>
              <w:t>24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7" w:history="1">
            <w:r w:rsidR="00EE5651" w:rsidRPr="005C6740">
              <w:rPr>
                <w:rStyle w:val="Hyperlink"/>
                <w:rFonts w:cs="Times New Roman"/>
                <w:noProof/>
                <w:lang w:val="en-GB"/>
              </w:rPr>
              <w:t>3.4 Sample size</w:t>
            </w:r>
            <w:r w:rsidR="00EE5651">
              <w:rPr>
                <w:noProof/>
                <w:webHidden/>
              </w:rPr>
              <w:tab/>
            </w:r>
            <w:r w:rsidR="00FD647D">
              <w:rPr>
                <w:noProof/>
                <w:webHidden/>
              </w:rPr>
              <w:fldChar w:fldCharType="begin"/>
            </w:r>
            <w:r w:rsidR="00EE5651">
              <w:rPr>
                <w:noProof/>
                <w:webHidden/>
              </w:rPr>
              <w:instrText xml:space="preserve"> PAGEREF _Toc41255307 \h </w:instrText>
            </w:r>
            <w:r w:rsidR="00FD647D">
              <w:rPr>
                <w:noProof/>
                <w:webHidden/>
              </w:rPr>
            </w:r>
            <w:r w:rsidR="00FD647D">
              <w:rPr>
                <w:noProof/>
                <w:webHidden/>
              </w:rPr>
              <w:fldChar w:fldCharType="separate"/>
            </w:r>
            <w:r w:rsidR="0063532C">
              <w:rPr>
                <w:noProof/>
                <w:webHidden/>
              </w:rPr>
              <w:t>24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8" w:history="1">
            <w:r w:rsidR="00EE5651" w:rsidRPr="005C6740">
              <w:rPr>
                <w:rStyle w:val="Hyperlink"/>
                <w:rFonts w:cs="Times New Roman"/>
                <w:noProof/>
                <w:lang w:val="en-GB"/>
              </w:rPr>
              <w:t>3.5 Data Collection Methods</w:t>
            </w:r>
            <w:r w:rsidR="00EE5651">
              <w:rPr>
                <w:noProof/>
                <w:webHidden/>
              </w:rPr>
              <w:tab/>
            </w:r>
            <w:r w:rsidR="00FD647D">
              <w:rPr>
                <w:noProof/>
                <w:webHidden/>
              </w:rPr>
              <w:fldChar w:fldCharType="begin"/>
            </w:r>
            <w:r w:rsidR="00EE5651">
              <w:rPr>
                <w:noProof/>
                <w:webHidden/>
              </w:rPr>
              <w:instrText xml:space="preserve"> PAGEREF _Toc41255308 \h </w:instrText>
            </w:r>
            <w:r w:rsidR="00FD647D">
              <w:rPr>
                <w:noProof/>
                <w:webHidden/>
              </w:rPr>
            </w:r>
            <w:r w:rsidR="00FD647D">
              <w:rPr>
                <w:noProof/>
                <w:webHidden/>
              </w:rPr>
              <w:fldChar w:fldCharType="separate"/>
            </w:r>
            <w:r w:rsidR="0063532C">
              <w:rPr>
                <w:noProof/>
                <w:webHidden/>
              </w:rPr>
              <w:t>24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09" w:history="1">
            <w:r w:rsidR="00EE5651" w:rsidRPr="005C6740">
              <w:rPr>
                <w:rStyle w:val="Hyperlink"/>
                <w:rFonts w:cs="Times New Roman"/>
                <w:noProof/>
                <w:lang w:val="en-GB"/>
              </w:rPr>
              <w:t>3.6 Data collection instruments</w:t>
            </w:r>
            <w:r w:rsidR="00EE5651">
              <w:rPr>
                <w:noProof/>
                <w:webHidden/>
              </w:rPr>
              <w:tab/>
            </w:r>
            <w:r w:rsidR="00FD647D">
              <w:rPr>
                <w:noProof/>
                <w:webHidden/>
              </w:rPr>
              <w:fldChar w:fldCharType="begin"/>
            </w:r>
            <w:r w:rsidR="00EE5651">
              <w:rPr>
                <w:noProof/>
                <w:webHidden/>
              </w:rPr>
              <w:instrText xml:space="preserve"> PAGEREF _Toc41255309 \h </w:instrText>
            </w:r>
            <w:r w:rsidR="00FD647D">
              <w:rPr>
                <w:noProof/>
                <w:webHidden/>
              </w:rPr>
            </w:r>
            <w:r w:rsidR="00FD647D">
              <w:rPr>
                <w:noProof/>
                <w:webHidden/>
              </w:rPr>
              <w:fldChar w:fldCharType="separate"/>
            </w:r>
            <w:r w:rsidR="0063532C">
              <w:rPr>
                <w:noProof/>
                <w:webHidden/>
              </w:rPr>
              <w:t>24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10" w:history="1">
            <w:r w:rsidR="00EE5651" w:rsidRPr="005C6740">
              <w:rPr>
                <w:rStyle w:val="Hyperlink"/>
                <w:rFonts w:cs="Times New Roman"/>
                <w:noProof/>
                <w:lang w:val="en-GB"/>
              </w:rPr>
              <w:t>3.7 Validity and reliability</w:t>
            </w:r>
            <w:r w:rsidR="00EE5651">
              <w:rPr>
                <w:noProof/>
                <w:webHidden/>
              </w:rPr>
              <w:tab/>
            </w:r>
            <w:r w:rsidR="00FD647D">
              <w:rPr>
                <w:noProof/>
                <w:webHidden/>
              </w:rPr>
              <w:fldChar w:fldCharType="begin"/>
            </w:r>
            <w:r w:rsidR="00EE5651">
              <w:rPr>
                <w:noProof/>
                <w:webHidden/>
              </w:rPr>
              <w:instrText xml:space="preserve"> PAGEREF _Toc41255310 \h </w:instrText>
            </w:r>
            <w:r w:rsidR="00FD647D">
              <w:rPr>
                <w:noProof/>
                <w:webHidden/>
              </w:rPr>
            </w:r>
            <w:r w:rsidR="00FD647D">
              <w:rPr>
                <w:noProof/>
                <w:webHidden/>
              </w:rPr>
              <w:fldChar w:fldCharType="separate"/>
            </w:r>
            <w:r w:rsidR="0063532C">
              <w:rPr>
                <w:noProof/>
                <w:webHidden/>
              </w:rPr>
              <w:t>24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11" w:history="1">
            <w:r w:rsidR="00EE5651" w:rsidRPr="005C6740">
              <w:rPr>
                <w:rStyle w:val="Hyperlink"/>
                <w:rFonts w:cs="Times New Roman"/>
                <w:noProof/>
                <w:lang w:val="en-GB"/>
              </w:rPr>
              <w:t>3.8 Data Analysis</w:t>
            </w:r>
            <w:r w:rsidR="00EE5651" w:rsidRPr="005C6740">
              <w:rPr>
                <w:rStyle w:val="Hyperlink"/>
                <w:rFonts w:cs="Times New Roman"/>
                <w:noProof/>
              </w:rPr>
              <w:t xml:space="preserve"> and processing procedures</w:t>
            </w:r>
            <w:r w:rsidR="00EE5651">
              <w:rPr>
                <w:noProof/>
                <w:webHidden/>
              </w:rPr>
              <w:tab/>
            </w:r>
            <w:r w:rsidR="00FD647D">
              <w:rPr>
                <w:noProof/>
                <w:webHidden/>
              </w:rPr>
              <w:fldChar w:fldCharType="begin"/>
            </w:r>
            <w:r w:rsidR="00EE5651">
              <w:rPr>
                <w:noProof/>
                <w:webHidden/>
              </w:rPr>
              <w:instrText xml:space="preserve"> PAGEREF _Toc41255311 \h </w:instrText>
            </w:r>
            <w:r w:rsidR="00FD647D">
              <w:rPr>
                <w:noProof/>
                <w:webHidden/>
              </w:rPr>
            </w:r>
            <w:r w:rsidR="00FD647D">
              <w:rPr>
                <w:noProof/>
                <w:webHidden/>
              </w:rPr>
              <w:fldChar w:fldCharType="separate"/>
            </w:r>
            <w:r w:rsidR="0063532C">
              <w:rPr>
                <w:noProof/>
                <w:webHidden/>
              </w:rPr>
              <w:t>25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12" w:history="1">
            <w:r w:rsidR="00EE5651" w:rsidRPr="005C6740">
              <w:rPr>
                <w:rStyle w:val="Hyperlink"/>
                <w:rFonts w:eastAsia="MS Gothic" w:cs="Times New Roman"/>
                <w:noProof/>
                <w:lang w:val="en-GB"/>
              </w:rPr>
              <w:t>3.8.1 Quantitative data analysis</w:t>
            </w:r>
            <w:r w:rsidR="00EE5651">
              <w:rPr>
                <w:noProof/>
                <w:webHidden/>
              </w:rPr>
              <w:tab/>
            </w:r>
            <w:r w:rsidR="00FD647D">
              <w:rPr>
                <w:noProof/>
                <w:webHidden/>
              </w:rPr>
              <w:fldChar w:fldCharType="begin"/>
            </w:r>
            <w:r w:rsidR="00EE5651">
              <w:rPr>
                <w:noProof/>
                <w:webHidden/>
              </w:rPr>
              <w:instrText xml:space="preserve"> PAGEREF _Toc41255312 \h </w:instrText>
            </w:r>
            <w:r w:rsidR="00FD647D">
              <w:rPr>
                <w:noProof/>
                <w:webHidden/>
              </w:rPr>
            </w:r>
            <w:r w:rsidR="00FD647D">
              <w:rPr>
                <w:noProof/>
                <w:webHidden/>
              </w:rPr>
              <w:fldChar w:fldCharType="separate"/>
            </w:r>
            <w:r w:rsidR="0063532C">
              <w:rPr>
                <w:noProof/>
                <w:webHidden/>
              </w:rPr>
              <w:t>25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13" w:history="1">
            <w:r w:rsidR="00EE5651" w:rsidRPr="005C6740">
              <w:rPr>
                <w:rStyle w:val="Hyperlink"/>
                <w:rFonts w:eastAsia="MS Gothic" w:cs="Times New Roman"/>
                <w:noProof/>
                <w:lang w:val="en-GB"/>
              </w:rPr>
              <w:t>3.8.2 Qualitative data analysis</w:t>
            </w:r>
            <w:r w:rsidR="00EE5651">
              <w:rPr>
                <w:noProof/>
                <w:webHidden/>
              </w:rPr>
              <w:tab/>
            </w:r>
            <w:r w:rsidR="00FD647D">
              <w:rPr>
                <w:noProof/>
                <w:webHidden/>
              </w:rPr>
              <w:fldChar w:fldCharType="begin"/>
            </w:r>
            <w:r w:rsidR="00EE5651">
              <w:rPr>
                <w:noProof/>
                <w:webHidden/>
              </w:rPr>
              <w:instrText xml:space="preserve"> PAGEREF _Toc41255313 \h </w:instrText>
            </w:r>
            <w:r w:rsidR="00FD647D">
              <w:rPr>
                <w:noProof/>
                <w:webHidden/>
              </w:rPr>
            </w:r>
            <w:r w:rsidR="00FD647D">
              <w:rPr>
                <w:noProof/>
                <w:webHidden/>
              </w:rPr>
              <w:fldChar w:fldCharType="separate"/>
            </w:r>
            <w:r w:rsidR="0063532C">
              <w:rPr>
                <w:noProof/>
                <w:webHidden/>
              </w:rPr>
              <w:t>25</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14" w:history="1">
            <w:r w:rsidR="00EE5651" w:rsidRPr="005C6740">
              <w:rPr>
                <w:rStyle w:val="Hyperlink"/>
                <w:rFonts w:cs="Times New Roman"/>
                <w:noProof/>
              </w:rPr>
              <w:t>3.8.3</w:t>
            </w:r>
            <w:r w:rsidR="00EE5651" w:rsidRPr="005C6740">
              <w:rPr>
                <w:rStyle w:val="Hyperlink"/>
                <w:rFonts w:eastAsia="MS Gothic" w:cs="Times New Roman"/>
                <w:noProof/>
              </w:rPr>
              <w:t xml:space="preserve"> Limitation of the Methodology</w:t>
            </w:r>
            <w:r w:rsidR="00EE5651">
              <w:rPr>
                <w:noProof/>
                <w:webHidden/>
              </w:rPr>
              <w:tab/>
            </w:r>
            <w:r w:rsidR="00FD647D">
              <w:rPr>
                <w:noProof/>
                <w:webHidden/>
              </w:rPr>
              <w:fldChar w:fldCharType="begin"/>
            </w:r>
            <w:r w:rsidR="00EE5651">
              <w:rPr>
                <w:noProof/>
                <w:webHidden/>
              </w:rPr>
              <w:instrText xml:space="preserve"> PAGEREF _Toc41255314 \h </w:instrText>
            </w:r>
            <w:r w:rsidR="00FD647D">
              <w:rPr>
                <w:noProof/>
                <w:webHidden/>
              </w:rPr>
            </w:r>
            <w:r w:rsidR="00FD647D">
              <w:rPr>
                <w:noProof/>
                <w:webHidden/>
              </w:rPr>
              <w:fldChar w:fldCharType="separate"/>
            </w:r>
            <w:r w:rsidR="0063532C">
              <w:rPr>
                <w:noProof/>
                <w:webHidden/>
              </w:rPr>
              <w:t>25</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15" w:history="1">
            <w:r w:rsidR="00EE5651" w:rsidRPr="005C6740">
              <w:rPr>
                <w:rStyle w:val="Hyperlink"/>
                <w:rFonts w:cs="Times New Roman"/>
                <w:noProof/>
                <w:lang w:val="en-GB"/>
              </w:rPr>
              <w:t>3.9 Ethical Considerations</w:t>
            </w:r>
            <w:r w:rsidR="00EE5651">
              <w:rPr>
                <w:noProof/>
                <w:webHidden/>
              </w:rPr>
              <w:tab/>
            </w:r>
            <w:r w:rsidR="00FD647D">
              <w:rPr>
                <w:noProof/>
                <w:webHidden/>
              </w:rPr>
              <w:fldChar w:fldCharType="begin"/>
            </w:r>
            <w:r w:rsidR="00EE5651">
              <w:rPr>
                <w:noProof/>
                <w:webHidden/>
              </w:rPr>
              <w:instrText xml:space="preserve"> PAGEREF _Toc41255315 \h </w:instrText>
            </w:r>
            <w:r w:rsidR="00FD647D">
              <w:rPr>
                <w:noProof/>
                <w:webHidden/>
              </w:rPr>
            </w:r>
            <w:r w:rsidR="00FD647D">
              <w:rPr>
                <w:noProof/>
                <w:webHidden/>
              </w:rPr>
              <w:fldChar w:fldCharType="separate"/>
            </w:r>
            <w:r w:rsidR="0063532C">
              <w:rPr>
                <w:noProof/>
                <w:webHidden/>
              </w:rPr>
              <w:t>26</w:t>
            </w:r>
            <w:r w:rsidR="00FD647D">
              <w:rPr>
                <w:noProof/>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16" w:history="1">
            <w:r w:rsidR="00EE5651" w:rsidRPr="00EE5651">
              <w:rPr>
                <w:rStyle w:val="Hyperlink"/>
                <w:b/>
              </w:rPr>
              <w:t>CHAPTER FOUR</w:t>
            </w:r>
            <w:r w:rsidR="00EE5651">
              <w:rPr>
                <w:webHidden/>
              </w:rPr>
              <w:tab/>
            </w:r>
            <w:r w:rsidR="00FD647D">
              <w:rPr>
                <w:webHidden/>
              </w:rPr>
              <w:fldChar w:fldCharType="begin"/>
            </w:r>
            <w:r w:rsidR="00EE5651">
              <w:rPr>
                <w:webHidden/>
              </w:rPr>
              <w:instrText xml:space="preserve"> PAGEREF _Toc41255316 \h </w:instrText>
            </w:r>
            <w:r w:rsidR="00FD647D">
              <w:rPr>
                <w:webHidden/>
              </w:rPr>
            </w:r>
            <w:r w:rsidR="00FD647D">
              <w:rPr>
                <w:webHidden/>
              </w:rPr>
              <w:fldChar w:fldCharType="separate"/>
            </w:r>
            <w:r w:rsidR="0063532C">
              <w:rPr>
                <w:webHidden/>
              </w:rPr>
              <w:t>27</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17" w:history="1">
            <w:r w:rsidR="00EE5651" w:rsidRPr="00EE5651">
              <w:rPr>
                <w:rStyle w:val="Hyperlink"/>
                <w:b/>
              </w:rPr>
              <w:t>RESEARCH FINDINGS</w:t>
            </w:r>
            <w:r w:rsidR="00EE5651">
              <w:rPr>
                <w:webHidden/>
              </w:rPr>
              <w:tab/>
            </w:r>
            <w:r w:rsidR="00FD647D">
              <w:rPr>
                <w:webHidden/>
              </w:rPr>
              <w:fldChar w:fldCharType="begin"/>
            </w:r>
            <w:r w:rsidR="00EE5651">
              <w:rPr>
                <w:webHidden/>
              </w:rPr>
              <w:instrText xml:space="preserve"> PAGEREF _Toc41255317 \h </w:instrText>
            </w:r>
            <w:r w:rsidR="00FD647D">
              <w:rPr>
                <w:webHidden/>
              </w:rPr>
            </w:r>
            <w:r w:rsidR="00FD647D">
              <w:rPr>
                <w:webHidden/>
              </w:rPr>
              <w:fldChar w:fldCharType="separate"/>
            </w:r>
            <w:r w:rsidR="0063532C">
              <w:rPr>
                <w:webHidden/>
              </w:rPr>
              <w:t>27</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18" w:history="1">
            <w:r w:rsidR="00EE5651" w:rsidRPr="005C6740">
              <w:rPr>
                <w:rStyle w:val="Hyperlink"/>
                <w:rFonts w:cs="Times New Roman"/>
                <w:noProof/>
              </w:rPr>
              <w:t>4.0 Introduction</w:t>
            </w:r>
            <w:r w:rsidR="00EE5651">
              <w:rPr>
                <w:noProof/>
                <w:webHidden/>
              </w:rPr>
              <w:tab/>
            </w:r>
            <w:r w:rsidR="00FD647D">
              <w:rPr>
                <w:noProof/>
                <w:webHidden/>
              </w:rPr>
              <w:fldChar w:fldCharType="begin"/>
            </w:r>
            <w:r w:rsidR="00EE5651">
              <w:rPr>
                <w:noProof/>
                <w:webHidden/>
              </w:rPr>
              <w:instrText xml:space="preserve"> PAGEREF _Toc41255318 \h </w:instrText>
            </w:r>
            <w:r w:rsidR="00FD647D">
              <w:rPr>
                <w:noProof/>
                <w:webHidden/>
              </w:rPr>
            </w:r>
            <w:r w:rsidR="00FD647D">
              <w:rPr>
                <w:noProof/>
                <w:webHidden/>
              </w:rPr>
              <w:fldChar w:fldCharType="separate"/>
            </w:r>
            <w:r w:rsidR="0063532C">
              <w:rPr>
                <w:noProof/>
                <w:webHidden/>
              </w:rPr>
              <w:t>27</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19" w:history="1">
            <w:r w:rsidR="00EE5651" w:rsidRPr="005C6740">
              <w:rPr>
                <w:rStyle w:val="Hyperlink"/>
                <w:rFonts w:cs="Times New Roman"/>
                <w:noProof/>
              </w:rPr>
              <w:t>4.1 The Research Area</w:t>
            </w:r>
            <w:r w:rsidR="00EE5651">
              <w:rPr>
                <w:noProof/>
                <w:webHidden/>
              </w:rPr>
              <w:tab/>
            </w:r>
            <w:r w:rsidR="00FD647D">
              <w:rPr>
                <w:noProof/>
                <w:webHidden/>
              </w:rPr>
              <w:fldChar w:fldCharType="begin"/>
            </w:r>
            <w:r w:rsidR="00EE5651">
              <w:rPr>
                <w:noProof/>
                <w:webHidden/>
              </w:rPr>
              <w:instrText xml:space="preserve"> PAGEREF _Toc41255319 \h </w:instrText>
            </w:r>
            <w:r w:rsidR="00FD647D">
              <w:rPr>
                <w:noProof/>
                <w:webHidden/>
              </w:rPr>
            </w:r>
            <w:r w:rsidR="00FD647D">
              <w:rPr>
                <w:noProof/>
                <w:webHidden/>
              </w:rPr>
              <w:fldChar w:fldCharType="separate"/>
            </w:r>
            <w:r w:rsidR="0063532C">
              <w:rPr>
                <w:noProof/>
                <w:webHidden/>
              </w:rPr>
              <w:t>27</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0" w:history="1">
            <w:r w:rsidR="00EE5651" w:rsidRPr="005C6740">
              <w:rPr>
                <w:rStyle w:val="Hyperlink"/>
                <w:rFonts w:cs="Times New Roman"/>
                <w:noProof/>
              </w:rPr>
              <w:t>4.1.1 Sources of Income of Farmer-Respondent</w:t>
            </w:r>
            <w:r w:rsidR="00EE5651">
              <w:rPr>
                <w:noProof/>
                <w:webHidden/>
              </w:rPr>
              <w:tab/>
            </w:r>
            <w:r w:rsidR="00FD647D">
              <w:rPr>
                <w:noProof/>
                <w:webHidden/>
              </w:rPr>
              <w:fldChar w:fldCharType="begin"/>
            </w:r>
            <w:r w:rsidR="00EE5651">
              <w:rPr>
                <w:noProof/>
                <w:webHidden/>
              </w:rPr>
              <w:instrText xml:space="preserve"> PAGEREF _Toc41255320 \h </w:instrText>
            </w:r>
            <w:r w:rsidR="00FD647D">
              <w:rPr>
                <w:noProof/>
                <w:webHidden/>
              </w:rPr>
            </w:r>
            <w:r w:rsidR="00FD647D">
              <w:rPr>
                <w:noProof/>
                <w:webHidden/>
              </w:rPr>
              <w:fldChar w:fldCharType="separate"/>
            </w:r>
            <w:r w:rsidR="0063532C">
              <w:rPr>
                <w:noProof/>
                <w:webHidden/>
              </w:rPr>
              <w:t>27</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21" w:history="1">
            <w:r w:rsidR="00EE5651" w:rsidRPr="005C6740">
              <w:rPr>
                <w:rStyle w:val="Hyperlink"/>
                <w:rFonts w:cs="Times New Roman"/>
                <w:noProof/>
              </w:rPr>
              <w:t>4.2 Socio-Economic Characteristics</w:t>
            </w:r>
            <w:r w:rsidR="00EE5651">
              <w:rPr>
                <w:noProof/>
                <w:webHidden/>
              </w:rPr>
              <w:tab/>
            </w:r>
            <w:r w:rsidR="00FD647D">
              <w:rPr>
                <w:noProof/>
                <w:webHidden/>
              </w:rPr>
              <w:fldChar w:fldCharType="begin"/>
            </w:r>
            <w:r w:rsidR="00EE5651">
              <w:rPr>
                <w:noProof/>
                <w:webHidden/>
              </w:rPr>
              <w:instrText xml:space="preserve"> PAGEREF _Toc41255321 \h </w:instrText>
            </w:r>
            <w:r w:rsidR="00FD647D">
              <w:rPr>
                <w:noProof/>
                <w:webHidden/>
              </w:rPr>
            </w:r>
            <w:r w:rsidR="00FD647D">
              <w:rPr>
                <w:noProof/>
                <w:webHidden/>
              </w:rPr>
              <w:fldChar w:fldCharType="separate"/>
            </w:r>
            <w:r w:rsidR="0063532C">
              <w:rPr>
                <w:noProof/>
                <w:webHidden/>
              </w:rPr>
              <w:t>28</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2" w:history="1">
            <w:r w:rsidR="00EE5651" w:rsidRPr="005C6740">
              <w:rPr>
                <w:rStyle w:val="Hyperlink"/>
                <w:rFonts w:cs="Times New Roman"/>
                <w:noProof/>
              </w:rPr>
              <w:t>4.2.1 Gender of Farmer-Respondents</w:t>
            </w:r>
            <w:r w:rsidR="00EE5651">
              <w:rPr>
                <w:noProof/>
                <w:webHidden/>
              </w:rPr>
              <w:tab/>
            </w:r>
            <w:r w:rsidR="00FD647D">
              <w:rPr>
                <w:noProof/>
                <w:webHidden/>
              </w:rPr>
              <w:fldChar w:fldCharType="begin"/>
            </w:r>
            <w:r w:rsidR="00EE5651">
              <w:rPr>
                <w:noProof/>
                <w:webHidden/>
              </w:rPr>
              <w:instrText xml:space="preserve"> PAGEREF _Toc41255322 \h </w:instrText>
            </w:r>
            <w:r w:rsidR="00FD647D">
              <w:rPr>
                <w:noProof/>
                <w:webHidden/>
              </w:rPr>
            </w:r>
            <w:r w:rsidR="00FD647D">
              <w:rPr>
                <w:noProof/>
                <w:webHidden/>
              </w:rPr>
              <w:fldChar w:fldCharType="separate"/>
            </w:r>
            <w:r w:rsidR="0063532C">
              <w:rPr>
                <w:noProof/>
                <w:webHidden/>
              </w:rPr>
              <w:t>28</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3" w:history="1">
            <w:r w:rsidR="00EE5651" w:rsidRPr="005C6740">
              <w:rPr>
                <w:rStyle w:val="Hyperlink"/>
                <w:rFonts w:cs="Times New Roman"/>
                <w:noProof/>
              </w:rPr>
              <w:t>4.2.2 The Ages of Farmer-Respondents</w:t>
            </w:r>
            <w:r w:rsidR="00EE5651">
              <w:rPr>
                <w:noProof/>
                <w:webHidden/>
              </w:rPr>
              <w:tab/>
            </w:r>
            <w:r w:rsidR="00FD647D">
              <w:rPr>
                <w:noProof/>
                <w:webHidden/>
              </w:rPr>
              <w:fldChar w:fldCharType="begin"/>
            </w:r>
            <w:r w:rsidR="00EE5651">
              <w:rPr>
                <w:noProof/>
                <w:webHidden/>
              </w:rPr>
              <w:instrText xml:space="preserve"> PAGEREF _Toc41255323 \h </w:instrText>
            </w:r>
            <w:r w:rsidR="00FD647D">
              <w:rPr>
                <w:noProof/>
                <w:webHidden/>
              </w:rPr>
            </w:r>
            <w:r w:rsidR="00FD647D">
              <w:rPr>
                <w:noProof/>
                <w:webHidden/>
              </w:rPr>
              <w:fldChar w:fldCharType="separate"/>
            </w:r>
            <w:r w:rsidR="0063532C">
              <w:rPr>
                <w:noProof/>
                <w:webHidden/>
              </w:rPr>
              <w:t>28</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4" w:history="1">
            <w:r w:rsidR="00EE5651" w:rsidRPr="005C6740">
              <w:rPr>
                <w:rStyle w:val="Hyperlink"/>
                <w:rFonts w:cs="Times New Roman"/>
                <w:noProof/>
              </w:rPr>
              <w:t>4.2.3 Marital Status of Farmer-Respondents</w:t>
            </w:r>
            <w:r w:rsidR="00EE5651">
              <w:rPr>
                <w:noProof/>
                <w:webHidden/>
              </w:rPr>
              <w:tab/>
            </w:r>
            <w:r w:rsidR="00FD647D">
              <w:rPr>
                <w:noProof/>
                <w:webHidden/>
              </w:rPr>
              <w:fldChar w:fldCharType="begin"/>
            </w:r>
            <w:r w:rsidR="00EE5651">
              <w:rPr>
                <w:noProof/>
                <w:webHidden/>
              </w:rPr>
              <w:instrText xml:space="preserve"> PAGEREF _Toc41255324 \h </w:instrText>
            </w:r>
            <w:r w:rsidR="00FD647D">
              <w:rPr>
                <w:noProof/>
                <w:webHidden/>
              </w:rPr>
            </w:r>
            <w:r w:rsidR="00FD647D">
              <w:rPr>
                <w:noProof/>
                <w:webHidden/>
              </w:rPr>
              <w:fldChar w:fldCharType="separate"/>
            </w:r>
            <w:r w:rsidR="0063532C">
              <w:rPr>
                <w:noProof/>
                <w:webHidden/>
              </w:rPr>
              <w:t>29</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5" w:history="1">
            <w:r w:rsidR="00EE5651" w:rsidRPr="005C6740">
              <w:rPr>
                <w:rStyle w:val="Hyperlink"/>
                <w:rFonts w:cs="Times New Roman"/>
                <w:noProof/>
              </w:rPr>
              <w:t>4.2.4 Level of Education of Respondents</w:t>
            </w:r>
            <w:r w:rsidR="00EE5651">
              <w:rPr>
                <w:noProof/>
                <w:webHidden/>
              </w:rPr>
              <w:tab/>
            </w:r>
            <w:r w:rsidR="00FD647D">
              <w:rPr>
                <w:noProof/>
                <w:webHidden/>
              </w:rPr>
              <w:fldChar w:fldCharType="begin"/>
            </w:r>
            <w:r w:rsidR="00EE5651">
              <w:rPr>
                <w:noProof/>
                <w:webHidden/>
              </w:rPr>
              <w:instrText xml:space="preserve"> PAGEREF _Toc41255325 \h </w:instrText>
            </w:r>
            <w:r w:rsidR="00FD647D">
              <w:rPr>
                <w:noProof/>
                <w:webHidden/>
              </w:rPr>
            </w:r>
            <w:r w:rsidR="00FD647D">
              <w:rPr>
                <w:noProof/>
                <w:webHidden/>
              </w:rPr>
              <w:fldChar w:fldCharType="separate"/>
            </w:r>
            <w:r w:rsidR="0063532C">
              <w:rPr>
                <w:noProof/>
                <w:webHidden/>
              </w:rPr>
              <w:t>30</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6" w:history="1">
            <w:r w:rsidR="00EE5651" w:rsidRPr="005C6740">
              <w:rPr>
                <w:rStyle w:val="Hyperlink"/>
                <w:rFonts w:cs="Times New Roman"/>
                <w:noProof/>
              </w:rPr>
              <w:t>4.2.5 Family Size of Respondents</w:t>
            </w:r>
            <w:r w:rsidR="00EE5651">
              <w:rPr>
                <w:noProof/>
                <w:webHidden/>
              </w:rPr>
              <w:tab/>
            </w:r>
            <w:r w:rsidR="00FD647D">
              <w:rPr>
                <w:noProof/>
                <w:webHidden/>
              </w:rPr>
              <w:fldChar w:fldCharType="begin"/>
            </w:r>
            <w:r w:rsidR="00EE5651">
              <w:rPr>
                <w:noProof/>
                <w:webHidden/>
              </w:rPr>
              <w:instrText xml:space="preserve"> PAGEREF _Toc41255326 \h </w:instrText>
            </w:r>
            <w:r w:rsidR="00FD647D">
              <w:rPr>
                <w:noProof/>
                <w:webHidden/>
              </w:rPr>
            </w:r>
            <w:r w:rsidR="00FD647D">
              <w:rPr>
                <w:noProof/>
                <w:webHidden/>
              </w:rPr>
              <w:fldChar w:fldCharType="separate"/>
            </w:r>
            <w:r w:rsidR="0063532C">
              <w:rPr>
                <w:noProof/>
                <w:webHidden/>
              </w:rPr>
              <w:t>31</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7" w:history="1">
            <w:r w:rsidR="00EE5651" w:rsidRPr="005C6740">
              <w:rPr>
                <w:rStyle w:val="Hyperlink"/>
                <w:rFonts w:cs="Times New Roman"/>
                <w:noProof/>
              </w:rPr>
              <w:t>4.2.6 Number of Years of Farming</w:t>
            </w:r>
            <w:r w:rsidR="00EE5651">
              <w:rPr>
                <w:noProof/>
                <w:webHidden/>
              </w:rPr>
              <w:tab/>
            </w:r>
            <w:r w:rsidR="00FD647D">
              <w:rPr>
                <w:noProof/>
                <w:webHidden/>
              </w:rPr>
              <w:fldChar w:fldCharType="begin"/>
            </w:r>
            <w:r w:rsidR="00EE5651">
              <w:rPr>
                <w:noProof/>
                <w:webHidden/>
              </w:rPr>
              <w:instrText xml:space="preserve"> PAGEREF _Toc41255327 \h </w:instrText>
            </w:r>
            <w:r w:rsidR="00FD647D">
              <w:rPr>
                <w:noProof/>
                <w:webHidden/>
              </w:rPr>
            </w:r>
            <w:r w:rsidR="00FD647D">
              <w:rPr>
                <w:noProof/>
                <w:webHidden/>
              </w:rPr>
              <w:fldChar w:fldCharType="separate"/>
            </w:r>
            <w:r w:rsidR="0063532C">
              <w:rPr>
                <w:noProof/>
                <w:webHidden/>
              </w:rPr>
              <w:t>32</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28" w:history="1">
            <w:r w:rsidR="00EE5651" w:rsidRPr="005C6740">
              <w:rPr>
                <w:rStyle w:val="Hyperlink"/>
                <w:rFonts w:cs="Times New Roman"/>
                <w:noProof/>
              </w:rPr>
              <w:t>4.2.7 Farm Sizes</w:t>
            </w:r>
            <w:r w:rsidR="00EE5651">
              <w:rPr>
                <w:noProof/>
                <w:webHidden/>
              </w:rPr>
              <w:tab/>
            </w:r>
            <w:r w:rsidR="00FD647D">
              <w:rPr>
                <w:noProof/>
                <w:webHidden/>
              </w:rPr>
              <w:fldChar w:fldCharType="begin"/>
            </w:r>
            <w:r w:rsidR="00EE5651">
              <w:rPr>
                <w:noProof/>
                <w:webHidden/>
              </w:rPr>
              <w:instrText xml:space="preserve"> PAGEREF _Toc41255328 \h </w:instrText>
            </w:r>
            <w:r w:rsidR="00FD647D">
              <w:rPr>
                <w:noProof/>
                <w:webHidden/>
              </w:rPr>
            </w:r>
            <w:r w:rsidR="00FD647D">
              <w:rPr>
                <w:noProof/>
                <w:webHidden/>
              </w:rPr>
              <w:fldChar w:fldCharType="separate"/>
            </w:r>
            <w:r w:rsidR="0063532C">
              <w:rPr>
                <w:noProof/>
                <w:webHidden/>
              </w:rPr>
              <w:t>33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29" w:history="1">
            <w:r w:rsidR="00EE5651" w:rsidRPr="005C6740">
              <w:rPr>
                <w:rStyle w:val="Hyperlink"/>
                <w:rFonts w:cs="Times New Roman"/>
                <w:noProof/>
              </w:rPr>
              <w:t>4.3 Awareness of credit facilities in the district</w:t>
            </w:r>
            <w:r w:rsidR="00EE5651">
              <w:rPr>
                <w:noProof/>
                <w:webHidden/>
              </w:rPr>
              <w:tab/>
            </w:r>
            <w:r w:rsidR="00FD647D">
              <w:rPr>
                <w:noProof/>
                <w:webHidden/>
              </w:rPr>
              <w:fldChar w:fldCharType="begin"/>
            </w:r>
            <w:r w:rsidR="00EE5651">
              <w:rPr>
                <w:noProof/>
                <w:webHidden/>
              </w:rPr>
              <w:instrText xml:space="preserve"> PAGEREF _Toc41255329 \h </w:instrText>
            </w:r>
            <w:r w:rsidR="00FD647D">
              <w:rPr>
                <w:noProof/>
                <w:webHidden/>
              </w:rPr>
            </w:r>
            <w:r w:rsidR="00FD647D">
              <w:rPr>
                <w:noProof/>
                <w:webHidden/>
              </w:rPr>
              <w:fldChar w:fldCharType="separate"/>
            </w:r>
            <w:r w:rsidR="0063532C">
              <w:rPr>
                <w:noProof/>
                <w:webHidden/>
              </w:rPr>
              <w:t>34</w:t>
            </w:r>
            <w:r w:rsidR="00FD647D">
              <w:rPr>
                <w:noProof/>
                <w:webHidden/>
              </w:rPr>
              <w:fldChar w:fldCharType="end"/>
            </w:r>
          </w:hyperlink>
        </w:p>
        <w:p w:rsidR="00EE5651" w:rsidRDefault="00A426CE">
          <w:pPr>
            <w:pStyle w:val="TOC3"/>
            <w:tabs>
              <w:tab w:val="right" w:leader="dot" w:pos="9350"/>
            </w:tabs>
            <w:rPr>
              <w:rFonts w:asciiTheme="minorHAnsi" w:eastAsiaTheme="minorEastAsia" w:hAnsiTheme="minorHAnsi" w:cstheme="minorBidi"/>
              <w:noProof/>
              <w:lang w:val="en-GB" w:eastAsia="en-GB"/>
            </w:rPr>
          </w:pPr>
          <w:hyperlink w:anchor="_Toc41255330" w:history="1">
            <w:r w:rsidR="00EE5651" w:rsidRPr="005C6740">
              <w:rPr>
                <w:rStyle w:val="Hyperlink"/>
                <w:rFonts w:cs="Times New Roman"/>
                <w:noProof/>
              </w:rPr>
              <w:t>4.3.1 Proximity of the Credit Facility</w:t>
            </w:r>
            <w:r w:rsidR="00EE5651">
              <w:rPr>
                <w:noProof/>
                <w:webHidden/>
              </w:rPr>
              <w:tab/>
            </w:r>
            <w:r w:rsidR="00FD647D">
              <w:rPr>
                <w:noProof/>
                <w:webHidden/>
              </w:rPr>
              <w:fldChar w:fldCharType="begin"/>
            </w:r>
            <w:r w:rsidR="00EE5651">
              <w:rPr>
                <w:noProof/>
                <w:webHidden/>
              </w:rPr>
              <w:instrText xml:space="preserve"> PAGEREF _Toc41255330 \h </w:instrText>
            </w:r>
            <w:r w:rsidR="00FD647D">
              <w:rPr>
                <w:noProof/>
                <w:webHidden/>
              </w:rPr>
            </w:r>
            <w:r w:rsidR="00FD647D">
              <w:rPr>
                <w:noProof/>
                <w:webHidden/>
              </w:rPr>
              <w:fldChar w:fldCharType="separate"/>
            </w:r>
            <w:r w:rsidR="0063532C">
              <w:rPr>
                <w:noProof/>
                <w:webHidden/>
              </w:rPr>
              <w:t>35</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1" w:history="1">
            <w:r w:rsidR="00EE5651" w:rsidRPr="005C6740">
              <w:rPr>
                <w:rStyle w:val="Hyperlink"/>
                <w:rFonts w:cs="Times New Roman"/>
                <w:noProof/>
              </w:rPr>
              <w:t>4.4 Number of Times Benefited from Loan Facilities</w:t>
            </w:r>
            <w:r w:rsidR="00EE5651">
              <w:rPr>
                <w:noProof/>
                <w:webHidden/>
              </w:rPr>
              <w:tab/>
            </w:r>
            <w:r w:rsidR="00FD647D">
              <w:rPr>
                <w:noProof/>
                <w:webHidden/>
              </w:rPr>
              <w:fldChar w:fldCharType="begin"/>
            </w:r>
            <w:r w:rsidR="00EE5651">
              <w:rPr>
                <w:noProof/>
                <w:webHidden/>
              </w:rPr>
              <w:instrText xml:space="preserve"> PAGEREF _Toc41255331 \h </w:instrText>
            </w:r>
            <w:r w:rsidR="00FD647D">
              <w:rPr>
                <w:noProof/>
                <w:webHidden/>
              </w:rPr>
            </w:r>
            <w:r w:rsidR="00FD647D">
              <w:rPr>
                <w:noProof/>
                <w:webHidden/>
              </w:rPr>
              <w:fldChar w:fldCharType="separate"/>
            </w:r>
            <w:r w:rsidR="0063532C">
              <w:rPr>
                <w:noProof/>
                <w:webHidden/>
              </w:rPr>
              <w:t>36</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2" w:history="1">
            <w:r w:rsidR="00EE5651" w:rsidRPr="005C6740">
              <w:rPr>
                <w:rStyle w:val="Hyperlink"/>
                <w:rFonts w:cs="Times New Roman"/>
                <w:noProof/>
              </w:rPr>
              <w:t>4.5 Challenges faced by farmers in accessing credit</w:t>
            </w:r>
            <w:r w:rsidR="00EE5651">
              <w:rPr>
                <w:noProof/>
                <w:webHidden/>
              </w:rPr>
              <w:tab/>
            </w:r>
            <w:r w:rsidR="00FD647D">
              <w:rPr>
                <w:noProof/>
                <w:webHidden/>
              </w:rPr>
              <w:fldChar w:fldCharType="begin"/>
            </w:r>
            <w:r w:rsidR="00EE5651">
              <w:rPr>
                <w:noProof/>
                <w:webHidden/>
              </w:rPr>
              <w:instrText xml:space="preserve"> PAGEREF _Toc41255332 \h </w:instrText>
            </w:r>
            <w:r w:rsidR="00FD647D">
              <w:rPr>
                <w:noProof/>
                <w:webHidden/>
              </w:rPr>
            </w:r>
            <w:r w:rsidR="00FD647D">
              <w:rPr>
                <w:noProof/>
                <w:webHidden/>
              </w:rPr>
              <w:fldChar w:fldCharType="separate"/>
            </w:r>
            <w:r w:rsidR="0063532C">
              <w:rPr>
                <w:noProof/>
                <w:webHidden/>
              </w:rPr>
              <w:t>37</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3" w:history="1">
            <w:r w:rsidR="00EE5651" w:rsidRPr="005C6740">
              <w:rPr>
                <w:rStyle w:val="Hyperlink"/>
                <w:rFonts w:cs="Times New Roman"/>
                <w:noProof/>
              </w:rPr>
              <w:t>4.6 Recommendations from the Farmers</w:t>
            </w:r>
            <w:r w:rsidR="00EE5651">
              <w:rPr>
                <w:noProof/>
                <w:webHidden/>
              </w:rPr>
              <w:tab/>
            </w:r>
            <w:r w:rsidR="00FD647D">
              <w:rPr>
                <w:noProof/>
                <w:webHidden/>
              </w:rPr>
              <w:fldChar w:fldCharType="begin"/>
            </w:r>
            <w:r w:rsidR="00EE5651">
              <w:rPr>
                <w:noProof/>
                <w:webHidden/>
              </w:rPr>
              <w:instrText xml:space="preserve"> PAGEREF _Toc41255333 \h </w:instrText>
            </w:r>
            <w:r w:rsidR="00FD647D">
              <w:rPr>
                <w:noProof/>
                <w:webHidden/>
              </w:rPr>
            </w:r>
            <w:r w:rsidR="00FD647D">
              <w:rPr>
                <w:noProof/>
                <w:webHidden/>
              </w:rPr>
              <w:fldChar w:fldCharType="separate"/>
            </w:r>
            <w:r w:rsidR="0063532C">
              <w:rPr>
                <w:noProof/>
                <w:webHidden/>
              </w:rPr>
              <w:t>38</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4" w:history="1">
            <w:r w:rsidR="00EE5651" w:rsidRPr="005C6740">
              <w:rPr>
                <w:rStyle w:val="Hyperlink"/>
                <w:rFonts w:cs="Times New Roman"/>
                <w:noProof/>
              </w:rPr>
              <w:t>4.7 Interview with the Camp Extension Officer for Lunyati camp and Mbuyoti Multi-Purpose Cooperative Society</w:t>
            </w:r>
            <w:r w:rsidR="00EE5651">
              <w:rPr>
                <w:noProof/>
                <w:webHidden/>
              </w:rPr>
              <w:tab/>
            </w:r>
            <w:r w:rsidR="00FD647D">
              <w:rPr>
                <w:noProof/>
                <w:webHidden/>
              </w:rPr>
              <w:fldChar w:fldCharType="begin"/>
            </w:r>
            <w:r w:rsidR="00EE5651">
              <w:rPr>
                <w:noProof/>
                <w:webHidden/>
              </w:rPr>
              <w:instrText xml:space="preserve"> PAGEREF _Toc41255334 \h </w:instrText>
            </w:r>
            <w:r w:rsidR="00FD647D">
              <w:rPr>
                <w:noProof/>
                <w:webHidden/>
              </w:rPr>
            </w:r>
            <w:r w:rsidR="00FD647D">
              <w:rPr>
                <w:noProof/>
                <w:webHidden/>
              </w:rPr>
              <w:fldChar w:fldCharType="separate"/>
            </w:r>
            <w:r w:rsidR="0063532C">
              <w:rPr>
                <w:noProof/>
                <w:webHidden/>
              </w:rPr>
              <w:t>38</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5" w:history="1">
            <w:r w:rsidR="00EE5651" w:rsidRPr="005C6740">
              <w:rPr>
                <w:rStyle w:val="Hyperlink"/>
                <w:rFonts w:cs="Times New Roman"/>
                <w:noProof/>
              </w:rPr>
              <w:t>4.8 Interviews with the financial institutions</w:t>
            </w:r>
            <w:r w:rsidR="00EE5651">
              <w:rPr>
                <w:noProof/>
                <w:webHidden/>
              </w:rPr>
              <w:tab/>
            </w:r>
            <w:r w:rsidR="00FD647D">
              <w:rPr>
                <w:noProof/>
                <w:webHidden/>
              </w:rPr>
              <w:fldChar w:fldCharType="begin"/>
            </w:r>
            <w:r w:rsidR="00EE5651">
              <w:rPr>
                <w:noProof/>
                <w:webHidden/>
              </w:rPr>
              <w:instrText xml:space="preserve"> PAGEREF _Toc41255335 \h </w:instrText>
            </w:r>
            <w:r w:rsidR="00FD647D">
              <w:rPr>
                <w:noProof/>
                <w:webHidden/>
              </w:rPr>
            </w:r>
            <w:r w:rsidR="00FD647D">
              <w:rPr>
                <w:noProof/>
                <w:webHidden/>
              </w:rPr>
              <w:fldChar w:fldCharType="separate"/>
            </w:r>
            <w:r w:rsidR="0063532C">
              <w:rPr>
                <w:noProof/>
                <w:webHidden/>
              </w:rPr>
              <w:t>40</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6" w:history="1">
            <w:r w:rsidR="00EE5651" w:rsidRPr="005C6740">
              <w:rPr>
                <w:rStyle w:val="Hyperlink"/>
                <w:rFonts w:cs="Times New Roman"/>
                <w:noProof/>
              </w:rPr>
              <w:t>4.9 Implications of findings</w:t>
            </w:r>
            <w:r w:rsidR="00EE5651">
              <w:rPr>
                <w:noProof/>
                <w:webHidden/>
              </w:rPr>
              <w:tab/>
            </w:r>
            <w:r w:rsidR="00FD647D">
              <w:rPr>
                <w:noProof/>
                <w:webHidden/>
              </w:rPr>
              <w:fldChar w:fldCharType="begin"/>
            </w:r>
            <w:r w:rsidR="00EE5651">
              <w:rPr>
                <w:noProof/>
                <w:webHidden/>
              </w:rPr>
              <w:instrText xml:space="preserve"> PAGEREF _Toc41255336 \h </w:instrText>
            </w:r>
            <w:r w:rsidR="00FD647D">
              <w:rPr>
                <w:noProof/>
                <w:webHidden/>
              </w:rPr>
            </w:r>
            <w:r w:rsidR="00FD647D">
              <w:rPr>
                <w:noProof/>
                <w:webHidden/>
              </w:rPr>
              <w:fldChar w:fldCharType="separate"/>
            </w:r>
            <w:r w:rsidR="0063532C">
              <w:rPr>
                <w:noProof/>
                <w:webHidden/>
              </w:rPr>
              <w:t>41</w:t>
            </w:r>
            <w:r w:rsidR="00FD647D">
              <w:rPr>
                <w:noProof/>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37" w:history="1">
            <w:r w:rsidR="00EE5651" w:rsidRPr="00EE5651">
              <w:rPr>
                <w:rStyle w:val="Hyperlink"/>
                <w:b/>
              </w:rPr>
              <w:t>CHAPTER FIVE</w:t>
            </w:r>
            <w:r w:rsidR="00EE5651">
              <w:rPr>
                <w:webHidden/>
              </w:rPr>
              <w:tab/>
            </w:r>
            <w:r w:rsidR="00FD647D">
              <w:rPr>
                <w:webHidden/>
              </w:rPr>
              <w:fldChar w:fldCharType="begin"/>
            </w:r>
            <w:r w:rsidR="00EE5651">
              <w:rPr>
                <w:webHidden/>
              </w:rPr>
              <w:instrText xml:space="preserve"> PAGEREF _Toc41255337 \h </w:instrText>
            </w:r>
            <w:r w:rsidR="00FD647D">
              <w:rPr>
                <w:webHidden/>
              </w:rPr>
            </w:r>
            <w:r w:rsidR="00FD647D">
              <w:rPr>
                <w:webHidden/>
              </w:rPr>
              <w:fldChar w:fldCharType="separate"/>
            </w:r>
            <w:r w:rsidR="0063532C">
              <w:rPr>
                <w:webHidden/>
              </w:rPr>
              <w:t>43</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38" w:history="1">
            <w:r w:rsidR="00EE5651" w:rsidRPr="00EE5651">
              <w:rPr>
                <w:rStyle w:val="Hyperlink"/>
                <w:b/>
              </w:rPr>
              <w:t>CONCLUSIONS AND RECOMMENDATIONS</w:t>
            </w:r>
            <w:r w:rsidR="00EE5651">
              <w:rPr>
                <w:webHidden/>
              </w:rPr>
              <w:tab/>
            </w:r>
            <w:r w:rsidR="00FD647D">
              <w:rPr>
                <w:webHidden/>
              </w:rPr>
              <w:fldChar w:fldCharType="begin"/>
            </w:r>
            <w:r w:rsidR="00EE5651">
              <w:rPr>
                <w:webHidden/>
              </w:rPr>
              <w:instrText xml:space="preserve"> PAGEREF _Toc41255338 \h </w:instrText>
            </w:r>
            <w:r w:rsidR="00FD647D">
              <w:rPr>
                <w:webHidden/>
              </w:rPr>
            </w:r>
            <w:r w:rsidR="00FD647D">
              <w:rPr>
                <w:webHidden/>
              </w:rPr>
              <w:fldChar w:fldCharType="separate"/>
            </w:r>
            <w:r w:rsidR="0063532C">
              <w:rPr>
                <w:webHidden/>
              </w:rPr>
              <w:t>43</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39" w:history="1">
            <w:r w:rsidR="00EE5651" w:rsidRPr="005C6740">
              <w:rPr>
                <w:rStyle w:val="Hyperlink"/>
                <w:rFonts w:cs="Times New Roman"/>
                <w:noProof/>
                <w:lang w:val="en-GB"/>
              </w:rPr>
              <w:t>5.0 Introduction</w:t>
            </w:r>
            <w:r w:rsidR="00EE5651">
              <w:rPr>
                <w:noProof/>
                <w:webHidden/>
              </w:rPr>
              <w:tab/>
            </w:r>
            <w:r w:rsidR="00FD647D">
              <w:rPr>
                <w:noProof/>
                <w:webHidden/>
              </w:rPr>
              <w:fldChar w:fldCharType="begin"/>
            </w:r>
            <w:r w:rsidR="00EE5651">
              <w:rPr>
                <w:noProof/>
                <w:webHidden/>
              </w:rPr>
              <w:instrText xml:space="preserve"> PAGEREF _Toc41255339 \h </w:instrText>
            </w:r>
            <w:r w:rsidR="00FD647D">
              <w:rPr>
                <w:noProof/>
                <w:webHidden/>
              </w:rPr>
            </w:r>
            <w:r w:rsidR="00FD647D">
              <w:rPr>
                <w:noProof/>
                <w:webHidden/>
              </w:rPr>
              <w:fldChar w:fldCharType="separate"/>
            </w:r>
            <w:r w:rsidR="0063532C">
              <w:rPr>
                <w:noProof/>
                <w:webHidden/>
              </w:rPr>
              <w:t>43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0" w:history="1">
            <w:r w:rsidR="00EE5651" w:rsidRPr="005C6740">
              <w:rPr>
                <w:rStyle w:val="Hyperlink"/>
                <w:rFonts w:cs="Times New Roman"/>
                <w:noProof/>
                <w:lang w:val="en-GB"/>
              </w:rPr>
              <w:t>5.1 Summary of Findings</w:t>
            </w:r>
            <w:r w:rsidR="00EE5651">
              <w:rPr>
                <w:noProof/>
                <w:webHidden/>
              </w:rPr>
              <w:tab/>
            </w:r>
            <w:r w:rsidR="00FD647D">
              <w:rPr>
                <w:noProof/>
                <w:webHidden/>
              </w:rPr>
              <w:fldChar w:fldCharType="begin"/>
            </w:r>
            <w:r w:rsidR="00EE5651">
              <w:rPr>
                <w:noProof/>
                <w:webHidden/>
              </w:rPr>
              <w:instrText xml:space="preserve"> PAGEREF _Toc41255340 \h </w:instrText>
            </w:r>
            <w:r w:rsidR="00FD647D">
              <w:rPr>
                <w:noProof/>
                <w:webHidden/>
              </w:rPr>
            </w:r>
            <w:r w:rsidR="00FD647D">
              <w:rPr>
                <w:noProof/>
                <w:webHidden/>
              </w:rPr>
              <w:fldChar w:fldCharType="separate"/>
            </w:r>
            <w:r w:rsidR="0063532C">
              <w:rPr>
                <w:noProof/>
                <w:webHidden/>
              </w:rPr>
              <w:t>43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1" w:history="1">
            <w:r w:rsidR="00EE5651" w:rsidRPr="005C6740">
              <w:rPr>
                <w:rStyle w:val="Hyperlink"/>
                <w:rFonts w:cs="Times New Roman"/>
                <w:noProof/>
                <w:lang w:val="en-GB"/>
              </w:rPr>
              <w:t>5.2 Conclusions</w:t>
            </w:r>
            <w:r w:rsidR="00EE5651">
              <w:rPr>
                <w:noProof/>
                <w:webHidden/>
              </w:rPr>
              <w:tab/>
            </w:r>
            <w:r w:rsidR="00FD647D">
              <w:rPr>
                <w:noProof/>
                <w:webHidden/>
              </w:rPr>
              <w:fldChar w:fldCharType="begin"/>
            </w:r>
            <w:r w:rsidR="00EE5651">
              <w:rPr>
                <w:noProof/>
                <w:webHidden/>
              </w:rPr>
              <w:instrText xml:space="preserve"> PAGEREF _Toc41255341 \h </w:instrText>
            </w:r>
            <w:r w:rsidR="00FD647D">
              <w:rPr>
                <w:noProof/>
                <w:webHidden/>
              </w:rPr>
            </w:r>
            <w:r w:rsidR="00FD647D">
              <w:rPr>
                <w:noProof/>
                <w:webHidden/>
              </w:rPr>
              <w:fldChar w:fldCharType="separate"/>
            </w:r>
            <w:r w:rsidR="0063532C">
              <w:rPr>
                <w:noProof/>
                <w:webHidden/>
              </w:rPr>
              <w:t>44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2" w:history="1">
            <w:r w:rsidR="00EE5651" w:rsidRPr="005C6740">
              <w:rPr>
                <w:rStyle w:val="Hyperlink"/>
                <w:rFonts w:cs="Times New Roman"/>
                <w:noProof/>
                <w:lang w:val="en-GB"/>
              </w:rPr>
              <w:t>5.3 Recommendations</w:t>
            </w:r>
            <w:r w:rsidR="00EE5651">
              <w:rPr>
                <w:noProof/>
                <w:webHidden/>
              </w:rPr>
              <w:tab/>
            </w:r>
            <w:r w:rsidR="00FD647D">
              <w:rPr>
                <w:noProof/>
                <w:webHidden/>
              </w:rPr>
              <w:fldChar w:fldCharType="begin"/>
            </w:r>
            <w:r w:rsidR="00EE5651">
              <w:rPr>
                <w:noProof/>
                <w:webHidden/>
              </w:rPr>
              <w:instrText xml:space="preserve"> PAGEREF _Toc41255342 \h </w:instrText>
            </w:r>
            <w:r w:rsidR="00FD647D">
              <w:rPr>
                <w:noProof/>
                <w:webHidden/>
              </w:rPr>
            </w:r>
            <w:r w:rsidR="00FD647D">
              <w:rPr>
                <w:noProof/>
                <w:webHidden/>
              </w:rPr>
              <w:fldChar w:fldCharType="separate"/>
            </w:r>
            <w:r w:rsidR="0063532C">
              <w:rPr>
                <w:noProof/>
                <w:webHidden/>
              </w:rPr>
              <w:t>44</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3" w:history="1">
            <w:r w:rsidR="00EE5651" w:rsidRPr="005C6740">
              <w:rPr>
                <w:rStyle w:val="Hyperlink"/>
                <w:rFonts w:cs="Times New Roman"/>
                <w:noProof/>
                <w:lang w:val="en-GB"/>
              </w:rPr>
              <w:t>5.4 Suggestions for Future Research</w:t>
            </w:r>
            <w:r w:rsidR="00EE5651">
              <w:rPr>
                <w:noProof/>
                <w:webHidden/>
              </w:rPr>
              <w:tab/>
            </w:r>
            <w:r w:rsidR="00FD647D">
              <w:rPr>
                <w:noProof/>
                <w:webHidden/>
              </w:rPr>
              <w:fldChar w:fldCharType="begin"/>
            </w:r>
            <w:r w:rsidR="00EE5651">
              <w:rPr>
                <w:noProof/>
                <w:webHidden/>
              </w:rPr>
              <w:instrText xml:space="preserve"> PAGEREF _Toc41255343 \h </w:instrText>
            </w:r>
            <w:r w:rsidR="00FD647D">
              <w:rPr>
                <w:noProof/>
                <w:webHidden/>
              </w:rPr>
            </w:r>
            <w:r w:rsidR="00FD647D">
              <w:rPr>
                <w:noProof/>
                <w:webHidden/>
              </w:rPr>
              <w:fldChar w:fldCharType="separate"/>
            </w:r>
            <w:r w:rsidR="0063532C">
              <w:rPr>
                <w:noProof/>
                <w:webHidden/>
              </w:rPr>
              <w:t>45</w:t>
            </w:r>
            <w:r w:rsidR="00FD647D">
              <w:rPr>
                <w:noProof/>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44" w:history="1">
            <w:r w:rsidR="00EE5651" w:rsidRPr="00EE5651">
              <w:rPr>
                <w:rStyle w:val="Hyperlink"/>
                <w:b/>
              </w:rPr>
              <w:t>REFERENCES</w:t>
            </w:r>
            <w:r w:rsidR="00EE5651">
              <w:rPr>
                <w:webHidden/>
              </w:rPr>
              <w:tab/>
            </w:r>
            <w:r w:rsidR="00FD647D">
              <w:rPr>
                <w:webHidden/>
              </w:rPr>
              <w:fldChar w:fldCharType="begin"/>
            </w:r>
            <w:r w:rsidR="00EE5651">
              <w:rPr>
                <w:webHidden/>
              </w:rPr>
              <w:instrText xml:space="preserve"> PAGEREF _Toc41255344 \h </w:instrText>
            </w:r>
            <w:r w:rsidR="00FD647D">
              <w:rPr>
                <w:webHidden/>
              </w:rPr>
            </w:r>
            <w:r w:rsidR="00FD647D">
              <w:rPr>
                <w:webHidden/>
              </w:rPr>
              <w:fldChar w:fldCharType="separate"/>
            </w:r>
            <w:r w:rsidR="0063532C">
              <w:rPr>
                <w:webHidden/>
              </w:rPr>
              <w:t>47</w:t>
            </w:r>
            <w:r w:rsidR="00FD647D">
              <w:rPr>
                <w:webHidden/>
              </w:rPr>
              <w:fldChar w:fldCharType="end"/>
            </w:r>
          </w:hyperlink>
        </w:p>
        <w:p w:rsidR="00EE5651" w:rsidRDefault="00A426CE">
          <w:pPr>
            <w:pStyle w:val="TOC1"/>
            <w:rPr>
              <w:rFonts w:asciiTheme="minorHAnsi" w:eastAsiaTheme="minorEastAsia" w:hAnsiTheme="minorHAnsi" w:cstheme="minorBidi"/>
              <w:lang w:eastAsia="en-GB"/>
            </w:rPr>
          </w:pPr>
          <w:hyperlink w:anchor="_Toc41255345" w:history="1">
            <w:r w:rsidR="00EE5651" w:rsidRPr="00EE5651">
              <w:rPr>
                <w:rStyle w:val="Hyperlink"/>
                <w:rFonts w:eastAsia="Times New Roman"/>
                <w:b/>
              </w:rPr>
              <w:t>APPENDICES</w:t>
            </w:r>
            <w:r w:rsidR="00EE5651">
              <w:rPr>
                <w:webHidden/>
              </w:rPr>
              <w:tab/>
            </w:r>
            <w:r w:rsidR="00FD647D">
              <w:rPr>
                <w:webHidden/>
              </w:rPr>
              <w:fldChar w:fldCharType="begin"/>
            </w:r>
            <w:r w:rsidR="00EE5651">
              <w:rPr>
                <w:webHidden/>
              </w:rPr>
              <w:instrText xml:space="preserve"> PAGEREF _Toc41255345 \h </w:instrText>
            </w:r>
            <w:r w:rsidR="00FD647D">
              <w:rPr>
                <w:webHidden/>
              </w:rPr>
            </w:r>
            <w:r w:rsidR="00FD647D">
              <w:rPr>
                <w:webHidden/>
              </w:rPr>
              <w:fldChar w:fldCharType="separate"/>
            </w:r>
            <w:r w:rsidR="0063532C">
              <w:rPr>
                <w:webHidden/>
              </w:rPr>
              <w:t>49</w:t>
            </w:r>
            <w:r w:rsidR="00FD647D">
              <w:rPr>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6" w:history="1">
            <w:r w:rsidR="00EE5651" w:rsidRPr="005C6740">
              <w:rPr>
                <w:rStyle w:val="Hyperlink"/>
                <w:noProof/>
                <w:lang w:val="en-GB"/>
              </w:rPr>
              <w:t>Appendix 1: Questionnaire</w:t>
            </w:r>
            <w:r w:rsidR="00EE5651">
              <w:rPr>
                <w:noProof/>
                <w:webHidden/>
              </w:rPr>
              <w:tab/>
            </w:r>
            <w:r w:rsidR="00FD647D">
              <w:rPr>
                <w:noProof/>
                <w:webHidden/>
              </w:rPr>
              <w:fldChar w:fldCharType="begin"/>
            </w:r>
            <w:r w:rsidR="00EE5651">
              <w:rPr>
                <w:noProof/>
                <w:webHidden/>
              </w:rPr>
              <w:instrText xml:space="preserve"> PAGEREF _Toc41255346 \h </w:instrText>
            </w:r>
            <w:r w:rsidR="00FD647D">
              <w:rPr>
                <w:noProof/>
                <w:webHidden/>
              </w:rPr>
            </w:r>
            <w:r w:rsidR="00FD647D">
              <w:rPr>
                <w:noProof/>
                <w:webHidden/>
              </w:rPr>
              <w:fldChar w:fldCharType="separate"/>
            </w:r>
            <w:r w:rsidR="0063532C">
              <w:rPr>
                <w:noProof/>
                <w:webHidden/>
              </w:rPr>
              <w:t>49</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7" w:history="1">
            <w:r w:rsidR="00EE5651" w:rsidRPr="005C6740">
              <w:rPr>
                <w:rStyle w:val="Hyperlink"/>
                <w:noProof/>
              </w:rPr>
              <w:t>Appendix 2: Interview Guide One</w:t>
            </w:r>
            <w:r w:rsidR="00EE5651">
              <w:rPr>
                <w:noProof/>
                <w:webHidden/>
              </w:rPr>
              <w:tab/>
            </w:r>
            <w:r w:rsidR="00FD647D">
              <w:rPr>
                <w:noProof/>
                <w:webHidden/>
              </w:rPr>
              <w:fldChar w:fldCharType="begin"/>
            </w:r>
            <w:r w:rsidR="00EE5651">
              <w:rPr>
                <w:noProof/>
                <w:webHidden/>
              </w:rPr>
              <w:instrText xml:space="preserve"> PAGEREF _Toc41255347 \h </w:instrText>
            </w:r>
            <w:r w:rsidR="00FD647D">
              <w:rPr>
                <w:noProof/>
                <w:webHidden/>
              </w:rPr>
            </w:r>
            <w:r w:rsidR="00FD647D">
              <w:rPr>
                <w:noProof/>
                <w:webHidden/>
              </w:rPr>
              <w:fldChar w:fldCharType="separate"/>
            </w:r>
            <w:r w:rsidR="0063532C">
              <w:rPr>
                <w:noProof/>
                <w:webHidden/>
              </w:rPr>
              <w:t>53</w:t>
            </w:r>
            <w:r w:rsidR="00FD647D">
              <w:rPr>
                <w:noProof/>
                <w:webHidden/>
              </w:rPr>
              <w:fldChar w:fldCharType="end"/>
            </w:r>
          </w:hyperlink>
        </w:p>
        <w:p w:rsidR="00EE5651" w:rsidRDefault="00A426CE">
          <w:pPr>
            <w:pStyle w:val="TOC2"/>
            <w:tabs>
              <w:tab w:val="right" w:leader="dot" w:pos="9350"/>
            </w:tabs>
            <w:rPr>
              <w:rFonts w:asciiTheme="minorHAnsi" w:eastAsiaTheme="minorEastAsia" w:hAnsiTheme="minorHAnsi" w:cstheme="minorBidi"/>
              <w:noProof/>
              <w:lang w:val="en-GB" w:eastAsia="en-GB"/>
            </w:rPr>
          </w:pPr>
          <w:hyperlink w:anchor="_Toc41255348" w:history="1">
            <w:r w:rsidR="00EE5651" w:rsidRPr="005C6740">
              <w:rPr>
                <w:rStyle w:val="Hyperlink"/>
                <w:noProof/>
              </w:rPr>
              <w:t>Appendix 3: Interview Guide Two</w:t>
            </w:r>
            <w:r w:rsidR="00EE5651">
              <w:rPr>
                <w:noProof/>
                <w:webHidden/>
              </w:rPr>
              <w:tab/>
            </w:r>
            <w:r w:rsidR="00FD647D">
              <w:rPr>
                <w:noProof/>
                <w:webHidden/>
              </w:rPr>
              <w:fldChar w:fldCharType="begin"/>
            </w:r>
            <w:r w:rsidR="00EE5651">
              <w:rPr>
                <w:noProof/>
                <w:webHidden/>
              </w:rPr>
              <w:instrText xml:space="preserve"> PAGEREF _Toc41255348 \h </w:instrText>
            </w:r>
            <w:r w:rsidR="00FD647D">
              <w:rPr>
                <w:noProof/>
                <w:webHidden/>
              </w:rPr>
            </w:r>
            <w:r w:rsidR="00FD647D">
              <w:rPr>
                <w:noProof/>
                <w:webHidden/>
              </w:rPr>
              <w:fldChar w:fldCharType="separate"/>
            </w:r>
            <w:r w:rsidR="0063532C">
              <w:rPr>
                <w:noProof/>
                <w:webHidden/>
              </w:rPr>
              <w:t>54</w:t>
            </w:r>
            <w:r w:rsidR="00FD647D">
              <w:rPr>
                <w:noProof/>
                <w:webHidden/>
              </w:rPr>
              <w:fldChar w:fldCharType="end"/>
            </w:r>
          </w:hyperlink>
        </w:p>
        <w:p w:rsidR="007517B4" w:rsidRDefault="00FD647D">
          <w:r>
            <w:rPr>
              <w:b/>
              <w:bCs/>
              <w:noProof/>
            </w:rPr>
            <w:fldChar w:fldCharType="end"/>
          </w:r>
        </w:p>
      </w:sdtContent>
    </w:sdt>
    <w:p w:rsidR="00237A43" w:rsidRPr="00237A43" w:rsidRDefault="00237A43" w:rsidP="00237A43">
      <w:pPr>
        <w:spacing w:line="360" w:lineRule="auto"/>
        <w:rPr>
          <w:rFonts w:ascii="Times New Roman" w:hAnsi="Times New Roman" w:cs="Times New Roman"/>
          <w:sz w:val="24"/>
          <w:szCs w:val="24"/>
        </w:rPr>
      </w:pPr>
      <w:r>
        <w:rPr>
          <w:rFonts w:cs="Times New Roman"/>
          <w:szCs w:val="24"/>
        </w:rPr>
        <w:br w:type="page"/>
      </w:r>
    </w:p>
    <w:p w:rsidR="00031719" w:rsidRPr="00CA03E7" w:rsidRDefault="00031719" w:rsidP="00CA03E7">
      <w:pPr>
        <w:pStyle w:val="Heading1"/>
        <w:rPr>
          <w:rFonts w:eastAsia="Times New Roman"/>
          <w:lang w:val="en-GB"/>
        </w:rPr>
      </w:pPr>
      <w:bookmarkStart w:id="7" w:name="_Toc41255273"/>
      <w:r w:rsidRPr="00CA03E7">
        <w:rPr>
          <w:rFonts w:eastAsia="Times New Roman"/>
          <w:lang w:val="en-GB"/>
        </w:rPr>
        <w:lastRenderedPageBreak/>
        <w:t>List of Figures</w:t>
      </w:r>
      <w:bookmarkEnd w:id="7"/>
    </w:p>
    <w:p w:rsidR="008A684F" w:rsidRDefault="00553FBA">
      <w:pPr>
        <w:rPr>
          <w:rFonts w:ascii="Times New Roman" w:eastAsia="MS Gothic" w:hAnsi="Times New Roman" w:cs="Times New Roman"/>
          <w:sz w:val="24"/>
          <w:szCs w:val="24"/>
        </w:rPr>
      </w:pPr>
      <w:r w:rsidRPr="00553FBA">
        <w:rPr>
          <w:rFonts w:ascii="Times New Roman" w:eastAsia="MS Gothic" w:hAnsi="Times New Roman" w:cs="Times New Roman"/>
          <w:sz w:val="24"/>
          <w:szCs w:val="24"/>
        </w:rPr>
        <w:t xml:space="preserve">Figure 2.1: </w:t>
      </w:r>
      <w:proofErr w:type="spellStart"/>
      <w:r w:rsidRPr="00553FBA">
        <w:rPr>
          <w:rFonts w:ascii="Times New Roman" w:eastAsia="MS Gothic" w:hAnsi="Times New Roman" w:cs="Times New Roman"/>
          <w:sz w:val="24"/>
          <w:szCs w:val="24"/>
        </w:rPr>
        <w:t>Rostow’s</w:t>
      </w:r>
      <w:proofErr w:type="spellEnd"/>
      <w:r w:rsidRPr="00553FBA">
        <w:rPr>
          <w:rFonts w:ascii="Times New Roman" w:eastAsia="MS Gothic" w:hAnsi="Times New Roman" w:cs="Times New Roman"/>
          <w:sz w:val="24"/>
          <w:szCs w:val="24"/>
        </w:rPr>
        <w:t xml:space="preserve"> 5 stages of growth</w:t>
      </w:r>
      <w:r w:rsidR="005B0CF4">
        <w:rPr>
          <w:rFonts w:ascii="Times New Roman" w:eastAsia="MS Gothic" w:hAnsi="Times New Roman" w:cs="Times New Roman"/>
          <w:sz w:val="24"/>
          <w:szCs w:val="24"/>
        </w:rPr>
        <w:t>………………………………………………………...11</w:t>
      </w:r>
    </w:p>
    <w:p w:rsidR="00A93FDD" w:rsidRDefault="005E5B8E">
      <w:pPr>
        <w:rPr>
          <w:rFonts w:ascii="Times New Roman" w:eastAsia="MS Gothic" w:hAnsi="Times New Roman" w:cs="Times New Roman"/>
          <w:sz w:val="24"/>
          <w:szCs w:val="24"/>
        </w:rPr>
      </w:pPr>
      <w:r>
        <w:rPr>
          <w:rFonts w:ascii="Times New Roman" w:eastAsia="MS Gothic" w:hAnsi="Times New Roman" w:cs="Times New Roman"/>
          <w:sz w:val="24"/>
          <w:szCs w:val="24"/>
        </w:rPr>
        <w:t>Figure</w:t>
      </w:r>
      <w:r w:rsidR="008A684F">
        <w:rPr>
          <w:rFonts w:ascii="Times New Roman" w:eastAsia="MS Gothic" w:hAnsi="Times New Roman" w:cs="Times New Roman"/>
          <w:sz w:val="24"/>
          <w:szCs w:val="24"/>
        </w:rPr>
        <w:t>2.</w:t>
      </w:r>
      <w:r>
        <w:rPr>
          <w:rFonts w:ascii="Times New Roman" w:eastAsia="MS Gothic" w:hAnsi="Times New Roman" w:cs="Times New Roman"/>
          <w:sz w:val="24"/>
          <w:szCs w:val="24"/>
        </w:rPr>
        <w:t>2</w:t>
      </w:r>
      <w:r w:rsidR="008A684F" w:rsidRPr="008A684F">
        <w:rPr>
          <w:rFonts w:ascii="Times New Roman" w:eastAsia="MS Gothic" w:hAnsi="Times New Roman" w:cs="Times New Roman"/>
          <w:sz w:val="24"/>
          <w:szCs w:val="24"/>
        </w:rPr>
        <w:t>: Top 10 Countries – Average Agriculture Share of Total Credit</w:t>
      </w:r>
      <w:r w:rsidR="0080326B">
        <w:rPr>
          <w:rFonts w:ascii="Times New Roman" w:eastAsia="MS Gothic" w:hAnsi="Times New Roman" w:cs="Times New Roman"/>
          <w:sz w:val="24"/>
          <w:szCs w:val="24"/>
        </w:rPr>
        <w:t>………………….....20</w:t>
      </w:r>
    </w:p>
    <w:p w:rsidR="00D864A7" w:rsidRDefault="005E5B8E">
      <w:pPr>
        <w:rPr>
          <w:rFonts w:ascii="Times New Roman" w:eastAsia="MS Gothic" w:hAnsi="Times New Roman" w:cs="Times New Roman"/>
          <w:sz w:val="24"/>
          <w:szCs w:val="24"/>
        </w:rPr>
      </w:pPr>
      <w:r>
        <w:rPr>
          <w:rFonts w:ascii="Times New Roman" w:eastAsia="MS Gothic" w:hAnsi="Times New Roman" w:cs="Times New Roman"/>
          <w:sz w:val="24"/>
          <w:szCs w:val="24"/>
        </w:rPr>
        <w:t>Figure 2.3</w:t>
      </w:r>
      <w:r w:rsidR="00A93FDD" w:rsidRPr="00A93FDD">
        <w:rPr>
          <w:rFonts w:ascii="Times New Roman" w:eastAsia="MS Gothic" w:hAnsi="Times New Roman" w:cs="Times New Roman"/>
          <w:sz w:val="24"/>
          <w:szCs w:val="24"/>
        </w:rPr>
        <w:t>: Conceptual framework</w:t>
      </w:r>
      <w:r w:rsidR="0080326B">
        <w:rPr>
          <w:rFonts w:ascii="Times New Roman" w:eastAsia="MS Gothic" w:hAnsi="Times New Roman" w:cs="Times New Roman"/>
          <w:sz w:val="24"/>
          <w:szCs w:val="24"/>
        </w:rPr>
        <w:t>………………………………………………………………21</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4.1 Gender of respondents</w:t>
      </w:r>
      <w:r w:rsidR="005B0CF4">
        <w:rPr>
          <w:rFonts w:ascii="Times New Roman" w:eastAsia="MS Gothic" w:hAnsi="Times New Roman" w:cs="Times New Roman"/>
          <w:sz w:val="24"/>
          <w:szCs w:val="24"/>
        </w:rPr>
        <w:t>………………………………</w:t>
      </w:r>
      <w:r w:rsidR="0080326B">
        <w:rPr>
          <w:rFonts w:ascii="Times New Roman" w:eastAsia="MS Gothic" w:hAnsi="Times New Roman" w:cs="Times New Roman"/>
          <w:sz w:val="24"/>
          <w:szCs w:val="24"/>
        </w:rPr>
        <w:t>……………………………….28</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4.2 Age Distribution</w:t>
      </w:r>
      <w:r w:rsidR="0080326B">
        <w:rPr>
          <w:rFonts w:ascii="Times New Roman" w:eastAsia="MS Gothic" w:hAnsi="Times New Roman" w:cs="Times New Roman"/>
          <w:sz w:val="24"/>
          <w:szCs w:val="24"/>
        </w:rPr>
        <w:t>……………………………………………………………………..29</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4.3 Marital Status</w:t>
      </w:r>
      <w:r w:rsidR="0080326B">
        <w:rPr>
          <w:rFonts w:ascii="Times New Roman" w:eastAsia="MS Gothic" w:hAnsi="Times New Roman" w:cs="Times New Roman"/>
          <w:sz w:val="24"/>
          <w:szCs w:val="24"/>
        </w:rPr>
        <w:t>…………………………………………………………………………30</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4.4 Level of Education of the respondents</w:t>
      </w:r>
      <w:r w:rsidR="0080326B">
        <w:rPr>
          <w:rFonts w:ascii="Times New Roman" w:eastAsia="MS Gothic" w:hAnsi="Times New Roman" w:cs="Times New Roman"/>
          <w:sz w:val="24"/>
          <w:szCs w:val="24"/>
        </w:rPr>
        <w:t>……………………………………………….31</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4.5: Family size of respondents</w:t>
      </w:r>
      <w:r w:rsidR="005B0CF4">
        <w:rPr>
          <w:rFonts w:ascii="Times New Roman" w:eastAsia="MS Gothic" w:hAnsi="Times New Roman" w:cs="Times New Roman"/>
          <w:sz w:val="24"/>
          <w:szCs w:val="24"/>
        </w:rPr>
        <w:t>………………………………………………</w:t>
      </w:r>
      <w:r w:rsidR="0080326B">
        <w:rPr>
          <w:rFonts w:ascii="Times New Roman" w:eastAsia="MS Gothic" w:hAnsi="Times New Roman" w:cs="Times New Roman"/>
          <w:sz w:val="24"/>
          <w:szCs w:val="24"/>
        </w:rPr>
        <w:t>…………..32</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4.6: Number of Years of Farming</w:t>
      </w:r>
      <w:r w:rsidR="0080326B">
        <w:rPr>
          <w:rFonts w:ascii="Times New Roman" w:eastAsia="MS Gothic" w:hAnsi="Times New Roman" w:cs="Times New Roman"/>
          <w:sz w:val="24"/>
          <w:szCs w:val="24"/>
        </w:rPr>
        <w:t>………………………………………………………..33</w:t>
      </w:r>
    </w:p>
    <w:p w:rsidR="00D864A7" w:rsidRP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4.7: Farm sizes</w:t>
      </w:r>
      <w:r w:rsidR="0080326B">
        <w:rPr>
          <w:rFonts w:ascii="Times New Roman" w:eastAsia="MS Gothic" w:hAnsi="Times New Roman" w:cs="Times New Roman"/>
          <w:sz w:val="24"/>
          <w:szCs w:val="24"/>
        </w:rPr>
        <w:t>……………………………………………………………………………34</w:t>
      </w:r>
    </w:p>
    <w:p w:rsidR="00D864A7" w:rsidRDefault="00D864A7" w:rsidP="00D864A7">
      <w:pPr>
        <w:rPr>
          <w:rFonts w:ascii="Times New Roman" w:eastAsia="MS Gothic" w:hAnsi="Times New Roman" w:cs="Times New Roman"/>
          <w:sz w:val="24"/>
          <w:szCs w:val="24"/>
        </w:rPr>
      </w:pPr>
      <w:r w:rsidRPr="00D864A7">
        <w:rPr>
          <w:rFonts w:ascii="Times New Roman" w:eastAsia="MS Gothic" w:hAnsi="Times New Roman" w:cs="Times New Roman"/>
          <w:sz w:val="24"/>
          <w:szCs w:val="24"/>
        </w:rPr>
        <w:t>Figure 4.8: Awareness of credit facility by respondents</w:t>
      </w:r>
      <w:r w:rsidR="0080326B">
        <w:rPr>
          <w:rFonts w:ascii="Times New Roman" w:eastAsia="MS Gothic" w:hAnsi="Times New Roman" w:cs="Times New Roman"/>
          <w:sz w:val="24"/>
          <w:szCs w:val="24"/>
        </w:rPr>
        <w:t>…………………………………………35</w:t>
      </w:r>
    </w:p>
    <w:p w:rsidR="001E4274" w:rsidRPr="00D864A7" w:rsidRDefault="001E4274" w:rsidP="00D864A7">
      <w:pPr>
        <w:rPr>
          <w:rFonts w:ascii="Times New Roman" w:eastAsia="MS Gothic" w:hAnsi="Times New Roman" w:cs="Times New Roman"/>
          <w:sz w:val="24"/>
          <w:szCs w:val="24"/>
        </w:rPr>
      </w:pPr>
      <w:r>
        <w:rPr>
          <w:rFonts w:ascii="Times New Roman" w:eastAsia="MS Gothic" w:hAnsi="Times New Roman" w:cs="Times New Roman"/>
          <w:sz w:val="24"/>
          <w:szCs w:val="24"/>
        </w:rPr>
        <w:t xml:space="preserve">Figure </w:t>
      </w:r>
      <w:r w:rsidRPr="001E4274">
        <w:rPr>
          <w:rFonts w:ascii="Times New Roman" w:eastAsia="MS Gothic" w:hAnsi="Times New Roman" w:cs="Times New Roman"/>
          <w:sz w:val="24"/>
          <w:szCs w:val="24"/>
        </w:rPr>
        <w:t>4.9: Proximity of the Credit Facility</w:t>
      </w:r>
      <w:r w:rsidR="005B0CF4">
        <w:rPr>
          <w:rFonts w:ascii="Times New Roman" w:eastAsia="MS Gothic" w:hAnsi="Times New Roman" w:cs="Times New Roman"/>
          <w:sz w:val="24"/>
          <w:szCs w:val="24"/>
        </w:rPr>
        <w:t>……………………………</w:t>
      </w:r>
      <w:r w:rsidR="0080326B">
        <w:rPr>
          <w:rFonts w:ascii="Times New Roman" w:eastAsia="MS Gothic" w:hAnsi="Times New Roman" w:cs="Times New Roman"/>
          <w:sz w:val="24"/>
          <w:szCs w:val="24"/>
        </w:rPr>
        <w:t>………………………...36</w:t>
      </w:r>
    </w:p>
    <w:p w:rsidR="00733A27" w:rsidRDefault="001E4274" w:rsidP="00D864A7">
      <w:pPr>
        <w:rPr>
          <w:rFonts w:ascii="Times New Roman" w:eastAsia="MS Gothic" w:hAnsi="Times New Roman" w:cs="Times New Roman"/>
          <w:sz w:val="24"/>
          <w:szCs w:val="24"/>
        </w:rPr>
      </w:pPr>
      <w:r>
        <w:rPr>
          <w:rFonts w:ascii="Times New Roman" w:eastAsia="MS Gothic" w:hAnsi="Times New Roman" w:cs="Times New Roman"/>
          <w:sz w:val="24"/>
          <w:szCs w:val="24"/>
        </w:rPr>
        <w:t>Figure 4.10</w:t>
      </w:r>
      <w:r w:rsidR="00D864A7" w:rsidRPr="00D864A7">
        <w:rPr>
          <w:rFonts w:ascii="Times New Roman" w:eastAsia="MS Gothic" w:hAnsi="Times New Roman" w:cs="Times New Roman"/>
          <w:sz w:val="24"/>
          <w:szCs w:val="24"/>
        </w:rPr>
        <w:t>: Number of Times Benefited from Loan Facilities</w:t>
      </w:r>
      <w:r w:rsidR="0080326B">
        <w:rPr>
          <w:rFonts w:ascii="Times New Roman" w:eastAsia="MS Gothic" w:hAnsi="Times New Roman" w:cs="Times New Roman"/>
          <w:sz w:val="24"/>
          <w:szCs w:val="24"/>
        </w:rPr>
        <w:t>…………………………………36</w:t>
      </w:r>
      <w:r w:rsidR="00733A27">
        <w:rPr>
          <w:rFonts w:ascii="Times New Roman" w:eastAsia="MS Gothic" w:hAnsi="Times New Roman" w:cs="Times New Roman"/>
          <w:sz w:val="24"/>
          <w:szCs w:val="24"/>
        </w:rPr>
        <w:br w:type="page"/>
      </w:r>
    </w:p>
    <w:p w:rsidR="00733A27" w:rsidRPr="00FB46C8" w:rsidRDefault="00733A27" w:rsidP="00FB46C8">
      <w:pPr>
        <w:pStyle w:val="Heading1"/>
        <w:rPr>
          <w:rFonts w:eastAsia="Times New Roman" w:cs="Times New Roman"/>
          <w:szCs w:val="24"/>
          <w:lang w:val="en-GB"/>
        </w:rPr>
      </w:pPr>
      <w:bookmarkStart w:id="8" w:name="_Toc32521489"/>
      <w:bookmarkStart w:id="9" w:name="_Toc32521992"/>
      <w:bookmarkStart w:id="10" w:name="_Toc35866668"/>
      <w:bookmarkStart w:id="11" w:name="_Toc41255274"/>
      <w:r w:rsidRPr="00FB46C8">
        <w:rPr>
          <w:rFonts w:eastAsia="Times New Roman" w:cs="Times New Roman"/>
          <w:szCs w:val="24"/>
          <w:lang w:val="en-GB"/>
        </w:rPr>
        <w:lastRenderedPageBreak/>
        <w:t>Abstract</w:t>
      </w:r>
      <w:bookmarkEnd w:id="8"/>
      <w:bookmarkEnd w:id="9"/>
      <w:bookmarkEnd w:id="10"/>
      <w:bookmarkEnd w:id="11"/>
    </w:p>
    <w:p w:rsidR="00FD5D80" w:rsidRPr="00FB46C8" w:rsidRDefault="00385A7F" w:rsidP="00FB46C8">
      <w:pPr>
        <w:spacing w:line="240" w:lineRule="auto"/>
        <w:jc w:val="both"/>
        <w:rPr>
          <w:rStyle w:val="fontstyle01"/>
        </w:rPr>
      </w:pPr>
      <w:r w:rsidRPr="00FB46C8">
        <w:rPr>
          <w:rStyle w:val="fontstyle01"/>
        </w:rPr>
        <w:t>The research investigated</w:t>
      </w:r>
      <w:r w:rsidR="004D7BE9" w:rsidRPr="00FB46C8">
        <w:rPr>
          <w:rStyle w:val="fontstyle01"/>
        </w:rPr>
        <w:t xml:space="preserve"> the barriers of agriculture credit to</w:t>
      </w:r>
      <w:r w:rsidR="00A805D5">
        <w:rPr>
          <w:rStyle w:val="fontstyle01"/>
        </w:rPr>
        <w:t xml:space="preserve"> small scale farmers in Zambia using </w:t>
      </w:r>
      <w:r w:rsidR="004D7BE9" w:rsidRPr="00FB46C8">
        <w:rPr>
          <w:rStyle w:val="fontstyle01"/>
        </w:rPr>
        <w:t xml:space="preserve">a case study of </w:t>
      </w:r>
      <w:proofErr w:type="spellStart"/>
      <w:r w:rsidR="004D7BE9" w:rsidRPr="00FB46C8">
        <w:rPr>
          <w:rStyle w:val="fontstyle01"/>
        </w:rPr>
        <w:t>Nkeyema</w:t>
      </w:r>
      <w:proofErr w:type="spellEnd"/>
      <w:r w:rsidR="004D7BE9" w:rsidRPr="00FB46C8">
        <w:rPr>
          <w:rStyle w:val="fontstyle01"/>
        </w:rPr>
        <w:t xml:space="preserve"> district. The study obtained primary data from fifty (50) small-scale farmers and four (4) key informants from four different credit institutions in the research </w:t>
      </w:r>
      <w:proofErr w:type="spellStart"/>
      <w:r w:rsidR="004D7BE9" w:rsidRPr="00FB46C8">
        <w:rPr>
          <w:rStyle w:val="fontstyle01"/>
        </w:rPr>
        <w:t>area.</w:t>
      </w:r>
      <w:r w:rsidR="00FD5D80" w:rsidRPr="00FB46C8">
        <w:rPr>
          <w:rStyle w:val="fontstyle01"/>
        </w:rPr>
        <w:t>The</w:t>
      </w:r>
      <w:proofErr w:type="spellEnd"/>
      <w:r w:rsidR="00FD5D80" w:rsidRPr="00FB46C8">
        <w:rPr>
          <w:rStyle w:val="fontstyle01"/>
        </w:rPr>
        <w:t xml:space="preserve"> primary objective of this research was to obtain a better understanding of the barriers to agriculture credit in </w:t>
      </w:r>
      <w:r w:rsidR="00A6440F" w:rsidRPr="00FB46C8">
        <w:rPr>
          <w:rStyle w:val="fontstyle01"/>
        </w:rPr>
        <w:t>Zambia</w:t>
      </w:r>
      <w:r w:rsidR="00FD5D80" w:rsidRPr="00FB46C8">
        <w:rPr>
          <w:rStyle w:val="fontstyle01"/>
        </w:rPr>
        <w:t xml:space="preserve">. Furthermore, the necessary conditions required to improve agriculture were identified. This was mainly done in an attempt to improve the quality of agriculture </w:t>
      </w:r>
      <w:r w:rsidR="00A6440F" w:rsidRPr="00FB46C8">
        <w:rPr>
          <w:rStyle w:val="fontstyle01"/>
        </w:rPr>
        <w:t>in the rural areas</w:t>
      </w:r>
      <w:r w:rsidR="00FD5D80" w:rsidRPr="00FB46C8">
        <w:rPr>
          <w:rStyle w:val="fontstyle01"/>
        </w:rPr>
        <w:t xml:space="preserve">.  </w:t>
      </w:r>
    </w:p>
    <w:p w:rsidR="00BC0A22" w:rsidRPr="00FB46C8" w:rsidRDefault="00FD5D80" w:rsidP="00FB46C8">
      <w:pPr>
        <w:spacing w:line="240" w:lineRule="auto"/>
        <w:jc w:val="both"/>
        <w:rPr>
          <w:rStyle w:val="fontstyle01"/>
        </w:rPr>
      </w:pPr>
      <w:r w:rsidRPr="00FB46C8">
        <w:rPr>
          <w:rStyle w:val="fontstyle01"/>
        </w:rPr>
        <w:t xml:space="preserve"> The</w:t>
      </w:r>
      <w:r w:rsidR="00420125">
        <w:rPr>
          <w:rStyle w:val="fontstyle01"/>
        </w:rPr>
        <w:t xml:space="preserve"> first objective </w:t>
      </w:r>
      <w:r w:rsidR="00A6440F" w:rsidRPr="00FB46C8">
        <w:rPr>
          <w:rStyle w:val="fontstyle01"/>
        </w:rPr>
        <w:t>evaluate</w:t>
      </w:r>
      <w:r w:rsidR="005C76ED">
        <w:rPr>
          <w:rStyle w:val="fontstyle01"/>
        </w:rPr>
        <w:t>d the</w:t>
      </w:r>
      <w:r w:rsidR="00A6440F" w:rsidRPr="00FB46C8">
        <w:rPr>
          <w:rStyle w:val="fontstyle01"/>
        </w:rPr>
        <w:t xml:space="preserve"> availability of </w:t>
      </w:r>
      <w:r w:rsidR="005C76ED">
        <w:rPr>
          <w:rStyle w:val="fontstyle01"/>
        </w:rPr>
        <w:t>information to s</w:t>
      </w:r>
      <w:r w:rsidR="00A6440F" w:rsidRPr="00FB46C8">
        <w:rPr>
          <w:rStyle w:val="fontstyle01"/>
        </w:rPr>
        <w:t xml:space="preserve">mall </w:t>
      </w:r>
      <w:r w:rsidR="005C76ED">
        <w:rPr>
          <w:rStyle w:val="fontstyle01"/>
        </w:rPr>
        <w:t>scale f</w:t>
      </w:r>
      <w:r w:rsidR="00BC0A22" w:rsidRPr="00FB46C8">
        <w:rPr>
          <w:rStyle w:val="fontstyle01"/>
        </w:rPr>
        <w:t xml:space="preserve">armers on Agriculture Credit </w:t>
      </w:r>
      <w:r w:rsidR="00A6440F" w:rsidRPr="00FB46C8">
        <w:rPr>
          <w:rStyle w:val="fontstyle01"/>
        </w:rPr>
        <w:t xml:space="preserve">from lending institution in </w:t>
      </w:r>
      <w:proofErr w:type="spellStart"/>
      <w:proofErr w:type="gramStart"/>
      <w:r w:rsidR="00A6440F" w:rsidRPr="00FB46C8">
        <w:rPr>
          <w:rStyle w:val="fontstyle01"/>
        </w:rPr>
        <w:t>NkeyemaDistrict</w:t>
      </w:r>
      <w:proofErr w:type="spellEnd"/>
      <w:r w:rsidR="00A6440F" w:rsidRPr="00FB46C8">
        <w:rPr>
          <w:rStyle w:val="fontstyle01"/>
        </w:rPr>
        <w:t xml:space="preserve"> ;</w:t>
      </w:r>
      <w:r w:rsidRPr="00FB46C8">
        <w:rPr>
          <w:rStyle w:val="fontstyle01"/>
        </w:rPr>
        <w:t>the</w:t>
      </w:r>
      <w:proofErr w:type="gramEnd"/>
      <w:r w:rsidRPr="00FB46C8">
        <w:rPr>
          <w:rStyle w:val="fontstyle01"/>
        </w:rPr>
        <w:t xml:space="preserve"> secon</w:t>
      </w:r>
      <w:r w:rsidR="005C76ED">
        <w:rPr>
          <w:rStyle w:val="fontstyle01"/>
        </w:rPr>
        <w:t xml:space="preserve">d </w:t>
      </w:r>
      <w:r w:rsidR="00845B48" w:rsidRPr="00FB46C8">
        <w:rPr>
          <w:rStyle w:val="fontstyle01"/>
        </w:rPr>
        <w:t xml:space="preserve"> explore</w:t>
      </w:r>
      <w:r w:rsidR="005C76ED">
        <w:rPr>
          <w:rStyle w:val="fontstyle01"/>
        </w:rPr>
        <w:t>d</w:t>
      </w:r>
      <w:r w:rsidR="00845B48" w:rsidRPr="00FB46C8">
        <w:rPr>
          <w:rStyle w:val="fontstyle01"/>
        </w:rPr>
        <w:t xml:space="preserve"> appropriate responses and actions by </w:t>
      </w:r>
      <w:proofErr w:type="spellStart"/>
      <w:r w:rsidR="00845B48" w:rsidRPr="00FB46C8">
        <w:rPr>
          <w:rStyle w:val="fontstyle01"/>
        </w:rPr>
        <w:t>relavant</w:t>
      </w:r>
      <w:proofErr w:type="spellEnd"/>
      <w:r w:rsidR="00845B48" w:rsidRPr="00FB46C8">
        <w:rPr>
          <w:rStyle w:val="fontstyle01"/>
        </w:rPr>
        <w:t xml:space="preserve"> stakeholders towards scaling-up of Agriculture credit scheme in </w:t>
      </w:r>
      <w:proofErr w:type="spellStart"/>
      <w:r w:rsidR="00845B48" w:rsidRPr="00FB46C8">
        <w:rPr>
          <w:rStyle w:val="fontstyle01"/>
        </w:rPr>
        <w:t>Nkeyema</w:t>
      </w:r>
      <w:proofErr w:type="spellEnd"/>
      <w:r w:rsidR="00845B48" w:rsidRPr="00FB46C8">
        <w:rPr>
          <w:rStyle w:val="fontstyle01"/>
        </w:rPr>
        <w:t xml:space="preserve"> District</w:t>
      </w:r>
      <w:r w:rsidR="005C76ED">
        <w:rPr>
          <w:rStyle w:val="fontstyle01"/>
        </w:rPr>
        <w:t xml:space="preserve">.  The final objective was to assessed </w:t>
      </w:r>
      <w:r w:rsidR="00845B48" w:rsidRPr="00FB46C8">
        <w:rPr>
          <w:rStyle w:val="fontstyle01"/>
        </w:rPr>
        <w:t>the terms and conditions attached to agriculture credits.</w:t>
      </w:r>
    </w:p>
    <w:p w:rsidR="00FD5D80" w:rsidRPr="00FB46C8" w:rsidRDefault="005C76ED" w:rsidP="00FB46C8">
      <w:pPr>
        <w:spacing w:line="240" w:lineRule="auto"/>
        <w:jc w:val="both"/>
        <w:rPr>
          <w:rStyle w:val="fontstyle01"/>
        </w:rPr>
      </w:pPr>
      <w:r>
        <w:rPr>
          <w:rStyle w:val="fontstyle01"/>
        </w:rPr>
        <w:t xml:space="preserve"> F</w:t>
      </w:r>
      <w:r w:rsidR="00FD5D80" w:rsidRPr="00FB46C8">
        <w:rPr>
          <w:rStyle w:val="fontstyle01"/>
        </w:rPr>
        <w:t>inding</w:t>
      </w:r>
      <w:r>
        <w:rPr>
          <w:rStyle w:val="fontstyle01"/>
        </w:rPr>
        <w:t>s show</w:t>
      </w:r>
      <w:r w:rsidR="00FD5D80" w:rsidRPr="00FB46C8">
        <w:rPr>
          <w:rStyle w:val="fontstyle01"/>
        </w:rPr>
        <w:t xml:space="preserve"> that</w:t>
      </w:r>
      <w:r w:rsidR="001026AA" w:rsidRPr="00FB46C8">
        <w:rPr>
          <w:rStyle w:val="fontstyle01"/>
        </w:rPr>
        <w:t xml:space="preserve"> small-scale farmers in the area are aware of the credit facil</w:t>
      </w:r>
      <w:r>
        <w:rPr>
          <w:rStyle w:val="fontstyle01"/>
        </w:rPr>
        <w:t>ities available in the area, but</w:t>
      </w:r>
      <w:r w:rsidR="001026AA" w:rsidRPr="00FB46C8">
        <w:rPr>
          <w:rStyle w:val="fontstyle01"/>
        </w:rPr>
        <w:t xml:space="preserve"> credit facilit</w:t>
      </w:r>
      <w:r>
        <w:rPr>
          <w:rStyle w:val="fontstyle01"/>
        </w:rPr>
        <w:t xml:space="preserve">ies in </w:t>
      </w:r>
      <w:proofErr w:type="spellStart"/>
      <w:r>
        <w:rPr>
          <w:rStyle w:val="fontstyle01"/>
        </w:rPr>
        <w:t>Nkeyema</w:t>
      </w:r>
      <w:proofErr w:type="spellEnd"/>
      <w:r>
        <w:rPr>
          <w:rStyle w:val="fontstyle01"/>
        </w:rPr>
        <w:t xml:space="preserve"> district are</w:t>
      </w:r>
      <w:r w:rsidR="001026AA" w:rsidRPr="00FB46C8">
        <w:rPr>
          <w:rStyle w:val="fontstyle01"/>
        </w:rPr>
        <w:t xml:space="preserve"> limited. Despite the majority of the respondents being aware of the institutions giving credit, only a few of them had adequate information on agriculture credits to small-scale farmers </w:t>
      </w:r>
      <w:r w:rsidR="00770D30" w:rsidRPr="00FB46C8">
        <w:rPr>
          <w:rStyle w:val="fontstyle01"/>
        </w:rPr>
        <w:t xml:space="preserve">due to limited </w:t>
      </w:r>
      <w:r w:rsidR="001026AA" w:rsidRPr="00FB46C8">
        <w:rPr>
          <w:rStyle w:val="fontstyle01"/>
        </w:rPr>
        <w:t>infrastructure</w:t>
      </w:r>
      <w:r>
        <w:rPr>
          <w:rStyle w:val="fontstyle01"/>
        </w:rPr>
        <w:t xml:space="preserve"> which </w:t>
      </w:r>
      <w:proofErr w:type="gramStart"/>
      <w:r>
        <w:rPr>
          <w:rStyle w:val="fontstyle01"/>
        </w:rPr>
        <w:t>affected  accessibility</w:t>
      </w:r>
      <w:proofErr w:type="gramEnd"/>
      <w:r>
        <w:rPr>
          <w:rStyle w:val="fontstyle01"/>
        </w:rPr>
        <w:t>.</w:t>
      </w:r>
    </w:p>
    <w:p w:rsidR="00AE2EA2" w:rsidRPr="00FB46C8" w:rsidRDefault="005C76ED" w:rsidP="00FB46C8">
      <w:pPr>
        <w:spacing w:line="240" w:lineRule="auto"/>
        <w:jc w:val="both"/>
        <w:rPr>
          <w:rStyle w:val="fontstyle01"/>
        </w:rPr>
      </w:pPr>
      <w:r>
        <w:rPr>
          <w:rStyle w:val="fontstyle01"/>
        </w:rPr>
        <w:t>Findings also show</w:t>
      </w:r>
      <w:r w:rsidR="00FD5D80" w:rsidRPr="00FB46C8">
        <w:rPr>
          <w:rStyle w:val="fontstyle01"/>
        </w:rPr>
        <w:t xml:space="preserve"> that </w:t>
      </w:r>
      <w:r w:rsidR="00307217" w:rsidRPr="00FB46C8">
        <w:rPr>
          <w:rStyle w:val="fontstyle01"/>
        </w:rPr>
        <w:t xml:space="preserve">the government under Ministry of Agriculture is through a Caritas Zambia and Food </w:t>
      </w:r>
      <w:r w:rsidR="00BC0A22" w:rsidRPr="00FB46C8">
        <w:rPr>
          <w:rStyle w:val="fontstyle01"/>
        </w:rPr>
        <w:t xml:space="preserve">Agriculture </w:t>
      </w:r>
      <w:proofErr w:type="spellStart"/>
      <w:r w:rsidR="00BC0A22" w:rsidRPr="00FB46C8">
        <w:rPr>
          <w:rStyle w:val="fontstyle01"/>
        </w:rPr>
        <w:t>Organisation</w:t>
      </w:r>
      <w:proofErr w:type="spellEnd"/>
      <w:r w:rsidR="00BC0A22" w:rsidRPr="00FB46C8">
        <w:rPr>
          <w:rStyle w:val="fontstyle01"/>
        </w:rPr>
        <w:t xml:space="preserve"> (FAO) </w:t>
      </w:r>
      <w:r w:rsidR="00307217" w:rsidRPr="00FB46C8">
        <w:rPr>
          <w:rStyle w:val="fontstyle01"/>
        </w:rPr>
        <w:t xml:space="preserve">forming cooperatives and aggregation </w:t>
      </w:r>
      <w:r w:rsidR="00233B76" w:rsidRPr="00FB46C8">
        <w:rPr>
          <w:rStyle w:val="fontstyle01"/>
        </w:rPr>
        <w:t>centers</w:t>
      </w:r>
      <w:r w:rsidR="00307217" w:rsidRPr="00FB46C8">
        <w:rPr>
          <w:rStyle w:val="fontstyle01"/>
        </w:rPr>
        <w:t xml:space="preserve"> to be supported </w:t>
      </w:r>
      <w:r w:rsidR="00BC0A22" w:rsidRPr="00FB46C8">
        <w:rPr>
          <w:rStyle w:val="fontstyle01"/>
        </w:rPr>
        <w:t xml:space="preserve">with </w:t>
      </w:r>
      <w:r w:rsidR="00307217" w:rsidRPr="00FB46C8">
        <w:rPr>
          <w:rStyle w:val="fontstyle01"/>
        </w:rPr>
        <w:t>agriculture inputs while other financial lending institutions are designing loans that can be accessible to the farmers as they are the majority in the area</w:t>
      </w:r>
      <w:r>
        <w:rPr>
          <w:rStyle w:val="fontstyle01"/>
        </w:rPr>
        <w:t>.</w:t>
      </w:r>
    </w:p>
    <w:p w:rsidR="00C13C1F" w:rsidRDefault="005C76ED" w:rsidP="00FB46C8">
      <w:pPr>
        <w:spacing w:line="240" w:lineRule="auto"/>
        <w:jc w:val="both"/>
        <w:rPr>
          <w:rStyle w:val="fontstyle01"/>
        </w:rPr>
        <w:sectPr w:rsidR="00C13C1F" w:rsidSect="00217699">
          <w:headerReference w:type="default" r:id="rId11"/>
          <w:footerReference w:type="default" r:id="rId12"/>
          <w:pgSz w:w="12240" w:h="15840"/>
          <w:pgMar w:top="1440" w:right="1440" w:bottom="1440" w:left="1440" w:header="720" w:footer="720" w:gutter="0"/>
          <w:pgNumType w:fmt="lowerRoman" w:start="1"/>
          <w:cols w:space="720"/>
          <w:docGrid w:linePitch="360"/>
        </w:sectPr>
      </w:pPr>
      <w:r>
        <w:rPr>
          <w:rStyle w:val="fontstyle01"/>
        </w:rPr>
        <w:t>More widely,</w:t>
      </w:r>
      <w:r w:rsidR="00FD5D80" w:rsidRPr="00FB46C8">
        <w:rPr>
          <w:rStyle w:val="fontstyle01"/>
        </w:rPr>
        <w:t xml:space="preserve"> </w:t>
      </w:r>
      <w:r>
        <w:rPr>
          <w:rStyle w:val="fontstyle01"/>
        </w:rPr>
        <w:t>l</w:t>
      </w:r>
      <w:r w:rsidR="00AE2EA2" w:rsidRPr="00FB46C8">
        <w:rPr>
          <w:rStyle w:val="fontstyle01"/>
        </w:rPr>
        <w:t>ack of collateral and high interest rates limited farmer’s access to credit while on the other hand some institutions only give credit to people in formal employment, some only give loans to farmers who grow a particular type of crop (tobacco) in the area and the institutions that offer loans to farmers in the area require collateral that some of the farmers are unable to give.</w:t>
      </w:r>
      <w:r w:rsidRPr="00FB46C8">
        <w:rPr>
          <w:rStyle w:val="fontstyle01"/>
        </w:rPr>
        <w:t xml:space="preserve"> </w:t>
      </w:r>
      <w:r w:rsidR="00DF6C86">
        <w:rPr>
          <w:rStyle w:val="fontstyle01"/>
        </w:rPr>
        <w:t xml:space="preserve">Based on the study undertaken, I recommend the government to have a local bank specifically for farmers where they can easily access agricultural credits at a lower interest rate with </w:t>
      </w:r>
      <w:proofErr w:type="gramStart"/>
      <w:r w:rsidR="00DF6C86">
        <w:rPr>
          <w:rStyle w:val="fontstyle01"/>
        </w:rPr>
        <w:t>flexible  requirements</w:t>
      </w:r>
      <w:proofErr w:type="gramEnd"/>
      <w:r w:rsidR="00DF6C86">
        <w:rPr>
          <w:rStyle w:val="fontstyle01"/>
        </w:rPr>
        <w:t>. When Managed very well this would reduce on the cost of subsidy the government has been paying on behalf of farmers for a long time.</w:t>
      </w:r>
    </w:p>
    <w:p w:rsidR="00161FB8" w:rsidRDefault="00161FB8">
      <w:pPr>
        <w:rPr>
          <w:rFonts w:ascii="Times New Roman" w:eastAsiaTheme="majorEastAsia" w:hAnsi="Times New Roman" w:cstheme="majorBidi"/>
          <w:b/>
          <w:sz w:val="24"/>
          <w:szCs w:val="32"/>
        </w:rPr>
      </w:pPr>
    </w:p>
    <w:p w:rsidR="001734AF" w:rsidRPr="007517B4" w:rsidRDefault="001734AF" w:rsidP="007517B4">
      <w:pPr>
        <w:pStyle w:val="Heading1"/>
        <w:jc w:val="center"/>
      </w:pPr>
      <w:bookmarkStart w:id="12" w:name="_Toc41255275"/>
      <w:r w:rsidRPr="007517B4">
        <w:t>CHAPTER ONE</w:t>
      </w:r>
      <w:bookmarkEnd w:id="12"/>
    </w:p>
    <w:p w:rsidR="00466A18" w:rsidRPr="007517B4" w:rsidRDefault="009B66A2" w:rsidP="007517B4">
      <w:pPr>
        <w:pStyle w:val="Heading1"/>
        <w:jc w:val="center"/>
      </w:pPr>
      <w:bookmarkStart w:id="13" w:name="_Toc41255276"/>
      <w:r w:rsidRPr="007517B4">
        <w:t>INTRO</w:t>
      </w:r>
      <w:r w:rsidR="00E72F01" w:rsidRPr="007517B4">
        <w:t>DUCTION</w:t>
      </w:r>
      <w:bookmarkEnd w:id="13"/>
    </w:p>
    <w:p w:rsidR="00AA17D5" w:rsidRPr="00651303" w:rsidRDefault="00AA17D5" w:rsidP="004A72DA">
      <w:pPr>
        <w:pStyle w:val="Heading2"/>
      </w:pPr>
      <w:bookmarkStart w:id="14" w:name="_Toc41255277"/>
      <w:r w:rsidRPr="00651303">
        <w:t xml:space="preserve">1.0 </w:t>
      </w:r>
      <w:r w:rsidR="006028DB" w:rsidRPr="00651303">
        <w:t>General Introduction</w:t>
      </w:r>
      <w:bookmarkEnd w:id="14"/>
    </w:p>
    <w:p w:rsidR="00AA17D5" w:rsidRPr="00651303"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The role of small-scale agriculture in feeding the world and tackling poverty and hunger is a long-debated development issue. Two views form this debate. The first view is of the idea that small-scale agriculture has continued to sustain a large number of people with most </w:t>
      </w:r>
      <w:r w:rsidR="0063532C" w:rsidRPr="00651303">
        <w:rPr>
          <w:rFonts w:ascii="Times New Roman" w:hAnsi="Times New Roman" w:cs="Times New Roman"/>
          <w:sz w:val="24"/>
          <w:szCs w:val="24"/>
        </w:rPr>
        <w:t>low- and middle-income</w:t>
      </w:r>
      <w:r w:rsidRPr="00651303">
        <w:rPr>
          <w:rFonts w:ascii="Times New Roman" w:hAnsi="Times New Roman" w:cs="Times New Roman"/>
          <w:sz w:val="24"/>
          <w:szCs w:val="24"/>
        </w:rPr>
        <w:t xml:space="preserve"> countries depending on food produced by small-scale farmers (Poole, 2017). On the other hand, critics argue that as countries </w:t>
      </w:r>
      <w:r w:rsidR="0063532C" w:rsidRPr="00651303">
        <w:rPr>
          <w:rFonts w:ascii="Times New Roman" w:hAnsi="Times New Roman" w:cs="Times New Roman"/>
          <w:sz w:val="24"/>
          <w:szCs w:val="24"/>
        </w:rPr>
        <w:t>develop,</w:t>
      </w:r>
      <w:r w:rsidRPr="00651303">
        <w:rPr>
          <w:rFonts w:ascii="Times New Roman" w:hAnsi="Times New Roman" w:cs="Times New Roman"/>
          <w:sz w:val="24"/>
          <w:szCs w:val="24"/>
        </w:rPr>
        <w:t xml:space="preserve"> they need to migrate out of agriculture and that jobs and economic development outside agriculture are key to poverty reduction (Collier and </w:t>
      </w:r>
      <w:proofErr w:type="spellStart"/>
      <w:r w:rsidRPr="00651303">
        <w:rPr>
          <w:rFonts w:ascii="Times New Roman" w:hAnsi="Times New Roman" w:cs="Times New Roman"/>
          <w:sz w:val="24"/>
          <w:szCs w:val="24"/>
        </w:rPr>
        <w:t>Dercon</w:t>
      </w:r>
      <w:proofErr w:type="spellEnd"/>
      <w:r w:rsidRPr="00651303">
        <w:rPr>
          <w:rFonts w:ascii="Times New Roman" w:hAnsi="Times New Roman" w:cs="Times New Roman"/>
          <w:sz w:val="24"/>
          <w:szCs w:val="24"/>
        </w:rPr>
        <w:t xml:space="preserve">, 2014). </w:t>
      </w:r>
    </w:p>
    <w:p w:rsidR="00AA17D5" w:rsidRPr="00651303" w:rsidRDefault="00FB3169" w:rsidP="0065130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Globally</w:t>
      </w:r>
      <w:proofErr w:type="gramStart"/>
      <w:r>
        <w:rPr>
          <w:rFonts w:ascii="Times New Roman" w:hAnsi="Times New Roman" w:cs="Times New Roman"/>
          <w:sz w:val="24"/>
          <w:szCs w:val="24"/>
        </w:rPr>
        <w:t>,t</w:t>
      </w:r>
      <w:r w:rsidR="00AA17D5" w:rsidRPr="00651303">
        <w:rPr>
          <w:rFonts w:ascii="Times New Roman" w:hAnsi="Times New Roman" w:cs="Times New Roman"/>
          <w:sz w:val="24"/>
          <w:szCs w:val="24"/>
        </w:rPr>
        <w:t>he</w:t>
      </w:r>
      <w:proofErr w:type="spellEnd"/>
      <w:proofErr w:type="gramEnd"/>
      <w:r w:rsidR="00AA17D5" w:rsidRPr="00651303">
        <w:rPr>
          <w:rFonts w:ascii="Times New Roman" w:hAnsi="Times New Roman" w:cs="Times New Roman"/>
          <w:sz w:val="24"/>
          <w:szCs w:val="24"/>
        </w:rPr>
        <w:t xml:space="preserve"> agricultural sector employs 76.3% of the extremely poor and 60.7% of the moderately poor people, making it the main employment sector for the poor (Castaneda et al. 2016). These are mainly subsistence farmers and they face significant barriers to entering higher value agricultural activities. Differences in dynamics and structure of small-scale agriculture and poverty are huge when comparisons are made between different regions and countries. 35% of all farms with an average farm size of 0.6 hectares are found in China while 24% of farms with one-third being 0.4 ha or less are found in India and 8% of farms are in Sub-Saharan Africa (</w:t>
      </w:r>
      <w:proofErr w:type="spellStart"/>
      <w:r w:rsidR="00AA17D5" w:rsidRPr="00651303">
        <w:rPr>
          <w:rFonts w:ascii="Times New Roman" w:hAnsi="Times New Roman" w:cs="Times New Roman"/>
          <w:sz w:val="24"/>
          <w:szCs w:val="24"/>
        </w:rPr>
        <w:t>Lowder</w:t>
      </w:r>
      <w:proofErr w:type="spellEnd"/>
      <w:r w:rsidR="00AA17D5" w:rsidRPr="00651303">
        <w:rPr>
          <w:rFonts w:ascii="Times New Roman" w:hAnsi="Times New Roman" w:cs="Times New Roman"/>
          <w:sz w:val="24"/>
          <w:szCs w:val="24"/>
        </w:rPr>
        <w:t xml:space="preserve">, </w:t>
      </w:r>
      <w:proofErr w:type="spellStart"/>
      <w:r w:rsidR="00AA17D5" w:rsidRPr="00651303">
        <w:rPr>
          <w:rFonts w:ascii="Times New Roman" w:hAnsi="Times New Roman" w:cs="Times New Roman"/>
          <w:sz w:val="24"/>
          <w:szCs w:val="24"/>
        </w:rPr>
        <w:t>Skoet</w:t>
      </w:r>
      <w:proofErr w:type="spellEnd"/>
      <w:r w:rsidR="00AA17D5" w:rsidRPr="00651303">
        <w:rPr>
          <w:rFonts w:ascii="Times New Roman" w:hAnsi="Times New Roman" w:cs="Times New Roman"/>
          <w:sz w:val="24"/>
          <w:szCs w:val="24"/>
        </w:rPr>
        <w:t xml:space="preserve"> and Raney, 2016). </w:t>
      </w:r>
    </w:p>
    <w:p w:rsidR="00AA17D5"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Small-scale farmers in all their diversity are part of a wider food system that is undergoing significant structural transformation. The </w:t>
      </w:r>
      <w:proofErr w:type="spellStart"/>
      <w:r w:rsidRPr="00651303">
        <w:rPr>
          <w:rFonts w:ascii="Times New Roman" w:hAnsi="Times New Roman" w:cs="Times New Roman"/>
          <w:sz w:val="24"/>
          <w:szCs w:val="24"/>
        </w:rPr>
        <w:t>opportu</w:t>
      </w:r>
      <w:r w:rsidR="00B34434">
        <w:rPr>
          <w:rFonts w:ascii="Times New Roman" w:hAnsi="Times New Roman" w:cs="Times New Roman"/>
          <w:sz w:val="24"/>
          <w:szCs w:val="24"/>
        </w:rPr>
        <w:t>+</w:t>
      </w:r>
      <w:r w:rsidRPr="00651303">
        <w:rPr>
          <w:rFonts w:ascii="Times New Roman" w:hAnsi="Times New Roman" w:cs="Times New Roman"/>
          <w:sz w:val="24"/>
          <w:szCs w:val="24"/>
        </w:rPr>
        <w:t>nities</w:t>
      </w:r>
      <w:proofErr w:type="spellEnd"/>
      <w:r w:rsidRPr="00651303">
        <w:rPr>
          <w:rFonts w:ascii="Times New Roman" w:hAnsi="Times New Roman" w:cs="Times New Roman"/>
          <w:sz w:val="24"/>
          <w:szCs w:val="24"/>
        </w:rPr>
        <w:t xml:space="preserve"> and risks for the future </w:t>
      </w:r>
      <w:r w:rsidR="005A7AFB" w:rsidRPr="00651303">
        <w:rPr>
          <w:rFonts w:ascii="Times New Roman" w:hAnsi="Times New Roman" w:cs="Times New Roman"/>
          <w:sz w:val="24"/>
          <w:szCs w:val="24"/>
        </w:rPr>
        <w:t>of</w:t>
      </w:r>
      <w:r w:rsidRPr="00651303">
        <w:rPr>
          <w:rFonts w:ascii="Times New Roman" w:hAnsi="Times New Roman" w:cs="Times New Roman"/>
          <w:sz w:val="24"/>
          <w:szCs w:val="24"/>
        </w:rPr>
        <w:t xml:space="preserve"> small-scale agriculture need to be understood within this wider food systems context. Changes in food systems are being driven by</w:t>
      </w:r>
      <w:r w:rsidRPr="00651303">
        <w:rPr>
          <w:rFonts w:ascii="Times New Roman" w:hAnsi="Times New Roman" w:cs="Times New Roman"/>
          <w:sz w:val="24"/>
          <w:szCs w:val="24"/>
          <w:lang w:val="en-GB"/>
        </w:rPr>
        <w:t xml:space="preserve"> urbanisation</w:t>
      </w:r>
      <w:r w:rsidRPr="00651303">
        <w:rPr>
          <w:rFonts w:ascii="Times New Roman" w:hAnsi="Times New Roman" w:cs="Times New Roman"/>
          <w:sz w:val="24"/>
          <w:szCs w:val="24"/>
        </w:rPr>
        <w:t xml:space="preserve">, changing diets, new patterns of agricultural and food sector investment, technology, climate change, and resource depletion, along with changes in the wider contexts of political economics, global trade and geopolitics. </w:t>
      </w:r>
      <w:r w:rsidR="00192D54" w:rsidRPr="00651303">
        <w:rPr>
          <w:rFonts w:ascii="Times New Roman" w:hAnsi="Times New Roman" w:cs="Times New Roman"/>
          <w:sz w:val="24"/>
          <w:szCs w:val="24"/>
        </w:rPr>
        <w:t xml:space="preserve">It’s an astonishing achievement that over the last 50 years food systems </w:t>
      </w:r>
      <w:r w:rsidRPr="00651303">
        <w:rPr>
          <w:rFonts w:ascii="Times New Roman" w:hAnsi="Times New Roman" w:cs="Times New Roman"/>
          <w:sz w:val="24"/>
          <w:szCs w:val="24"/>
        </w:rPr>
        <w:t>have met the huge increased demand for food</w:t>
      </w:r>
      <w:r w:rsidR="00192D54" w:rsidRPr="00651303">
        <w:rPr>
          <w:rFonts w:ascii="Times New Roman" w:hAnsi="Times New Roman" w:cs="Times New Roman"/>
          <w:sz w:val="24"/>
          <w:szCs w:val="24"/>
        </w:rPr>
        <w:t>.</w:t>
      </w:r>
      <w:r w:rsidRPr="00651303">
        <w:rPr>
          <w:rFonts w:ascii="Times New Roman" w:hAnsi="Times New Roman" w:cs="Times New Roman"/>
          <w:sz w:val="24"/>
          <w:szCs w:val="24"/>
        </w:rPr>
        <w:t xml:space="preserve"> It is for this reason that investment in agriculture is worth undertaking because it reduces poverty to a larger extent compared to any other sector more especially in the Sub-Saharan countries. It is worth stating that the food security and human development in the Sub-Saharan is </w:t>
      </w:r>
      <w:r w:rsidRPr="00651303">
        <w:rPr>
          <w:rFonts w:ascii="Times New Roman" w:hAnsi="Times New Roman" w:cs="Times New Roman"/>
          <w:sz w:val="24"/>
          <w:szCs w:val="24"/>
        </w:rPr>
        <w:lastRenderedPageBreak/>
        <w:t>more linked to agriculture because it employs more than half of the entire work force in different countries including Zambia</w:t>
      </w:r>
      <w:proofErr w:type="gramStart"/>
      <w:r w:rsidRPr="00651303">
        <w:rPr>
          <w:rFonts w:ascii="Times New Roman" w:hAnsi="Times New Roman" w:cs="Times New Roman"/>
          <w:sz w:val="24"/>
          <w:szCs w:val="24"/>
        </w:rPr>
        <w:t>.</w:t>
      </w:r>
      <w:r w:rsidR="005D1CB4">
        <w:rPr>
          <w:rFonts w:ascii="Times New Roman" w:hAnsi="Times New Roman" w:cs="Times New Roman"/>
          <w:sz w:val="24"/>
          <w:szCs w:val="24"/>
        </w:rPr>
        <w:t>(</w:t>
      </w:r>
      <w:proofErr w:type="gramEnd"/>
      <w:r w:rsidR="005D1CB4">
        <w:rPr>
          <w:rFonts w:ascii="Times New Roman" w:hAnsi="Times New Roman" w:cs="Times New Roman"/>
          <w:sz w:val="24"/>
          <w:szCs w:val="24"/>
        </w:rPr>
        <w:t>OECD/FAO 2016)</w:t>
      </w:r>
      <w:r w:rsidR="00620736">
        <w:rPr>
          <w:rFonts w:ascii="Times New Roman" w:hAnsi="Times New Roman" w:cs="Times New Roman"/>
          <w:sz w:val="24"/>
          <w:szCs w:val="24"/>
        </w:rPr>
        <w:t>.</w:t>
      </w:r>
    </w:p>
    <w:p w:rsidR="00620736" w:rsidRPr="00651303" w:rsidRDefault="00620736" w:rsidP="00651303">
      <w:pPr>
        <w:spacing w:line="360" w:lineRule="auto"/>
        <w:jc w:val="both"/>
        <w:rPr>
          <w:rFonts w:ascii="Times New Roman" w:hAnsi="Times New Roman" w:cs="Times New Roman"/>
          <w:sz w:val="24"/>
          <w:szCs w:val="24"/>
        </w:rPr>
      </w:pPr>
      <w:r>
        <w:rPr>
          <w:rFonts w:ascii="Times New Roman" w:hAnsi="Times New Roman" w:cs="Times New Roman"/>
          <w:sz w:val="24"/>
          <w:szCs w:val="24"/>
        </w:rPr>
        <w:t>With a</w:t>
      </w:r>
      <w:r w:rsidR="007C5CE9">
        <w:rPr>
          <w:rFonts w:ascii="Times New Roman" w:hAnsi="Times New Roman" w:cs="Times New Roman"/>
          <w:sz w:val="24"/>
          <w:szCs w:val="24"/>
        </w:rPr>
        <w:t xml:space="preserve"> population of about 18 million</w:t>
      </w:r>
      <w:r w:rsidR="006D1C8C">
        <w:rPr>
          <w:rFonts w:ascii="Times New Roman" w:hAnsi="Times New Roman" w:cs="Times New Roman"/>
          <w:sz w:val="24"/>
          <w:szCs w:val="24"/>
        </w:rPr>
        <w:t xml:space="preserve"> in Zambia</w:t>
      </w:r>
      <w:r w:rsidR="007C5CE9">
        <w:rPr>
          <w:rFonts w:ascii="Times New Roman" w:hAnsi="Times New Roman" w:cs="Times New Roman"/>
          <w:sz w:val="24"/>
          <w:szCs w:val="24"/>
        </w:rPr>
        <w:t xml:space="preserve">, where the economic mainstay </w:t>
      </w:r>
      <w:r w:rsidR="006D1C8C">
        <w:rPr>
          <w:rFonts w:ascii="Times New Roman" w:hAnsi="Times New Roman" w:cs="Times New Roman"/>
          <w:sz w:val="24"/>
          <w:szCs w:val="24"/>
        </w:rPr>
        <w:t>is agriculture</w:t>
      </w:r>
      <w:r w:rsidR="007C5CE9">
        <w:rPr>
          <w:rFonts w:ascii="Times New Roman" w:hAnsi="Times New Roman" w:cs="Times New Roman"/>
          <w:sz w:val="24"/>
          <w:szCs w:val="24"/>
        </w:rPr>
        <w:t xml:space="preserve"> due to high numbers of employment</w:t>
      </w:r>
      <w:r w:rsidR="006D1C8C">
        <w:rPr>
          <w:rFonts w:ascii="Times New Roman" w:hAnsi="Times New Roman" w:cs="Times New Roman"/>
          <w:sz w:val="24"/>
          <w:szCs w:val="24"/>
        </w:rPr>
        <w:t xml:space="preserve"> the sector</w:t>
      </w:r>
      <w:r w:rsidR="007C5CE9">
        <w:rPr>
          <w:rFonts w:ascii="Times New Roman" w:hAnsi="Times New Roman" w:cs="Times New Roman"/>
          <w:sz w:val="24"/>
          <w:szCs w:val="24"/>
        </w:rPr>
        <w:t xml:space="preserve"> provides there is need for small scale farmers to have </w:t>
      </w:r>
      <w:r w:rsidR="00FB15E3">
        <w:rPr>
          <w:rFonts w:ascii="Times New Roman" w:hAnsi="Times New Roman" w:cs="Times New Roman"/>
          <w:sz w:val="24"/>
          <w:szCs w:val="24"/>
        </w:rPr>
        <w:t xml:space="preserve">easy </w:t>
      </w:r>
      <w:r w:rsidR="007C5CE9">
        <w:rPr>
          <w:rFonts w:ascii="Times New Roman" w:hAnsi="Times New Roman" w:cs="Times New Roman"/>
          <w:sz w:val="24"/>
          <w:szCs w:val="24"/>
        </w:rPr>
        <w:t xml:space="preserve">access </w:t>
      </w:r>
      <w:r w:rsidR="00FB15E3">
        <w:rPr>
          <w:rFonts w:ascii="Times New Roman" w:hAnsi="Times New Roman" w:cs="Times New Roman"/>
          <w:sz w:val="24"/>
          <w:szCs w:val="24"/>
        </w:rPr>
        <w:t>to the agriculture credits</w:t>
      </w:r>
      <w:r w:rsidR="006D1C8C">
        <w:rPr>
          <w:rFonts w:ascii="Times New Roman" w:hAnsi="Times New Roman" w:cs="Times New Roman"/>
          <w:sz w:val="24"/>
          <w:szCs w:val="24"/>
        </w:rPr>
        <w:t>.</w:t>
      </w:r>
    </w:p>
    <w:p w:rsidR="00AA17D5" w:rsidRPr="00651303" w:rsidRDefault="00AA17D5" w:rsidP="004A72DA">
      <w:pPr>
        <w:pStyle w:val="Heading2"/>
      </w:pPr>
      <w:bookmarkStart w:id="15" w:name="_Toc41255278"/>
      <w:r w:rsidRPr="00651303">
        <w:t>1.1 Background of the study</w:t>
      </w:r>
      <w:bookmarkEnd w:id="15"/>
    </w:p>
    <w:p w:rsidR="00AA17D5" w:rsidRPr="006B40D5" w:rsidRDefault="00F816E5" w:rsidP="00651303">
      <w:pPr>
        <w:spacing w:line="360" w:lineRule="auto"/>
        <w:jc w:val="both"/>
        <w:rPr>
          <w:rFonts w:ascii="Times New Roman" w:eastAsia="MS Gothic" w:hAnsi="Times New Roman" w:cs="Times New Roman"/>
          <w:color w:val="000000" w:themeColor="text1"/>
          <w:sz w:val="24"/>
          <w:szCs w:val="24"/>
        </w:rPr>
      </w:pPr>
      <w:r>
        <w:rPr>
          <w:rFonts w:ascii="Times New Roman" w:eastAsia="MS Gothic" w:hAnsi="Times New Roman" w:cs="Times New Roman"/>
          <w:sz w:val="24"/>
          <w:szCs w:val="24"/>
        </w:rPr>
        <w:t xml:space="preserve">According to the National Agriculture Policy </w:t>
      </w:r>
      <w:r w:rsidR="006B40D5">
        <w:rPr>
          <w:rFonts w:ascii="Times New Roman" w:eastAsia="MS Gothic" w:hAnsi="Times New Roman" w:cs="Times New Roman"/>
          <w:sz w:val="24"/>
          <w:szCs w:val="24"/>
        </w:rPr>
        <w:t>2012-2030 (NAPD</w:t>
      </w:r>
      <w:r>
        <w:rPr>
          <w:rFonts w:ascii="Times New Roman" w:eastAsia="MS Gothic" w:hAnsi="Times New Roman" w:cs="Times New Roman"/>
          <w:sz w:val="24"/>
          <w:szCs w:val="24"/>
        </w:rPr>
        <w:t>),</w:t>
      </w:r>
      <w:r w:rsidR="006B40D5">
        <w:rPr>
          <w:rFonts w:ascii="Times New Roman" w:eastAsia="MS Gothic" w:hAnsi="Times New Roman" w:cs="Times New Roman"/>
          <w:sz w:val="24"/>
          <w:szCs w:val="24"/>
        </w:rPr>
        <w:t xml:space="preserve"> </w:t>
      </w:r>
      <w:r w:rsidR="00AA17D5" w:rsidRPr="006B40D5">
        <w:rPr>
          <w:rFonts w:ascii="Times New Roman" w:eastAsia="MS Gothic" w:hAnsi="Times New Roman" w:cs="Times New Roman"/>
          <w:color w:val="000000" w:themeColor="text1"/>
          <w:sz w:val="24"/>
          <w:szCs w:val="24"/>
        </w:rPr>
        <w:t>Zambia is a large, landlocked country in the center of southern Africa with an estimated population of about 17.4 million (2019) and, given its large size, the country is relatively sparsely populated. Zambia achieved lower middle-income status in 2011, following several years of robust economic growth; however, growth has slowed since 2015.</w:t>
      </w:r>
    </w:p>
    <w:p w:rsidR="00642229" w:rsidRDefault="000D5C31"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The agriculture sector in Zambia has seen many transformations </w:t>
      </w:r>
      <w:r w:rsidR="00623856" w:rsidRPr="00651303">
        <w:rPr>
          <w:rFonts w:ascii="Times New Roman" w:eastAsia="MS Gothic" w:hAnsi="Times New Roman" w:cs="Times New Roman"/>
          <w:sz w:val="24"/>
          <w:szCs w:val="24"/>
        </w:rPr>
        <w:t xml:space="preserve">in times past. </w:t>
      </w:r>
      <w:r w:rsidR="00642796" w:rsidRPr="00651303">
        <w:rPr>
          <w:rFonts w:ascii="Times New Roman" w:eastAsia="MS Gothic" w:hAnsi="Times New Roman" w:cs="Times New Roman"/>
          <w:sz w:val="24"/>
          <w:szCs w:val="24"/>
        </w:rPr>
        <w:t xml:space="preserve">From the 1960s onward, food and agricultural subsidies </w:t>
      </w:r>
      <w:r w:rsidR="00DF4398" w:rsidRPr="00651303">
        <w:rPr>
          <w:rFonts w:ascii="Times New Roman" w:eastAsia="MS Gothic" w:hAnsi="Times New Roman" w:cs="Times New Roman"/>
          <w:sz w:val="24"/>
          <w:szCs w:val="24"/>
        </w:rPr>
        <w:t>characterized agriculture and were focused heavily on maize as was g</w:t>
      </w:r>
      <w:r w:rsidR="00642796" w:rsidRPr="00651303">
        <w:rPr>
          <w:rFonts w:ascii="Times New Roman" w:eastAsia="MS Gothic" w:hAnsi="Times New Roman" w:cs="Times New Roman"/>
          <w:sz w:val="24"/>
          <w:szCs w:val="24"/>
        </w:rPr>
        <w:t xml:space="preserve">iven the political power of mine worker unions that lobbied for these in response to urban consumers’ preference for maize meal, which developed under </w:t>
      </w:r>
      <w:r w:rsidR="00DF4398" w:rsidRPr="00651303">
        <w:rPr>
          <w:rFonts w:ascii="Times New Roman" w:eastAsia="MS Gothic" w:hAnsi="Times New Roman" w:cs="Times New Roman"/>
          <w:sz w:val="24"/>
          <w:szCs w:val="24"/>
        </w:rPr>
        <w:t>colonial era</w:t>
      </w:r>
      <w:r w:rsidR="00642796" w:rsidRPr="00651303">
        <w:rPr>
          <w:rFonts w:ascii="Times New Roman" w:eastAsia="MS Gothic" w:hAnsi="Times New Roman" w:cs="Times New Roman"/>
          <w:sz w:val="24"/>
          <w:szCs w:val="24"/>
        </w:rPr>
        <w:t xml:space="preserve"> policy (Kean &amp; Wood, 1992). </w:t>
      </w:r>
      <w:r w:rsidR="00DF4398" w:rsidRPr="00651303">
        <w:rPr>
          <w:rFonts w:ascii="Times New Roman" w:eastAsia="MS Gothic" w:hAnsi="Times New Roman" w:cs="Times New Roman"/>
          <w:sz w:val="24"/>
          <w:szCs w:val="24"/>
        </w:rPr>
        <w:t>Uniform prices for inputs and crop producer prices and a price differential subsidy were used in government’s support for maize f</w:t>
      </w:r>
      <w:r w:rsidR="00642796" w:rsidRPr="00651303">
        <w:rPr>
          <w:rFonts w:ascii="Times New Roman" w:eastAsia="MS Gothic" w:hAnsi="Times New Roman" w:cs="Times New Roman"/>
          <w:sz w:val="24"/>
          <w:szCs w:val="24"/>
        </w:rPr>
        <w:t>rom 1960 to 1990 (</w:t>
      </w:r>
      <w:proofErr w:type="spellStart"/>
      <w:r w:rsidR="00642796" w:rsidRPr="00651303">
        <w:rPr>
          <w:rFonts w:ascii="Times New Roman" w:eastAsia="MS Gothic" w:hAnsi="Times New Roman" w:cs="Times New Roman"/>
          <w:sz w:val="24"/>
          <w:szCs w:val="24"/>
        </w:rPr>
        <w:t>Chizuni</w:t>
      </w:r>
      <w:proofErr w:type="spellEnd"/>
      <w:r w:rsidR="00642796" w:rsidRPr="00651303">
        <w:rPr>
          <w:rFonts w:ascii="Times New Roman" w:eastAsia="MS Gothic" w:hAnsi="Times New Roman" w:cs="Times New Roman"/>
          <w:sz w:val="24"/>
          <w:szCs w:val="24"/>
        </w:rPr>
        <w:t xml:space="preserve">, 1994). </w:t>
      </w:r>
    </w:p>
    <w:p w:rsidR="005D1CB4" w:rsidRPr="00651303" w:rsidRDefault="005D1CB4" w:rsidP="005D1CB4">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In Zambia only, about 70 percent of people live in rural areas with agriculture being the main economic activities that later sustain their lives. It is imperative to mention that despite several efforts being put by the government and other stakeholders about 60% of the entire population live in abject poverty. The agriculture sector only offers occupation to at least two third of the labor force and because of that sector’s contribution to the gross domestic product GDP has been declining since 2004 the distribution of the agriculture for the past five years has not placed emphasis on the broad based public investments necessary to stir agriculture growth and transformation (IAPRI, 2017).</w:t>
      </w:r>
    </w:p>
    <w:p w:rsidR="005D1CB4" w:rsidRPr="00651303" w:rsidRDefault="005D1CB4" w:rsidP="00651303">
      <w:pPr>
        <w:spacing w:line="360" w:lineRule="auto"/>
        <w:jc w:val="both"/>
        <w:rPr>
          <w:rFonts w:ascii="Times New Roman" w:eastAsia="MS Gothic" w:hAnsi="Times New Roman" w:cs="Times New Roman"/>
          <w:sz w:val="24"/>
          <w:szCs w:val="24"/>
        </w:rPr>
      </w:pPr>
    </w:p>
    <w:p w:rsidR="00642796" w:rsidRDefault="00642796"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lastRenderedPageBreak/>
        <w:t xml:space="preserve">Local marketing stations were set up in smallholder farmer areas to purchase maize </w:t>
      </w:r>
      <w:r w:rsidR="00642229" w:rsidRPr="00651303">
        <w:rPr>
          <w:rFonts w:ascii="Times New Roman" w:eastAsia="MS Gothic" w:hAnsi="Times New Roman" w:cs="Times New Roman"/>
          <w:sz w:val="24"/>
          <w:szCs w:val="24"/>
        </w:rPr>
        <w:t>and f</w:t>
      </w:r>
      <w:r w:rsidRPr="00651303">
        <w:rPr>
          <w:rFonts w:ascii="Times New Roman" w:eastAsia="MS Gothic" w:hAnsi="Times New Roman" w:cs="Times New Roman"/>
          <w:sz w:val="24"/>
          <w:szCs w:val="24"/>
        </w:rPr>
        <w:t xml:space="preserve">rom 1967 to </w:t>
      </w:r>
      <w:proofErr w:type="gramStart"/>
      <w:r w:rsidRPr="00651303">
        <w:rPr>
          <w:rFonts w:ascii="Times New Roman" w:eastAsia="MS Gothic" w:hAnsi="Times New Roman" w:cs="Times New Roman"/>
          <w:sz w:val="24"/>
          <w:szCs w:val="24"/>
        </w:rPr>
        <w:t>1985,</w:t>
      </w:r>
      <w:proofErr w:type="gramEnd"/>
      <w:r w:rsidRPr="00651303">
        <w:rPr>
          <w:rFonts w:ascii="Times New Roman" w:eastAsia="MS Gothic" w:hAnsi="Times New Roman" w:cs="Times New Roman"/>
          <w:sz w:val="24"/>
          <w:szCs w:val="24"/>
        </w:rPr>
        <w:t xml:space="preserve"> maize subsidies averaged 70 per cent of the retail price. </w:t>
      </w:r>
      <w:r w:rsidR="00642229" w:rsidRPr="00651303">
        <w:rPr>
          <w:rFonts w:ascii="Times New Roman" w:eastAsia="MS Gothic" w:hAnsi="Times New Roman" w:cs="Times New Roman"/>
          <w:sz w:val="24"/>
          <w:szCs w:val="24"/>
        </w:rPr>
        <w:t xml:space="preserve">Inefficiencies came about in this policy as </w:t>
      </w:r>
      <w:r w:rsidRPr="00651303">
        <w:rPr>
          <w:rFonts w:ascii="Times New Roman" w:eastAsia="MS Gothic" w:hAnsi="Times New Roman" w:cs="Times New Roman"/>
          <w:sz w:val="24"/>
          <w:szCs w:val="24"/>
        </w:rPr>
        <w:t>not all of Zambia is ecologically suited to growing maiz</w:t>
      </w:r>
      <w:r w:rsidR="00642229" w:rsidRPr="00651303">
        <w:rPr>
          <w:rFonts w:ascii="Times New Roman" w:eastAsia="MS Gothic" w:hAnsi="Times New Roman" w:cs="Times New Roman"/>
          <w:sz w:val="24"/>
          <w:szCs w:val="24"/>
        </w:rPr>
        <w:t xml:space="preserve">e. Some areas were not suited to growing maize so there was a bias </w:t>
      </w:r>
      <w:r w:rsidRPr="00651303">
        <w:rPr>
          <w:rFonts w:ascii="Times New Roman" w:eastAsia="MS Gothic" w:hAnsi="Times New Roman" w:cs="Times New Roman"/>
          <w:sz w:val="24"/>
          <w:szCs w:val="24"/>
        </w:rPr>
        <w:t xml:space="preserve">production toward maize rather than crops for which there might be a comparative advantage, which led to greater insecurity in the nation’s food supply. </w:t>
      </w:r>
      <w:r w:rsidR="00C06D60" w:rsidRPr="00651303">
        <w:rPr>
          <w:rFonts w:ascii="Times New Roman" w:eastAsia="MS Gothic" w:hAnsi="Times New Roman" w:cs="Times New Roman"/>
          <w:sz w:val="24"/>
          <w:szCs w:val="24"/>
        </w:rPr>
        <w:t xml:space="preserve">Also, farmers in areas </w:t>
      </w:r>
      <w:r w:rsidRPr="00651303">
        <w:rPr>
          <w:rFonts w:ascii="Times New Roman" w:eastAsia="MS Gothic" w:hAnsi="Times New Roman" w:cs="Times New Roman"/>
          <w:sz w:val="24"/>
          <w:szCs w:val="24"/>
        </w:rPr>
        <w:t>poorly suited for maize cultivation</w:t>
      </w:r>
      <w:r w:rsidR="00C06D60" w:rsidRPr="00651303">
        <w:rPr>
          <w:rFonts w:ascii="Times New Roman" w:eastAsia="MS Gothic" w:hAnsi="Times New Roman" w:cs="Times New Roman"/>
          <w:sz w:val="24"/>
          <w:szCs w:val="24"/>
        </w:rPr>
        <w:t xml:space="preserve"> were disadvantaged</w:t>
      </w:r>
      <w:r w:rsidRPr="00651303">
        <w:rPr>
          <w:rFonts w:ascii="Times New Roman" w:eastAsia="MS Gothic" w:hAnsi="Times New Roman" w:cs="Times New Roman"/>
          <w:sz w:val="24"/>
          <w:szCs w:val="24"/>
        </w:rPr>
        <w:t xml:space="preserve">. </w:t>
      </w:r>
      <w:r w:rsidR="002D47EA" w:rsidRPr="00651303">
        <w:rPr>
          <w:rFonts w:ascii="Times New Roman" w:eastAsia="MS Gothic" w:hAnsi="Times New Roman" w:cs="Times New Roman"/>
          <w:sz w:val="24"/>
          <w:szCs w:val="24"/>
        </w:rPr>
        <w:t xml:space="preserve">The uniformed prices discouraged </w:t>
      </w:r>
      <w:r w:rsidRPr="00651303">
        <w:rPr>
          <w:rFonts w:ascii="Times New Roman" w:eastAsia="MS Gothic" w:hAnsi="Times New Roman" w:cs="Times New Roman"/>
          <w:sz w:val="24"/>
          <w:szCs w:val="24"/>
        </w:rPr>
        <w:t>the private sector from</w:t>
      </w:r>
      <w:r w:rsidR="002D47EA" w:rsidRPr="00651303">
        <w:rPr>
          <w:rFonts w:ascii="Times New Roman" w:eastAsia="MS Gothic" w:hAnsi="Times New Roman" w:cs="Times New Roman"/>
          <w:sz w:val="24"/>
          <w:szCs w:val="24"/>
        </w:rPr>
        <w:t xml:space="preserve"> engaging themselves in the sector</w:t>
      </w:r>
      <w:r w:rsidRPr="00651303">
        <w:rPr>
          <w:rFonts w:ascii="Times New Roman" w:eastAsia="MS Gothic" w:hAnsi="Times New Roman" w:cs="Times New Roman"/>
          <w:sz w:val="24"/>
          <w:szCs w:val="24"/>
        </w:rPr>
        <w:t xml:space="preserve"> and </w:t>
      </w:r>
      <w:r w:rsidR="002D47EA" w:rsidRPr="00651303">
        <w:rPr>
          <w:rFonts w:ascii="Times New Roman" w:eastAsia="MS Gothic" w:hAnsi="Times New Roman" w:cs="Times New Roman"/>
          <w:sz w:val="24"/>
          <w:szCs w:val="24"/>
        </w:rPr>
        <w:t xml:space="preserve">subsidies and price policies were significant government expenditures and contributed to </w:t>
      </w:r>
      <w:r w:rsidR="005314EE" w:rsidRPr="00651303">
        <w:rPr>
          <w:rFonts w:ascii="Times New Roman" w:eastAsia="MS Gothic" w:hAnsi="Times New Roman" w:cs="Times New Roman"/>
          <w:sz w:val="24"/>
          <w:szCs w:val="24"/>
        </w:rPr>
        <w:t>debt problems in Zambia</w:t>
      </w:r>
      <w:r w:rsidRPr="00651303">
        <w:rPr>
          <w:rFonts w:ascii="Times New Roman" w:eastAsia="MS Gothic" w:hAnsi="Times New Roman" w:cs="Times New Roman"/>
          <w:sz w:val="24"/>
          <w:szCs w:val="24"/>
        </w:rPr>
        <w:t xml:space="preserve"> (Republic of Zambia, 2011). </w:t>
      </w:r>
      <w:r w:rsidR="00F40C84">
        <w:rPr>
          <w:rFonts w:ascii="Times New Roman" w:eastAsia="MS Gothic" w:hAnsi="Times New Roman" w:cs="Times New Roman"/>
          <w:sz w:val="24"/>
          <w:szCs w:val="24"/>
        </w:rPr>
        <w:t xml:space="preserve"> </w:t>
      </w:r>
    </w:p>
    <w:p w:rsidR="00F40C84" w:rsidRPr="00651303" w:rsidRDefault="00F40C84" w:rsidP="00651303">
      <w:pPr>
        <w:spacing w:line="360" w:lineRule="auto"/>
        <w:jc w:val="both"/>
        <w:rPr>
          <w:rFonts w:ascii="Times New Roman" w:eastAsia="MS Gothic" w:hAnsi="Times New Roman" w:cs="Times New Roman"/>
          <w:sz w:val="24"/>
          <w:szCs w:val="24"/>
        </w:rPr>
      </w:pPr>
    </w:p>
    <w:p w:rsidR="00675A0B" w:rsidRPr="00651303" w:rsidRDefault="00675A0B"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In 1980, pricing policies aimed at encoura</w:t>
      </w:r>
      <w:r w:rsidR="00025B92" w:rsidRPr="00651303">
        <w:rPr>
          <w:rFonts w:ascii="Times New Roman" w:eastAsia="MS Gothic" w:hAnsi="Times New Roman" w:cs="Times New Roman"/>
          <w:sz w:val="24"/>
          <w:szCs w:val="24"/>
        </w:rPr>
        <w:t xml:space="preserve">ging commercial farm production </w:t>
      </w:r>
      <w:r w:rsidRPr="00651303">
        <w:rPr>
          <w:rFonts w:ascii="Times New Roman" w:eastAsia="MS Gothic" w:hAnsi="Times New Roman" w:cs="Times New Roman"/>
          <w:sz w:val="24"/>
          <w:szCs w:val="24"/>
        </w:rPr>
        <w:t xml:space="preserve">sharply pivoted toward policies meant to foster smallholder farmer welfare </w:t>
      </w:r>
      <w:proofErr w:type="spellStart"/>
      <w:r w:rsidRPr="00651303">
        <w:rPr>
          <w:rFonts w:ascii="Times New Roman" w:eastAsia="MS Gothic" w:hAnsi="Times New Roman" w:cs="Times New Roman"/>
          <w:sz w:val="24"/>
          <w:szCs w:val="24"/>
        </w:rPr>
        <w:t>andprevent</w:t>
      </w:r>
      <w:proofErr w:type="spellEnd"/>
      <w:r w:rsidRPr="00651303">
        <w:rPr>
          <w:rFonts w:ascii="Times New Roman" w:eastAsia="MS Gothic" w:hAnsi="Times New Roman" w:cs="Times New Roman"/>
          <w:sz w:val="24"/>
          <w:szCs w:val="24"/>
        </w:rPr>
        <w:t xml:space="preserve"> excessive </w:t>
      </w:r>
      <w:r w:rsidR="00025B92" w:rsidRPr="00651303">
        <w:rPr>
          <w:rFonts w:ascii="Times New Roman" w:eastAsia="MS Gothic" w:hAnsi="Times New Roman" w:cs="Times New Roman"/>
          <w:sz w:val="24"/>
          <w:szCs w:val="24"/>
        </w:rPr>
        <w:t>profits</w:t>
      </w:r>
      <w:r w:rsidRPr="00651303">
        <w:rPr>
          <w:rFonts w:ascii="Times New Roman" w:eastAsia="MS Gothic" w:hAnsi="Times New Roman" w:cs="Times New Roman"/>
          <w:sz w:val="24"/>
          <w:szCs w:val="24"/>
        </w:rPr>
        <w:t xml:space="preserve"> from large-scale commerc</w:t>
      </w:r>
      <w:r w:rsidR="00025B92" w:rsidRPr="00651303">
        <w:rPr>
          <w:rFonts w:ascii="Times New Roman" w:eastAsia="MS Gothic" w:hAnsi="Times New Roman" w:cs="Times New Roman"/>
          <w:sz w:val="24"/>
          <w:szCs w:val="24"/>
        </w:rPr>
        <w:t xml:space="preserve">ial farming. In practice, while </w:t>
      </w:r>
      <w:r w:rsidRPr="00651303">
        <w:rPr>
          <w:rFonts w:ascii="Times New Roman" w:eastAsia="MS Gothic" w:hAnsi="Times New Roman" w:cs="Times New Roman"/>
          <w:sz w:val="24"/>
          <w:szCs w:val="24"/>
        </w:rPr>
        <w:t>this particular policy approach may have promoted</w:t>
      </w:r>
      <w:r w:rsidR="00025B92" w:rsidRPr="00651303">
        <w:rPr>
          <w:rFonts w:ascii="Times New Roman" w:eastAsia="MS Gothic" w:hAnsi="Times New Roman" w:cs="Times New Roman"/>
          <w:sz w:val="24"/>
          <w:szCs w:val="24"/>
        </w:rPr>
        <w:t xml:space="preserve"> the welfare of poorer farmers, </w:t>
      </w:r>
      <w:r w:rsidRPr="00651303">
        <w:rPr>
          <w:rFonts w:ascii="Times New Roman" w:eastAsia="MS Gothic" w:hAnsi="Times New Roman" w:cs="Times New Roman"/>
          <w:sz w:val="24"/>
          <w:szCs w:val="24"/>
        </w:rPr>
        <w:t>it also tended to discourage the growth of med</w:t>
      </w:r>
      <w:r w:rsidR="00025B92" w:rsidRPr="00651303">
        <w:rPr>
          <w:rFonts w:ascii="Times New Roman" w:eastAsia="MS Gothic" w:hAnsi="Times New Roman" w:cs="Times New Roman"/>
          <w:sz w:val="24"/>
          <w:szCs w:val="24"/>
        </w:rPr>
        <w:t xml:space="preserve">ium-scale farming. Furthermore, </w:t>
      </w:r>
      <w:r w:rsidRPr="00651303">
        <w:rPr>
          <w:rFonts w:ascii="Times New Roman" w:eastAsia="MS Gothic" w:hAnsi="Times New Roman" w:cs="Times New Roman"/>
          <w:sz w:val="24"/>
          <w:szCs w:val="24"/>
        </w:rPr>
        <w:t xml:space="preserve">the lack of policy consistency, as was often the </w:t>
      </w:r>
      <w:r w:rsidR="00025B92" w:rsidRPr="00651303">
        <w:rPr>
          <w:rFonts w:ascii="Times New Roman" w:eastAsia="MS Gothic" w:hAnsi="Times New Roman" w:cs="Times New Roman"/>
          <w:sz w:val="24"/>
          <w:szCs w:val="24"/>
        </w:rPr>
        <w:t xml:space="preserve">case during this time, may have </w:t>
      </w:r>
      <w:r w:rsidRPr="00651303">
        <w:rPr>
          <w:rFonts w:ascii="Times New Roman" w:eastAsia="MS Gothic" w:hAnsi="Times New Roman" w:cs="Times New Roman"/>
          <w:sz w:val="24"/>
          <w:szCs w:val="24"/>
        </w:rPr>
        <w:t>come with adjustment costs and discouraged investment (Kean &amp; Wood, 1992).</w:t>
      </w:r>
    </w:p>
    <w:p w:rsidR="00675A0B" w:rsidRPr="00651303" w:rsidRDefault="00675A0B"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Before 1985, land was traditionally allocated throu</w:t>
      </w:r>
      <w:r w:rsidR="00025B92" w:rsidRPr="00651303">
        <w:rPr>
          <w:rFonts w:ascii="Times New Roman" w:eastAsia="MS Gothic" w:hAnsi="Times New Roman" w:cs="Times New Roman"/>
          <w:sz w:val="24"/>
          <w:szCs w:val="24"/>
        </w:rPr>
        <w:t xml:space="preserve">gh tribal </w:t>
      </w:r>
      <w:proofErr w:type="gramStart"/>
      <w:r w:rsidR="00025B92" w:rsidRPr="00651303">
        <w:rPr>
          <w:rFonts w:ascii="Times New Roman" w:eastAsia="MS Gothic" w:hAnsi="Times New Roman" w:cs="Times New Roman"/>
          <w:sz w:val="24"/>
          <w:szCs w:val="24"/>
        </w:rPr>
        <w:t>hierarchies, which is</w:t>
      </w:r>
      <w:proofErr w:type="gramEnd"/>
      <w:r w:rsidR="00025B92" w:rsidRPr="00651303">
        <w:rPr>
          <w:rFonts w:ascii="Times New Roman" w:eastAsia="MS Gothic" w:hAnsi="Times New Roman" w:cs="Times New Roman"/>
          <w:sz w:val="24"/>
          <w:szCs w:val="24"/>
        </w:rPr>
        <w:t xml:space="preserve"> now referred to as customary</w:t>
      </w:r>
      <w:r w:rsidRPr="00651303">
        <w:rPr>
          <w:rFonts w:ascii="Times New Roman" w:eastAsia="MS Gothic" w:hAnsi="Times New Roman" w:cs="Times New Roman"/>
          <w:sz w:val="24"/>
          <w:szCs w:val="24"/>
        </w:rPr>
        <w:t xml:space="preserve"> tenure. The Admini</w:t>
      </w:r>
      <w:r w:rsidR="00025B92" w:rsidRPr="00651303">
        <w:rPr>
          <w:rFonts w:ascii="Times New Roman" w:eastAsia="MS Gothic" w:hAnsi="Times New Roman" w:cs="Times New Roman"/>
          <w:sz w:val="24"/>
          <w:szCs w:val="24"/>
        </w:rPr>
        <w:t xml:space="preserve">strative Circular No. 1 of 1985 </w:t>
      </w:r>
      <w:r w:rsidRPr="00651303">
        <w:rPr>
          <w:rFonts w:ascii="Times New Roman" w:eastAsia="MS Gothic" w:hAnsi="Times New Roman" w:cs="Times New Roman"/>
          <w:sz w:val="24"/>
          <w:szCs w:val="24"/>
        </w:rPr>
        <w:t xml:space="preserve">laid the regulations for a process to obtain </w:t>
      </w:r>
      <w:r w:rsidR="00025B92" w:rsidRPr="00651303">
        <w:rPr>
          <w:rFonts w:ascii="Times New Roman" w:eastAsia="MS Gothic" w:hAnsi="Times New Roman" w:cs="Times New Roman"/>
          <w:sz w:val="24"/>
          <w:szCs w:val="24"/>
        </w:rPr>
        <w:t xml:space="preserve">government-recognized long-term </w:t>
      </w:r>
      <w:r w:rsidRPr="00651303">
        <w:rPr>
          <w:rFonts w:ascii="Times New Roman" w:eastAsia="MS Gothic" w:hAnsi="Times New Roman" w:cs="Times New Roman"/>
          <w:sz w:val="24"/>
          <w:szCs w:val="24"/>
        </w:rPr>
        <w:t>leases for individuals on customary tenure land. T</w:t>
      </w:r>
      <w:r w:rsidR="00025B92" w:rsidRPr="00651303">
        <w:rPr>
          <w:rFonts w:ascii="Times New Roman" w:eastAsia="MS Gothic" w:hAnsi="Times New Roman" w:cs="Times New Roman"/>
          <w:sz w:val="24"/>
          <w:szCs w:val="24"/>
        </w:rPr>
        <w:t xml:space="preserve">heoretically, this system would </w:t>
      </w:r>
      <w:r w:rsidRPr="00651303">
        <w:rPr>
          <w:rFonts w:ascii="Times New Roman" w:eastAsia="MS Gothic" w:hAnsi="Times New Roman" w:cs="Times New Roman"/>
          <w:sz w:val="24"/>
          <w:szCs w:val="24"/>
        </w:rPr>
        <w:t xml:space="preserve">allow smallholder farmers to obtain individual </w:t>
      </w:r>
      <w:r w:rsidR="00025B92" w:rsidRPr="00651303">
        <w:rPr>
          <w:rFonts w:ascii="Times New Roman" w:eastAsia="MS Gothic" w:hAnsi="Times New Roman" w:cs="Times New Roman"/>
          <w:sz w:val="24"/>
          <w:szCs w:val="24"/>
        </w:rPr>
        <w:t xml:space="preserve">legal recognition of their land </w:t>
      </w:r>
      <w:r w:rsidRPr="00651303">
        <w:rPr>
          <w:rFonts w:ascii="Times New Roman" w:eastAsia="MS Gothic" w:hAnsi="Times New Roman" w:cs="Times New Roman"/>
          <w:sz w:val="24"/>
          <w:szCs w:val="24"/>
        </w:rPr>
        <w:t>capital, which could increase the security of the</w:t>
      </w:r>
      <w:r w:rsidR="00025B92" w:rsidRPr="00651303">
        <w:rPr>
          <w:rFonts w:ascii="Times New Roman" w:eastAsia="MS Gothic" w:hAnsi="Times New Roman" w:cs="Times New Roman"/>
          <w:sz w:val="24"/>
          <w:szCs w:val="24"/>
        </w:rPr>
        <w:t xml:space="preserve">ir landholding and unlock their </w:t>
      </w:r>
      <w:r w:rsidRPr="00651303">
        <w:rPr>
          <w:rFonts w:ascii="Times New Roman" w:eastAsia="MS Gothic" w:hAnsi="Times New Roman" w:cs="Times New Roman"/>
          <w:sz w:val="24"/>
          <w:szCs w:val="24"/>
        </w:rPr>
        <w:t>ability to use this asset as collateral for credit. H</w:t>
      </w:r>
      <w:r w:rsidR="00025B92" w:rsidRPr="00651303">
        <w:rPr>
          <w:rFonts w:ascii="Times New Roman" w:eastAsia="MS Gothic" w:hAnsi="Times New Roman" w:cs="Times New Roman"/>
          <w:sz w:val="24"/>
          <w:szCs w:val="24"/>
        </w:rPr>
        <w:t xml:space="preserve">owever, the titling process may </w:t>
      </w:r>
      <w:r w:rsidRPr="00651303">
        <w:rPr>
          <w:rFonts w:ascii="Times New Roman" w:eastAsia="MS Gothic" w:hAnsi="Times New Roman" w:cs="Times New Roman"/>
          <w:sz w:val="24"/>
          <w:szCs w:val="24"/>
        </w:rPr>
        <w:t xml:space="preserve">have been biased toward those with greater </w:t>
      </w:r>
      <w:r w:rsidR="00025B92" w:rsidRPr="00651303">
        <w:rPr>
          <w:rFonts w:ascii="Times New Roman" w:eastAsia="MS Gothic" w:hAnsi="Times New Roman" w:cs="Times New Roman"/>
          <w:sz w:val="24"/>
          <w:szCs w:val="24"/>
        </w:rPr>
        <w:t xml:space="preserve">financial and social capital, thus </w:t>
      </w:r>
      <w:r w:rsidRPr="00651303">
        <w:rPr>
          <w:rFonts w:ascii="Times New Roman" w:eastAsia="MS Gothic" w:hAnsi="Times New Roman" w:cs="Times New Roman"/>
          <w:sz w:val="24"/>
          <w:szCs w:val="24"/>
        </w:rPr>
        <w:t>adversely aﬀecting the poor and vulnerable wh</w:t>
      </w:r>
      <w:r w:rsidR="00025B92" w:rsidRPr="00651303">
        <w:rPr>
          <w:rFonts w:ascii="Times New Roman" w:eastAsia="MS Gothic" w:hAnsi="Times New Roman" w:cs="Times New Roman"/>
          <w:sz w:val="24"/>
          <w:szCs w:val="24"/>
        </w:rPr>
        <w:t>ile enabling land-grabbing by officials</w:t>
      </w:r>
      <w:r w:rsidRPr="00651303">
        <w:rPr>
          <w:rFonts w:ascii="Times New Roman" w:eastAsia="MS Gothic" w:hAnsi="Times New Roman" w:cs="Times New Roman"/>
          <w:sz w:val="24"/>
          <w:szCs w:val="24"/>
        </w:rPr>
        <w:t xml:space="preserve"> and local elites (Adams, 2003).</w:t>
      </w:r>
    </w:p>
    <w:p w:rsidR="00675A0B" w:rsidRPr="00651303" w:rsidRDefault="00675A0B"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Problems with the maize marketing and sup</w:t>
      </w:r>
      <w:r w:rsidR="006E0123" w:rsidRPr="00651303">
        <w:rPr>
          <w:rFonts w:ascii="Times New Roman" w:eastAsia="MS Gothic" w:hAnsi="Times New Roman" w:cs="Times New Roman"/>
          <w:sz w:val="24"/>
          <w:szCs w:val="24"/>
        </w:rPr>
        <w:t>port system emerged in the mid-</w:t>
      </w:r>
      <w:r w:rsidRPr="00651303">
        <w:rPr>
          <w:rFonts w:ascii="Times New Roman" w:eastAsia="MS Gothic" w:hAnsi="Times New Roman" w:cs="Times New Roman"/>
          <w:sz w:val="24"/>
          <w:szCs w:val="24"/>
        </w:rPr>
        <w:t xml:space="preserve">1980s. Marketing board costs were increasing, while </w:t>
      </w:r>
      <w:r w:rsidR="006E0123" w:rsidRPr="00651303">
        <w:rPr>
          <w:rFonts w:ascii="Times New Roman" w:eastAsia="MS Gothic" w:hAnsi="Times New Roman" w:cs="Times New Roman"/>
          <w:sz w:val="24"/>
          <w:szCs w:val="24"/>
        </w:rPr>
        <w:t xml:space="preserve">the large costs associated with </w:t>
      </w:r>
      <w:r w:rsidRPr="00651303">
        <w:rPr>
          <w:rFonts w:ascii="Times New Roman" w:eastAsia="MS Gothic" w:hAnsi="Times New Roman" w:cs="Times New Roman"/>
          <w:sz w:val="24"/>
          <w:szCs w:val="24"/>
        </w:rPr>
        <w:t>fertilizer support subsidies were contributing to macroeconomic prob</w:t>
      </w:r>
      <w:r w:rsidR="006E0123" w:rsidRPr="00651303">
        <w:rPr>
          <w:rFonts w:ascii="Times New Roman" w:eastAsia="MS Gothic" w:hAnsi="Times New Roman" w:cs="Times New Roman"/>
          <w:sz w:val="24"/>
          <w:szCs w:val="24"/>
        </w:rPr>
        <w:t xml:space="preserve">lems, </w:t>
      </w:r>
      <w:r w:rsidRPr="00651303">
        <w:rPr>
          <w:rFonts w:ascii="Times New Roman" w:eastAsia="MS Gothic" w:hAnsi="Times New Roman" w:cs="Times New Roman"/>
          <w:sz w:val="24"/>
          <w:szCs w:val="24"/>
        </w:rPr>
        <w:t xml:space="preserve">particularly </w:t>
      </w:r>
      <w:proofErr w:type="spellStart"/>
      <w:r w:rsidRPr="00651303">
        <w:rPr>
          <w:rFonts w:ascii="Times New Roman" w:eastAsia="MS Gothic" w:hAnsi="Times New Roman" w:cs="Times New Roman"/>
          <w:sz w:val="24"/>
          <w:szCs w:val="24"/>
        </w:rPr>
        <w:t>hyperinﬂation.To</w:t>
      </w:r>
      <w:proofErr w:type="spellEnd"/>
      <w:r w:rsidRPr="00651303">
        <w:rPr>
          <w:rFonts w:ascii="Times New Roman" w:eastAsia="MS Gothic" w:hAnsi="Times New Roman" w:cs="Times New Roman"/>
          <w:sz w:val="24"/>
          <w:szCs w:val="24"/>
        </w:rPr>
        <w:t xml:space="preserve"> lower government </w:t>
      </w:r>
      <w:r w:rsidR="006E0123" w:rsidRPr="00651303">
        <w:rPr>
          <w:rFonts w:ascii="Times New Roman" w:eastAsia="MS Gothic" w:hAnsi="Times New Roman" w:cs="Times New Roman"/>
          <w:sz w:val="24"/>
          <w:szCs w:val="24"/>
        </w:rPr>
        <w:t>deficits</w:t>
      </w:r>
      <w:r w:rsidRPr="00651303">
        <w:rPr>
          <w:rFonts w:ascii="Times New Roman" w:eastAsia="MS Gothic" w:hAnsi="Times New Roman" w:cs="Times New Roman"/>
          <w:sz w:val="24"/>
          <w:szCs w:val="24"/>
        </w:rPr>
        <w:t xml:space="preserve">, reforms began </w:t>
      </w:r>
      <w:r w:rsidR="006E0123" w:rsidRPr="00651303">
        <w:rPr>
          <w:rFonts w:ascii="Times New Roman" w:eastAsia="MS Gothic" w:hAnsi="Times New Roman" w:cs="Times New Roman"/>
          <w:sz w:val="24"/>
          <w:szCs w:val="24"/>
        </w:rPr>
        <w:t xml:space="preserve">in 1990 aimed at reducing maize </w:t>
      </w:r>
      <w:r w:rsidRPr="00651303">
        <w:rPr>
          <w:rFonts w:ascii="Times New Roman" w:eastAsia="MS Gothic" w:hAnsi="Times New Roman" w:cs="Times New Roman"/>
          <w:sz w:val="24"/>
          <w:szCs w:val="24"/>
        </w:rPr>
        <w:t>input subsidies and government involvement in ma</w:t>
      </w:r>
      <w:r w:rsidR="006E0123" w:rsidRPr="00651303">
        <w:rPr>
          <w:rFonts w:ascii="Times New Roman" w:eastAsia="MS Gothic" w:hAnsi="Times New Roman" w:cs="Times New Roman"/>
          <w:sz w:val="24"/>
          <w:szCs w:val="24"/>
        </w:rPr>
        <w:t xml:space="preserve">rketing. These reforms were not </w:t>
      </w:r>
      <w:r w:rsidRPr="00651303">
        <w:rPr>
          <w:rFonts w:ascii="Times New Roman" w:eastAsia="MS Gothic" w:hAnsi="Times New Roman" w:cs="Times New Roman"/>
          <w:sz w:val="24"/>
          <w:szCs w:val="24"/>
        </w:rPr>
        <w:t xml:space="preserve">politically supported in Zambia, as they </w:t>
      </w:r>
      <w:r w:rsidRPr="00651303">
        <w:rPr>
          <w:rFonts w:ascii="Times New Roman" w:eastAsia="MS Gothic" w:hAnsi="Times New Roman" w:cs="Times New Roman"/>
          <w:sz w:val="24"/>
          <w:szCs w:val="24"/>
        </w:rPr>
        <w:lastRenderedPageBreak/>
        <w:t>conﬂicte</w:t>
      </w:r>
      <w:r w:rsidR="006E0123" w:rsidRPr="00651303">
        <w:rPr>
          <w:rFonts w:ascii="Times New Roman" w:eastAsia="MS Gothic" w:hAnsi="Times New Roman" w:cs="Times New Roman"/>
          <w:sz w:val="24"/>
          <w:szCs w:val="24"/>
        </w:rPr>
        <w:t xml:space="preserve">d with the government’s goal of </w:t>
      </w:r>
      <w:r w:rsidRPr="00651303">
        <w:rPr>
          <w:rFonts w:ascii="Times New Roman" w:eastAsia="MS Gothic" w:hAnsi="Times New Roman" w:cs="Times New Roman"/>
          <w:sz w:val="24"/>
          <w:szCs w:val="24"/>
        </w:rPr>
        <w:t>supporting smallholder farmers through crop pr</w:t>
      </w:r>
      <w:r w:rsidR="006E0123" w:rsidRPr="00651303">
        <w:rPr>
          <w:rFonts w:ascii="Times New Roman" w:eastAsia="MS Gothic" w:hAnsi="Times New Roman" w:cs="Times New Roman"/>
          <w:sz w:val="24"/>
          <w:szCs w:val="24"/>
        </w:rPr>
        <w:t xml:space="preserve">oduction support. While maize </w:t>
      </w:r>
      <w:r w:rsidRPr="00651303">
        <w:rPr>
          <w:rFonts w:ascii="Times New Roman" w:eastAsia="MS Gothic" w:hAnsi="Times New Roman" w:cs="Times New Roman"/>
          <w:sz w:val="24"/>
          <w:szCs w:val="24"/>
        </w:rPr>
        <w:t>input subsidies were reduced, they were not removed (Jayne et al., 2007).</w:t>
      </w:r>
    </w:p>
    <w:p w:rsidR="00675A0B" w:rsidRPr="00651303" w:rsidRDefault="00675A0B"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Fiscal </w:t>
      </w:r>
      <w:r w:rsidR="005A2481" w:rsidRPr="00651303">
        <w:rPr>
          <w:rFonts w:ascii="Times New Roman" w:eastAsia="MS Gothic" w:hAnsi="Times New Roman" w:cs="Times New Roman"/>
          <w:sz w:val="24"/>
          <w:szCs w:val="24"/>
        </w:rPr>
        <w:t>deficits</w:t>
      </w:r>
      <w:r w:rsidRPr="00651303">
        <w:rPr>
          <w:rFonts w:ascii="Times New Roman" w:eastAsia="MS Gothic" w:hAnsi="Times New Roman" w:cs="Times New Roman"/>
          <w:sz w:val="24"/>
          <w:szCs w:val="24"/>
        </w:rPr>
        <w:t xml:space="preserve"> caused by </w:t>
      </w:r>
      <w:proofErr w:type="spellStart"/>
      <w:r w:rsidRPr="00651303">
        <w:rPr>
          <w:rFonts w:ascii="Times New Roman" w:eastAsia="MS Gothic" w:hAnsi="Times New Roman" w:cs="Times New Roman"/>
          <w:sz w:val="24"/>
          <w:szCs w:val="24"/>
        </w:rPr>
        <w:t>parastatal</w:t>
      </w:r>
      <w:proofErr w:type="spellEnd"/>
      <w:r w:rsidRPr="00651303">
        <w:rPr>
          <w:rFonts w:ascii="Times New Roman" w:eastAsia="MS Gothic" w:hAnsi="Times New Roman" w:cs="Times New Roman"/>
          <w:sz w:val="24"/>
          <w:szCs w:val="24"/>
        </w:rPr>
        <w:t xml:space="preserve"> losses covere</w:t>
      </w:r>
      <w:r w:rsidR="005A2481" w:rsidRPr="00651303">
        <w:rPr>
          <w:rFonts w:ascii="Times New Roman" w:eastAsia="MS Gothic" w:hAnsi="Times New Roman" w:cs="Times New Roman"/>
          <w:sz w:val="24"/>
          <w:szCs w:val="24"/>
        </w:rPr>
        <w:t xml:space="preserve">d by the government resulted in </w:t>
      </w:r>
      <w:r w:rsidRPr="00651303">
        <w:rPr>
          <w:rFonts w:ascii="Times New Roman" w:eastAsia="MS Gothic" w:hAnsi="Times New Roman" w:cs="Times New Roman"/>
          <w:sz w:val="24"/>
          <w:szCs w:val="24"/>
        </w:rPr>
        <w:t xml:space="preserve">high inﬂation, which had a disproportionate impact </w:t>
      </w:r>
      <w:r w:rsidR="005A2481" w:rsidRPr="00651303">
        <w:rPr>
          <w:rFonts w:ascii="Times New Roman" w:eastAsia="MS Gothic" w:hAnsi="Times New Roman" w:cs="Times New Roman"/>
          <w:sz w:val="24"/>
          <w:szCs w:val="24"/>
        </w:rPr>
        <w:t xml:space="preserve">on the poor. </w:t>
      </w:r>
      <w:proofErr w:type="spellStart"/>
      <w:r w:rsidR="005A2481" w:rsidRPr="00651303">
        <w:rPr>
          <w:rFonts w:ascii="Times New Roman" w:eastAsia="MS Gothic" w:hAnsi="Times New Roman" w:cs="Times New Roman"/>
          <w:sz w:val="24"/>
          <w:szCs w:val="24"/>
        </w:rPr>
        <w:t>Parastatals</w:t>
      </w:r>
      <w:proofErr w:type="spellEnd"/>
      <w:r w:rsidR="005A2481" w:rsidRPr="00651303">
        <w:rPr>
          <w:rFonts w:ascii="Times New Roman" w:eastAsia="MS Gothic" w:hAnsi="Times New Roman" w:cs="Times New Roman"/>
          <w:sz w:val="24"/>
          <w:szCs w:val="24"/>
        </w:rPr>
        <w:t xml:space="preserve"> have a </w:t>
      </w:r>
      <w:r w:rsidRPr="00651303">
        <w:rPr>
          <w:rFonts w:ascii="Times New Roman" w:eastAsia="MS Gothic" w:hAnsi="Times New Roman" w:cs="Times New Roman"/>
          <w:sz w:val="24"/>
          <w:szCs w:val="24"/>
        </w:rPr>
        <w:t>long history in the Zambian economy, covering manu</w:t>
      </w:r>
      <w:r w:rsidR="005A2481" w:rsidRPr="00651303">
        <w:rPr>
          <w:rFonts w:ascii="Times New Roman" w:eastAsia="MS Gothic" w:hAnsi="Times New Roman" w:cs="Times New Roman"/>
          <w:sz w:val="24"/>
          <w:szCs w:val="24"/>
        </w:rPr>
        <w:t xml:space="preserve">facturing, services, transport, </w:t>
      </w:r>
      <w:r w:rsidRPr="00651303">
        <w:rPr>
          <w:rFonts w:ascii="Times New Roman" w:eastAsia="MS Gothic" w:hAnsi="Times New Roman" w:cs="Times New Roman"/>
          <w:sz w:val="24"/>
          <w:szCs w:val="24"/>
        </w:rPr>
        <w:t>energy, and other sectors, and were set up thro</w:t>
      </w:r>
      <w:r w:rsidR="005A2481" w:rsidRPr="00651303">
        <w:rPr>
          <w:rFonts w:ascii="Times New Roman" w:eastAsia="MS Gothic" w:hAnsi="Times New Roman" w:cs="Times New Roman"/>
          <w:sz w:val="24"/>
          <w:szCs w:val="24"/>
        </w:rPr>
        <w:t xml:space="preserve">ugh the government. Legislation </w:t>
      </w:r>
      <w:r w:rsidRPr="00651303">
        <w:rPr>
          <w:rFonts w:ascii="Times New Roman" w:eastAsia="MS Gothic" w:hAnsi="Times New Roman" w:cs="Times New Roman"/>
          <w:sz w:val="24"/>
          <w:szCs w:val="24"/>
        </w:rPr>
        <w:t>was then passed in 1992 to begin privatizing comme</w:t>
      </w:r>
      <w:r w:rsidR="005A2481" w:rsidRPr="00651303">
        <w:rPr>
          <w:rFonts w:ascii="Times New Roman" w:eastAsia="MS Gothic" w:hAnsi="Times New Roman" w:cs="Times New Roman"/>
          <w:sz w:val="24"/>
          <w:szCs w:val="24"/>
        </w:rPr>
        <w:t xml:space="preserve">rcial </w:t>
      </w:r>
      <w:proofErr w:type="spellStart"/>
      <w:r w:rsidR="00E075E5" w:rsidRPr="00651303">
        <w:rPr>
          <w:rFonts w:ascii="Times New Roman" w:eastAsia="MS Gothic" w:hAnsi="Times New Roman" w:cs="Times New Roman"/>
          <w:sz w:val="24"/>
          <w:szCs w:val="24"/>
        </w:rPr>
        <w:t>Parastatals</w:t>
      </w:r>
      <w:proofErr w:type="spellEnd"/>
      <w:r w:rsidR="005A2481" w:rsidRPr="00651303">
        <w:rPr>
          <w:rFonts w:ascii="Times New Roman" w:eastAsia="MS Gothic" w:hAnsi="Times New Roman" w:cs="Times New Roman"/>
          <w:sz w:val="24"/>
          <w:szCs w:val="24"/>
        </w:rPr>
        <w:t xml:space="preserve">, while eﬀorts </w:t>
      </w:r>
      <w:r w:rsidRPr="00651303">
        <w:rPr>
          <w:rFonts w:ascii="Times New Roman" w:eastAsia="MS Gothic" w:hAnsi="Times New Roman" w:cs="Times New Roman"/>
          <w:sz w:val="24"/>
          <w:szCs w:val="24"/>
        </w:rPr>
        <w:t xml:space="preserve">also began in the 1990s to reform other </w:t>
      </w:r>
      <w:proofErr w:type="spellStart"/>
      <w:r w:rsidR="00E075E5" w:rsidRPr="00651303">
        <w:rPr>
          <w:rFonts w:ascii="Times New Roman" w:eastAsia="MS Gothic" w:hAnsi="Times New Roman" w:cs="Times New Roman"/>
          <w:sz w:val="24"/>
          <w:szCs w:val="24"/>
        </w:rPr>
        <w:t>Parastatals</w:t>
      </w:r>
      <w:proofErr w:type="spellEnd"/>
      <w:r w:rsidR="005A2481" w:rsidRPr="00651303">
        <w:rPr>
          <w:rFonts w:ascii="Times New Roman" w:eastAsia="MS Gothic" w:hAnsi="Times New Roman" w:cs="Times New Roman"/>
          <w:sz w:val="24"/>
          <w:szCs w:val="24"/>
        </w:rPr>
        <w:t xml:space="preserve">. Budget pressures brought </w:t>
      </w:r>
      <w:r w:rsidRPr="00651303">
        <w:rPr>
          <w:rFonts w:ascii="Times New Roman" w:eastAsia="MS Gothic" w:hAnsi="Times New Roman" w:cs="Times New Roman"/>
          <w:sz w:val="24"/>
          <w:szCs w:val="24"/>
        </w:rPr>
        <w:t>about by the structural adjustment program resulted</w:t>
      </w:r>
      <w:r w:rsidR="005A2481" w:rsidRPr="00651303">
        <w:rPr>
          <w:rFonts w:ascii="Times New Roman" w:eastAsia="MS Gothic" w:hAnsi="Times New Roman" w:cs="Times New Roman"/>
          <w:sz w:val="24"/>
          <w:szCs w:val="24"/>
        </w:rPr>
        <w:t xml:space="preserve"> in cuts to several ministries, </w:t>
      </w:r>
      <w:r w:rsidRPr="00651303">
        <w:rPr>
          <w:rFonts w:ascii="Times New Roman" w:eastAsia="MS Gothic" w:hAnsi="Times New Roman" w:cs="Times New Roman"/>
          <w:sz w:val="24"/>
          <w:szCs w:val="24"/>
        </w:rPr>
        <w:t>including agriculture, transport, energy, and wate</w:t>
      </w:r>
      <w:r w:rsidR="005A2481" w:rsidRPr="00651303">
        <w:rPr>
          <w:rFonts w:ascii="Times New Roman" w:eastAsia="MS Gothic" w:hAnsi="Times New Roman" w:cs="Times New Roman"/>
          <w:sz w:val="24"/>
          <w:szCs w:val="24"/>
        </w:rPr>
        <w:t xml:space="preserve">r, and had a negative impact on </w:t>
      </w:r>
      <w:r w:rsidRPr="00651303">
        <w:rPr>
          <w:rFonts w:ascii="Times New Roman" w:eastAsia="MS Gothic" w:hAnsi="Times New Roman" w:cs="Times New Roman"/>
          <w:sz w:val="24"/>
          <w:szCs w:val="24"/>
        </w:rPr>
        <w:t>agricultural spending (Elliot &amp; Perrault, 2006).</w:t>
      </w:r>
    </w:p>
    <w:p w:rsidR="005762E8" w:rsidRPr="00651303" w:rsidRDefault="005762E8"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The Lands Act of 1995 was created in response to donor requests to </w:t>
      </w:r>
      <w:proofErr w:type="spellStart"/>
      <w:r w:rsidRPr="00651303">
        <w:rPr>
          <w:rFonts w:ascii="Times New Roman" w:eastAsia="MS Gothic" w:hAnsi="Times New Roman" w:cs="Times New Roman"/>
          <w:sz w:val="24"/>
          <w:szCs w:val="24"/>
        </w:rPr>
        <w:t>furtherprivatize</w:t>
      </w:r>
      <w:proofErr w:type="spellEnd"/>
      <w:r w:rsidRPr="00651303">
        <w:rPr>
          <w:rFonts w:ascii="Times New Roman" w:eastAsia="MS Gothic" w:hAnsi="Times New Roman" w:cs="Times New Roman"/>
          <w:sz w:val="24"/>
          <w:szCs w:val="24"/>
        </w:rPr>
        <w:t xml:space="preserve"> and </w:t>
      </w:r>
      <w:proofErr w:type="gramStart"/>
      <w:r w:rsidRPr="00651303">
        <w:rPr>
          <w:rFonts w:ascii="Times New Roman" w:eastAsia="MS Gothic" w:hAnsi="Times New Roman" w:cs="Times New Roman"/>
          <w:sz w:val="24"/>
          <w:szCs w:val="24"/>
        </w:rPr>
        <w:t>deregulate</w:t>
      </w:r>
      <w:proofErr w:type="gramEnd"/>
      <w:r w:rsidRPr="00651303">
        <w:rPr>
          <w:rFonts w:ascii="Times New Roman" w:eastAsia="MS Gothic" w:hAnsi="Times New Roman" w:cs="Times New Roman"/>
          <w:sz w:val="24"/>
          <w:szCs w:val="24"/>
        </w:rPr>
        <w:t xml:space="preserve"> the market for land, wi</w:t>
      </w:r>
      <w:r w:rsidR="005A2481" w:rsidRPr="00651303">
        <w:rPr>
          <w:rFonts w:ascii="Times New Roman" w:eastAsia="MS Gothic" w:hAnsi="Times New Roman" w:cs="Times New Roman"/>
          <w:sz w:val="24"/>
          <w:szCs w:val="24"/>
        </w:rPr>
        <w:t xml:space="preserve">th the intention of stimulating </w:t>
      </w:r>
      <w:r w:rsidRPr="00651303">
        <w:rPr>
          <w:rFonts w:ascii="Times New Roman" w:eastAsia="MS Gothic" w:hAnsi="Times New Roman" w:cs="Times New Roman"/>
          <w:sz w:val="24"/>
          <w:szCs w:val="24"/>
        </w:rPr>
        <w:t>investment and agricultural productivity. In practice</w:t>
      </w:r>
      <w:r w:rsidR="005A2481" w:rsidRPr="00651303">
        <w:rPr>
          <w:rFonts w:ascii="Times New Roman" w:eastAsia="MS Gothic" w:hAnsi="Times New Roman" w:cs="Times New Roman"/>
          <w:sz w:val="24"/>
          <w:szCs w:val="24"/>
        </w:rPr>
        <w:t xml:space="preserve">, the legislation has furthered </w:t>
      </w:r>
      <w:r w:rsidRPr="00651303">
        <w:rPr>
          <w:rFonts w:ascii="Times New Roman" w:eastAsia="MS Gothic" w:hAnsi="Times New Roman" w:cs="Times New Roman"/>
          <w:sz w:val="24"/>
          <w:szCs w:val="24"/>
        </w:rPr>
        <w:t xml:space="preserve">elites' advantage and </w:t>
      </w:r>
      <w:r w:rsidR="005A2481" w:rsidRPr="00651303">
        <w:rPr>
          <w:rFonts w:ascii="Times New Roman" w:eastAsia="MS Gothic" w:hAnsi="Times New Roman" w:cs="Times New Roman"/>
          <w:sz w:val="24"/>
          <w:szCs w:val="24"/>
        </w:rPr>
        <w:t>benefits</w:t>
      </w:r>
      <w:r w:rsidRPr="00651303">
        <w:rPr>
          <w:rFonts w:ascii="Times New Roman" w:eastAsia="MS Gothic" w:hAnsi="Times New Roman" w:cs="Times New Roman"/>
          <w:sz w:val="24"/>
          <w:szCs w:val="24"/>
        </w:rPr>
        <w:t xml:space="preserve">, giving investors, local authorities </w:t>
      </w:r>
      <w:r w:rsidR="005A2481" w:rsidRPr="00651303">
        <w:rPr>
          <w:rFonts w:ascii="Times New Roman" w:eastAsia="MS Gothic" w:hAnsi="Times New Roman" w:cs="Times New Roman"/>
          <w:sz w:val="24"/>
          <w:szCs w:val="24"/>
        </w:rPr>
        <w:t xml:space="preserve">and government </w:t>
      </w:r>
      <w:proofErr w:type="gramStart"/>
      <w:r w:rsidR="005A2481" w:rsidRPr="00651303">
        <w:rPr>
          <w:rFonts w:ascii="Times New Roman" w:eastAsia="MS Gothic" w:hAnsi="Times New Roman" w:cs="Times New Roman"/>
          <w:sz w:val="24"/>
          <w:szCs w:val="24"/>
        </w:rPr>
        <w:t>officials</w:t>
      </w:r>
      <w:proofErr w:type="gramEnd"/>
      <w:r w:rsidRPr="00651303">
        <w:rPr>
          <w:rFonts w:ascii="Times New Roman" w:eastAsia="MS Gothic" w:hAnsi="Times New Roman" w:cs="Times New Roman"/>
          <w:sz w:val="24"/>
          <w:szCs w:val="24"/>
        </w:rPr>
        <w:t xml:space="preserve"> leverage but excluding local land users (N</w:t>
      </w:r>
      <w:r w:rsidR="003A117B" w:rsidRPr="00651303">
        <w:rPr>
          <w:rFonts w:ascii="Times New Roman" w:eastAsia="MS Gothic" w:hAnsi="Times New Roman" w:cs="Times New Roman"/>
          <w:sz w:val="24"/>
          <w:szCs w:val="24"/>
        </w:rPr>
        <w:t>olte, 2014</w:t>
      </w:r>
      <w:r w:rsidR="005A2481" w:rsidRPr="00651303">
        <w:rPr>
          <w:rFonts w:ascii="Times New Roman" w:eastAsia="MS Gothic" w:hAnsi="Times New Roman" w:cs="Times New Roman"/>
          <w:sz w:val="24"/>
          <w:szCs w:val="24"/>
        </w:rPr>
        <w:t xml:space="preserve">). As of </w:t>
      </w:r>
      <w:r w:rsidRPr="00651303">
        <w:rPr>
          <w:rFonts w:ascii="Times New Roman" w:eastAsia="MS Gothic" w:hAnsi="Times New Roman" w:cs="Times New Roman"/>
          <w:sz w:val="24"/>
          <w:szCs w:val="24"/>
        </w:rPr>
        <w:t>2011, the National Agricultural Policy 2012–2030 r</w:t>
      </w:r>
      <w:r w:rsidR="005A2481" w:rsidRPr="00651303">
        <w:rPr>
          <w:rFonts w:ascii="Times New Roman" w:eastAsia="MS Gothic" w:hAnsi="Times New Roman" w:cs="Times New Roman"/>
          <w:sz w:val="24"/>
          <w:szCs w:val="24"/>
        </w:rPr>
        <w:t xml:space="preserve">eported that only 3 per cent of </w:t>
      </w:r>
      <w:r w:rsidRPr="00651303">
        <w:rPr>
          <w:rFonts w:ascii="Times New Roman" w:eastAsia="MS Gothic" w:hAnsi="Times New Roman" w:cs="Times New Roman"/>
          <w:sz w:val="24"/>
          <w:szCs w:val="24"/>
        </w:rPr>
        <w:t>the country's 1.5 million smallholder farmers had title deeds, noting that th</w:t>
      </w:r>
      <w:r w:rsidR="005A2481" w:rsidRPr="00651303">
        <w:rPr>
          <w:rFonts w:ascii="Times New Roman" w:eastAsia="MS Gothic" w:hAnsi="Times New Roman" w:cs="Times New Roman"/>
          <w:sz w:val="24"/>
          <w:szCs w:val="24"/>
        </w:rPr>
        <w:t xml:space="preserve">is </w:t>
      </w:r>
      <w:r w:rsidRPr="00651303">
        <w:rPr>
          <w:rFonts w:ascii="Times New Roman" w:eastAsia="MS Gothic" w:hAnsi="Times New Roman" w:cs="Times New Roman"/>
          <w:sz w:val="24"/>
          <w:szCs w:val="24"/>
        </w:rPr>
        <w:t>discourages sustainable, long-term land man</w:t>
      </w:r>
      <w:r w:rsidR="005A2481" w:rsidRPr="00651303">
        <w:rPr>
          <w:rFonts w:ascii="Times New Roman" w:eastAsia="MS Gothic" w:hAnsi="Times New Roman" w:cs="Times New Roman"/>
          <w:sz w:val="24"/>
          <w:szCs w:val="24"/>
        </w:rPr>
        <w:t xml:space="preserve">agement approaches and prevents </w:t>
      </w:r>
      <w:r w:rsidRPr="00651303">
        <w:rPr>
          <w:rFonts w:ascii="Times New Roman" w:eastAsia="MS Gothic" w:hAnsi="Times New Roman" w:cs="Times New Roman"/>
          <w:sz w:val="24"/>
          <w:szCs w:val="24"/>
        </w:rPr>
        <w:t xml:space="preserve">access to loans, for which land can be used as </w:t>
      </w:r>
      <w:r w:rsidR="005A2481" w:rsidRPr="00651303">
        <w:rPr>
          <w:rFonts w:ascii="Times New Roman" w:eastAsia="MS Gothic" w:hAnsi="Times New Roman" w:cs="Times New Roman"/>
          <w:sz w:val="24"/>
          <w:szCs w:val="24"/>
        </w:rPr>
        <w:t xml:space="preserve">collateral (Republic of Zambia, </w:t>
      </w:r>
      <w:r w:rsidRPr="00651303">
        <w:rPr>
          <w:rFonts w:ascii="Times New Roman" w:eastAsia="MS Gothic" w:hAnsi="Times New Roman" w:cs="Times New Roman"/>
          <w:sz w:val="24"/>
          <w:szCs w:val="24"/>
        </w:rPr>
        <w:t xml:space="preserve">2011). The transition to title deeds seems to be used largely by urban </w:t>
      </w:r>
      <w:proofErr w:type="spellStart"/>
      <w:r w:rsidRPr="00651303">
        <w:rPr>
          <w:rFonts w:ascii="Times New Roman" w:eastAsia="MS Gothic" w:hAnsi="Times New Roman" w:cs="Times New Roman"/>
          <w:sz w:val="24"/>
          <w:szCs w:val="24"/>
        </w:rPr>
        <w:t>incomeearners</w:t>
      </w:r>
      <w:proofErr w:type="spellEnd"/>
      <w:r w:rsidRPr="00651303">
        <w:rPr>
          <w:rFonts w:ascii="Times New Roman" w:eastAsia="MS Gothic" w:hAnsi="Times New Roman" w:cs="Times New Roman"/>
          <w:sz w:val="24"/>
          <w:szCs w:val="24"/>
        </w:rPr>
        <w:t xml:space="preserve"> looking for investment, and it has not</w:t>
      </w:r>
      <w:r w:rsidR="008A17F4" w:rsidRPr="00651303">
        <w:rPr>
          <w:rFonts w:ascii="Times New Roman" w:eastAsia="MS Gothic" w:hAnsi="Times New Roman" w:cs="Times New Roman"/>
          <w:sz w:val="24"/>
          <w:szCs w:val="24"/>
        </w:rPr>
        <w:t xml:space="preserve"> been accessible to smallholder </w:t>
      </w:r>
      <w:r w:rsidRPr="00651303">
        <w:rPr>
          <w:rFonts w:ascii="Times New Roman" w:eastAsia="MS Gothic" w:hAnsi="Times New Roman" w:cs="Times New Roman"/>
          <w:sz w:val="24"/>
          <w:szCs w:val="24"/>
        </w:rPr>
        <w:t>farmers looking to gain legal security for their land (</w:t>
      </w:r>
      <w:proofErr w:type="spellStart"/>
      <w:r w:rsidRPr="00651303">
        <w:rPr>
          <w:rFonts w:ascii="Times New Roman" w:eastAsia="MS Gothic" w:hAnsi="Times New Roman" w:cs="Times New Roman"/>
          <w:sz w:val="24"/>
          <w:szCs w:val="24"/>
        </w:rPr>
        <w:t>Sitko</w:t>
      </w:r>
      <w:proofErr w:type="spellEnd"/>
      <w:r w:rsidRPr="00651303">
        <w:rPr>
          <w:rFonts w:ascii="Times New Roman" w:eastAsia="MS Gothic" w:hAnsi="Times New Roman" w:cs="Times New Roman"/>
          <w:sz w:val="24"/>
          <w:szCs w:val="24"/>
        </w:rPr>
        <w:t>&amp; Jayne, 2014).</w:t>
      </w:r>
    </w:p>
    <w:p w:rsidR="005762E8" w:rsidRPr="00651303" w:rsidRDefault="005762E8"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In 1996, the government moved back into market</w:t>
      </w:r>
      <w:r w:rsidR="008A17F4" w:rsidRPr="00651303">
        <w:rPr>
          <w:rFonts w:ascii="Times New Roman" w:eastAsia="MS Gothic" w:hAnsi="Times New Roman" w:cs="Times New Roman"/>
          <w:sz w:val="24"/>
          <w:szCs w:val="24"/>
        </w:rPr>
        <w:t xml:space="preserve">ing boards with the creation of </w:t>
      </w:r>
      <w:r w:rsidRPr="00651303">
        <w:rPr>
          <w:rFonts w:ascii="Times New Roman" w:eastAsia="MS Gothic" w:hAnsi="Times New Roman" w:cs="Times New Roman"/>
          <w:sz w:val="24"/>
          <w:szCs w:val="24"/>
        </w:rPr>
        <w:t>the Food Reserve Agency (FRA), which was initial</w:t>
      </w:r>
      <w:r w:rsidR="008A17F4" w:rsidRPr="00651303">
        <w:rPr>
          <w:rFonts w:ascii="Times New Roman" w:eastAsia="MS Gothic" w:hAnsi="Times New Roman" w:cs="Times New Roman"/>
          <w:sz w:val="24"/>
          <w:szCs w:val="24"/>
        </w:rPr>
        <w:t xml:space="preserve">ly designed to hold a strategic </w:t>
      </w:r>
      <w:r w:rsidRPr="00651303">
        <w:rPr>
          <w:rFonts w:ascii="Times New Roman" w:eastAsia="MS Gothic" w:hAnsi="Times New Roman" w:cs="Times New Roman"/>
          <w:sz w:val="24"/>
          <w:szCs w:val="24"/>
        </w:rPr>
        <w:t>reserve of grain to limit price v</w:t>
      </w:r>
      <w:r w:rsidR="008A17F4" w:rsidRPr="00651303">
        <w:rPr>
          <w:rFonts w:ascii="Times New Roman" w:eastAsia="MS Gothic" w:hAnsi="Times New Roman" w:cs="Times New Roman"/>
          <w:sz w:val="24"/>
          <w:szCs w:val="24"/>
        </w:rPr>
        <w:t>olatility (</w:t>
      </w:r>
      <w:proofErr w:type="spellStart"/>
      <w:r w:rsidR="008A17F4" w:rsidRPr="00651303">
        <w:rPr>
          <w:rFonts w:ascii="Times New Roman" w:eastAsia="MS Gothic" w:hAnsi="Times New Roman" w:cs="Times New Roman"/>
          <w:sz w:val="24"/>
          <w:szCs w:val="24"/>
        </w:rPr>
        <w:t>Tembo</w:t>
      </w:r>
      <w:proofErr w:type="spellEnd"/>
      <w:r w:rsidR="008A17F4" w:rsidRPr="00651303">
        <w:rPr>
          <w:rFonts w:ascii="Times New Roman" w:eastAsia="MS Gothic" w:hAnsi="Times New Roman" w:cs="Times New Roman"/>
          <w:sz w:val="24"/>
          <w:szCs w:val="24"/>
        </w:rPr>
        <w:t xml:space="preserve"> et al., 2009). </w:t>
      </w:r>
      <w:r w:rsidRPr="00651303">
        <w:rPr>
          <w:rFonts w:ascii="Times New Roman" w:eastAsia="MS Gothic" w:hAnsi="Times New Roman" w:cs="Times New Roman"/>
          <w:sz w:val="24"/>
          <w:szCs w:val="24"/>
        </w:rPr>
        <w:t>By the early 2000s, the FRA’s mandate had e</w:t>
      </w:r>
      <w:r w:rsidR="008A17F4" w:rsidRPr="00651303">
        <w:rPr>
          <w:rFonts w:ascii="Times New Roman" w:eastAsia="MS Gothic" w:hAnsi="Times New Roman" w:cs="Times New Roman"/>
          <w:sz w:val="24"/>
          <w:szCs w:val="24"/>
        </w:rPr>
        <w:t xml:space="preserve">xpanded and the agency began to </w:t>
      </w:r>
      <w:r w:rsidRPr="00651303">
        <w:rPr>
          <w:rFonts w:ascii="Times New Roman" w:eastAsia="MS Gothic" w:hAnsi="Times New Roman" w:cs="Times New Roman"/>
          <w:sz w:val="24"/>
          <w:szCs w:val="24"/>
        </w:rPr>
        <w:t>distribute fertilizers and set price ﬂoors in the maize</w:t>
      </w:r>
      <w:r w:rsidR="008A17F4" w:rsidRPr="00651303">
        <w:rPr>
          <w:rFonts w:ascii="Times New Roman" w:eastAsia="MS Gothic" w:hAnsi="Times New Roman" w:cs="Times New Roman"/>
          <w:sz w:val="24"/>
          <w:szCs w:val="24"/>
        </w:rPr>
        <w:t xml:space="preserve"> market by acting as a buyer of </w:t>
      </w:r>
      <w:r w:rsidRPr="00651303">
        <w:rPr>
          <w:rFonts w:ascii="Times New Roman" w:eastAsia="MS Gothic" w:hAnsi="Times New Roman" w:cs="Times New Roman"/>
          <w:sz w:val="24"/>
          <w:szCs w:val="24"/>
        </w:rPr>
        <w:t>last resort. The FRA has not always been successful a</w:t>
      </w:r>
      <w:r w:rsidR="008A17F4" w:rsidRPr="00651303">
        <w:rPr>
          <w:rFonts w:ascii="Times New Roman" w:eastAsia="MS Gothic" w:hAnsi="Times New Roman" w:cs="Times New Roman"/>
          <w:sz w:val="24"/>
          <w:szCs w:val="24"/>
        </w:rPr>
        <w:t xml:space="preserve">t maintaining stable prices, in </w:t>
      </w:r>
      <w:r w:rsidRPr="00651303">
        <w:rPr>
          <w:rFonts w:ascii="Times New Roman" w:eastAsia="MS Gothic" w:hAnsi="Times New Roman" w:cs="Times New Roman"/>
          <w:sz w:val="24"/>
          <w:szCs w:val="24"/>
        </w:rPr>
        <w:t xml:space="preserve">part due to the </w:t>
      </w:r>
      <w:r w:rsidR="008A17F4" w:rsidRPr="00651303">
        <w:rPr>
          <w:rFonts w:ascii="Times New Roman" w:eastAsia="MS Gothic" w:hAnsi="Times New Roman" w:cs="Times New Roman"/>
          <w:sz w:val="24"/>
          <w:szCs w:val="24"/>
        </w:rPr>
        <w:t>difficult</w:t>
      </w:r>
      <w:r w:rsidRPr="00651303">
        <w:rPr>
          <w:rFonts w:ascii="Times New Roman" w:eastAsia="MS Gothic" w:hAnsi="Times New Roman" w:cs="Times New Roman"/>
          <w:sz w:val="24"/>
          <w:szCs w:val="24"/>
        </w:rPr>
        <w:t xml:space="preserve"> logistics associated with sto</w:t>
      </w:r>
      <w:r w:rsidR="008A17F4" w:rsidRPr="00651303">
        <w:rPr>
          <w:rFonts w:ascii="Times New Roman" w:eastAsia="MS Gothic" w:hAnsi="Times New Roman" w:cs="Times New Roman"/>
          <w:sz w:val="24"/>
          <w:szCs w:val="24"/>
        </w:rPr>
        <w:t xml:space="preserve">ring large amounts of grain and </w:t>
      </w:r>
      <w:r w:rsidRPr="00651303">
        <w:rPr>
          <w:rFonts w:ascii="Times New Roman" w:eastAsia="MS Gothic" w:hAnsi="Times New Roman" w:cs="Times New Roman"/>
          <w:sz w:val="24"/>
          <w:szCs w:val="24"/>
        </w:rPr>
        <w:t>a lack of analysis of the agricultural market</w:t>
      </w:r>
      <w:r w:rsidR="008A17F4" w:rsidRPr="00651303">
        <w:rPr>
          <w:rFonts w:ascii="Times New Roman" w:eastAsia="MS Gothic" w:hAnsi="Times New Roman" w:cs="Times New Roman"/>
          <w:sz w:val="24"/>
          <w:szCs w:val="24"/>
        </w:rPr>
        <w:t xml:space="preserve">. The Fertilizer </w:t>
      </w:r>
      <w:r w:rsidRPr="00651303">
        <w:rPr>
          <w:rFonts w:ascii="Times New Roman" w:eastAsia="MS Gothic" w:hAnsi="Times New Roman" w:cs="Times New Roman"/>
          <w:sz w:val="24"/>
          <w:szCs w:val="24"/>
        </w:rPr>
        <w:t>Support Program launched in 2002 took over t</w:t>
      </w:r>
      <w:r w:rsidR="008A17F4" w:rsidRPr="00651303">
        <w:rPr>
          <w:rFonts w:ascii="Times New Roman" w:eastAsia="MS Gothic" w:hAnsi="Times New Roman" w:cs="Times New Roman"/>
          <w:sz w:val="24"/>
          <w:szCs w:val="24"/>
        </w:rPr>
        <w:t xml:space="preserve">he role of providing subsidized </w:t>
      </w:r>
      <w:r w:rsidRPr="00651303">
        <w:rPr>
          <w:rFonts w:ascii="Times New Roman" w:eastAsia="MS Gothic" w:hAnsi="Times New Roman" w:cs="Times New Roman"/>
          <w:sz w:val="24"/>
          <w:szCs w:val="24"/>
        </w:rPr>
        <w:t>fertilizer to smallholder farmers (World Bank, 2010).</w:t>
      </w:r>
    </w:p>
    <w:p w:rsidR="005762E8" w:rsidRPr="00651303" w:rsidRDefault="005762E8"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lastRenderedPageBreak/>
        <w:t xml:space="preserve">By 2005, the government had again become one of </w:t>
      </w:r>
      <w:r w:rsidR="008A17F4" w:rsidRPr="00651303">
        <w:rPr>
          <w:rFonts w:ascii="Times New Roman" w:eastAsia="MS Gothic" w:hAnsi="Times New Roman" w:cs="Times New Roman"/>
          <w:sz w:val="24"/>
          <w:szCs w:val="24"/>
        </w:rPr>
        <w:t xml:space="preserve">the largest actors in the maize </w:t>
      </w:r>
      <w:r w:rsidRPr="00651303">
        <w:rPr>
          <w:rFonts w:ascii="Times New Roman" w:eastAsia="MS Gothic" w:hAnsi="Times New Roman" w:cs="Times New Roman"/>
          <w:sz w:val="24"/>
          <w:szCs w:val="24"/>
        </w:rPr>
        <w:t>market. The high level of government spending on</w:t>
      </w:r>
      <w:r w:rsidR="008A17F4" w:rsidRPr="00651303">
        <w:rPr>
          <w:rFonts w:ascii="Times New Roman" w:eastAsia="MS Gothic" w:hAnsi="Times New Roman" w:cs="Times New Roman"/>
          <w:sz w:val="24"/>
          <w:szCs w:val="24"/>
        </w:rPr>
        <w:t xml:space="preserve"> purchasing grain and providing </w:t>
      </w:r>
      <w:r w:rsidRPr="00651303">
        <w:rPr>
          <w:rFonts w:ascii="Times New Roman" w:eastAsia="MS Gothic" w:hAnsi="Times New Roman" w:cs="Times New Roman"/>
          <w:sz w:val="24"/>
          <w:szCs w:val="24"/>
        </w:rPr>
        <w:t>subsidized fertilizer meant that a lower portion of</w:t>
      </w:r>
      <w:r w:rsidR="008A17F4" w:rsidRPr="00651303">
        <w:rPr>
          <w:rFonts w:ascii="Times New Roman" w:eastAsia="MS Gothic" w:hAnsi="Times New Roman" w:cs="Times New Roman"/>
          <w:sz w:val="24"/>
          <w:szCs w:val="24"/>
        </w:rPr>
        <w:t xml:space="preserve"> the public budget was spent on </w:t>
      </w:r>
      <w:r w:rsidRPr="00651303">
        <w:rPr>
          <w:rFonts w:ascii="Times New Roman" w:eastAsia="MS Gothic" w:hAnsi="Times New Roman" w:cs="Times New Roman"/>
          <w:sz w:val="24"/>
          <w:szCs w:val="24"/>
        </w:rPr>
        <w:t>rural infrastructure and agricultural research. Go</w:t>
      </w:r>
      <w:r w:rsidR="008A17F4" w:rsidRPr="00651303">
        <w:rPr>
          <w:rFonts w:ascii="Times New Roman" w:eastAsia="MS Gothic" w:hAnsi="Times New Roman" w:cs="Times New Roman"/>
          <w:sz w:val="24"/>
          <w:szCs w:val="24"/>
        </w:rPr>
        <w:t xml:space="preserve">vernment expenditures on inputs </w:t>
      </w:r>
      <w:r w:rsidRPr="00651303">
        <w:rPr>
          <w:rFonts w:ascii="Times New Roman" w:eastAsia="MS Gothic" w:hAnsi="Times New Roman" w:cs="Times New Roman"/>
          <w:sz w:val="24"/>
          <w:szCs w:val="24"/>
        </w:rPr>
        <w:t xml:space="preserve">and marketing have not always </w:t>
      </w:r>
      <w:r w:rsidR="008A17F4" w:rsidRPr="00651303">
        <w:rPr>
          <w:rFonts w:ascii="Times New Roman" w:eastAsia="MS Gothic" w:hAnsi="Times New Roman" w:cs="Times New Roman"/>
          <w:sz w:val="24"/>
          <w:szCs w:val="24"/>
        </w:rPr>
        <w:t>benefited</w:t>
      </w:r>
      <w:r w:rsidRPr="00651303">
        <w:rPr>
          <w:rFonts w:ascii="Times New Roman" w:eastAsia="MS Gothic" w:hAnsi="Times New Roman" w:cs="Times New Roman"/>
          <w:sz w:val="24"/>
          <w:szCs w:val="24"/>
        </w:rPr>
        <w:t xml:space="preserve"> far</w:t>
      </w:r>
      <w:r w:rsidR="008A17F4" w:rsidRPr="00651303">
        <w:rPr>
          <w:rFonts w:ascii="Times New Roman" w:eastAsia="MS Gothic" w:hAnsi="Times New Roman" w:cs="Times New Roman"/>
          <w:sz w:val="24"/>
          <w:szCs w:val="24"/>
        </w:rPr>
        <w:t xml:space="preserve">mers and consumers. Most inputs </w:t>
      </w:r>
      <w:r w:rsidRPr="00651303">
        <w:rPr>
          <w:rFonts w:ascii="Times New Roman" w:eastAsia="MS Gothic" w:hAnsi="Times New Roman" w:cs="Times New Roman"/>
          <w:sz w:val="24"/>
          <w:szCs w:val="24"/>
        </w:rPr>
        <w:t>were received late by farmers, with costly implication</w:t>
      </w:r>
      <w:r w:rsidR="008A17F4" w:rsidRPr="00651303">
        <w:rPr>
          <w:rFonts w:ascii="Times New Roman" w:eastAsia="MS Gothic" w:hAnsi="Times New Roman" w:cs="Times New Roman"/>
          <w:sz w:val="24"/>
          <w:szCs w:val="24"/>
        </w:rPr>
        <w:t xml:space="preserve">s for yields, and the marketing </w:t>
      </w:r>
      <w:r w:rsidRPr="00651303">
        <w:rPr>
          <w:rFonts w:ascii="Times New Roman" w:eastAsia="MS Gothic" w:hAnsi="Times New Roman" w:cs="Times New Roman"/>
          <w:sz w:val="24"/>
          <w:szCs w:val="24"/>
        </w:rPr>
        <w:t xml:space="preserve">boards have not always been able to keep foods </w:t>
      </w:r>
      <w:r w:rsidR="008A17F4" w:rsidRPr="00651303">
        <w:rPr>
          <w:rFonts w:ascii="Times New Roman" w:eastAsia="MS Gothic" w:hAnsi="Times New Roman" w:cs="Times New Roman"/>
          <w:sz w:val="24"/>
          <w:szCs w:val="24"/>
        </w:rPr>
        <w:t xml:space="preserve">attainable for consumers (World </w:t>
      </w:r>
      <w:r w:rsidRPr="00651303">
        <w:rPr>
          <w:rFonts w:ascii="Times New Roman" w:eastAsia="MS Gothic" w:hAnsi="Times New Roman" w:cs="Times New Roman"/>
          <w:sz w:val="24"/>
          <w:szCs w:val="24"/>
        </w:rPr>
        <w:t xml:space="preserve">Bank, 2010; </w:t>
      </w:r>
      <w:proofErr w:type="spellStart"/>
      <w:r w:rsidRPr="00651303">
        <w:rPr>
          <w:rFonts w:ascii="Times New Roman" w:eastAsia="MS Gothic" w:hAnsi="Times New Roman" w:cs="Times New Roman"/>
          <w:sz w:val="24"/>
          <w:szCs w:val="24"/>
        </w:rPr>
        <w:t>Tembo</w:t>
      </w:r>
      <w:proofErr w:type="spellEnd"/>
      <w:r w:rsidRPr="00651303">
        <w:rPr>
          <w:rFonts w:ascii="Times New Roman" w:eastAsia="MS Gothic" w:hAnsi="Times New Roman" w:cs="Times New Roman"/>
          <w:sz w:val="24"/>
          <w:szCs w:val="24"/>
        </w:rPr>
        <w:t xml:space="preserve"> et al., 2009).</w:t>
      </w:r>
    </w:p>
    <w:p w:rsidR="003152B9" w:rsidRPr="00651303" w:rsidRDefault="005762E8"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The Farmer Input Subsidy Program (FISP) was es</w:t>
      </w:r>
      <w:r w:rsidR="00001BAA" w:rsidRPr="00651303">
        <w:rPr>
          <w:rFonts w:ascii="Times New Roman" w:eastAsia="MS Gothic" w:hAnsi="Times New Roman" w:cs="Times New Roman"/>
          <w:sz w:val="24"/>
          <w:szCs w:val="24"/>
        </w:rPr>
        <w:t xml:space="preserve">tablished in 2009/10 to replace </w:t>
      </w:r>
      <w:r w:rsidRPr="00651303">
        <w:rPr>
          <w:rFonts w:ascii="Times New Roman" w:eastAsia="MS Gothic" w:hAnsi="Times New Roman" w:cs="Times New Roman"/>
          <w:sz w:val="24"/>
          <w:szCs w:val="24"/>
        </w:rPr>
        <w:t>the Fertilizer Support Program (FSP). By 2013, the FISP was provi</w:t>
      </w:r>
      <w:r w:rsidR="00001BAA" w:rsidRPr="00651303">
        <w:rPr>
          <w:rFonts w:ascii="Times New Roman" w:eastAsia="MS Gothic" w:hAnsi="Times New Roman" w:cs="Times New Roman"/>
          <w:sz w:val="24"/>
          <w:szCs w:val="24"/>
        </w:rPr>
        <w:t xml:space="preserve">ding 51 per </w:t>
      </w:r>
      <w:r w:rsidRPr="00651303">
        <w:rPr>
          <w:rFonts w:ascii="Times New Roman" w:eastAsia="MS Gothic" w:hAnsi="Times New Roman" w:cs="Times New Roman"/>
          <w:sz w:val="24"/>
          <w:szCs w:val="24"/>
        </w:rPr>
        <w:t>cent of fertilizer in the country, up from 19.2 per c</w:t>
      </w:r>
      <w:r w:rsidR="00001BAA" w:rsidRPr="00651303">
        <w:rPr>
          <w:rFonts w:ascii="Times New Roman" w:eastAsia="MS Gothic" w:hAnsi="Times New Roman" w:cs="Times New Roman"/>
          <w:sz w:val="24"/>
          <w:szCs w:val="24"/>
        </w:rPr>
        <w:t xml:space="preserve">ent supplied by the FSP in 2002 </w:t>
      </w:r>
      <w:r w:rsidRPr="00651303">
        <w:rPr>
          <w:rFonts w:ascii="Times New Roman" w:eastAsia="MS Gothic" w:hAnsi="Times New Roman" w:cs="Times New Roman"/>
          <w:sz w:val="24"/>
          <w:szCs w:val="24"/>
        </w:rPr>
        <w:t>(</w:t>
      </w:r>
      <w:proofErr w:type="spellStart"/>
      <w:r w:rsidRPr="00651303">
        <w:rPr>
          <w:rFonts w:ascii="Times New Roman" w:eastAsia="MS Gothic" w:hAnsi="Times New Roman" w:cs="Times New Roman"/>
          <w:sz w:val="24"/>
          <w:szCs w:val="24"/>
        </w:rPr>
        <w:t>Zinnbauer</w:t>
      </w:r>
      <w:proofErr w:type="spellEnd"/>
      <w:r w:rsidRPr="00651303">
        <w:rPr>
          <w:rFonts w:ascii="Times New Roman" w:eastAsia="MS Gothic" w:hAnsi="Times New Roman" w:cs="Times New Roman"/>
          <w:sz w:val="24"/>
          <w:szCs w:val="24"/>
        </w:rPr>
        <w:t xml:space="preserve">, </w:t>
      </w:r>
      <w:proofErr w:type="spellStart"/>
      <w:r w:rsidRPr="00651303">
        <w:rPr>
          <w:rFonts w:ascii="Times New Roman" w:eastAsia="MS Gothic" w:hAnsi="Times New Roman" w:cs="Times New Roman"/>
          <w:sz w:val="24"/>
          <w:szCs w:val="24"/>
        </w:rPr>
        <w:t>Mockshell</w:t>
      </w:r>
      <w:proofErr w:type="spellEnd"/>
      <w:r w:rsidRPr="00651303">
        <w:rPr>
          <w:rFonts w:ascii="Times New Roman" w:eastAsia="MS Gothic" w:hAnsi="Times New Roman" w:cs="Times New Roman"/>
          <w:sz w:val="24"/>
          <w:szCs w:val="24"/>
        </w:rPr>
        <w:t>, &amp; Zeller, 2018).Historically, smallholder farmers in Zambia have ha</w:t>
      </w:r>
      <w:r w:rsidR="00001BAA" w:rsidRPr="00651303">
        <w:rPr>
          <w:rFonts w:ascii="Times New Roman" w:eastAsia="MS Gothic" w:hAnsi="Times New Roman" w:cs="Times New Roman"/>
          <w:sz w:val="24"/>
          <w:szCs w:val="24"/>
        </w:rPr>
        <w:t xml:space="preserve">d very little access to finance. </w:t>
      </w:r>
      <w:r w:rsidRPr="00651303">
        <w:rPr>
          <w:rFonts w:ascii="Times New Roman" w:eastAsia="MS Gothic" w:hAnsi="Times New Roman" w:cs="Times New Roman"/>
          <w:sz w:val="24"/>
          <w:szCs w:val="24"/>
        </w:rPr>
        <w:t>Private credit institutions and smallholder farmers faced barriers, such as t</w:t>
      </w:r>
      <w:r w:rsidR="00001BAA" w:rsidRPr="00651303">
        <w:rPr>
          <w:rFonts w:ascii="Times New Roman" w:eastAsia="MS Gothic" w:hAnsi="Times New Roman" w:cs="Times New Roman"/>
          <w:sz w:val="24"/>
          <w:szCs w:val="24"/>
        </w:rPr>
        <w:t xml:space="preserve">he high </w:t>
      </w:r>
      <w:r w:rsidRPr="00651303">
        <w:rPr>
          <w:rFonts w:ascii="Times New Roman" w:eastAsia="MS Gothic" w:hAnsi="Times New Roman" w:cs="Times New Roman"/>
          <w:sz w:val="24"/>
          <w:szCs w:val="24"/>
        </w:rPr>
        <w:t>cost of reaching remote farmers, the high risk</w:t>
      </w:r>
      <w:r w:rsidR="00001BAA" w:rsidRPr="00651303">
        <w:rPr>
          <w:rFonts w:ascii="Times New Roman" w:eastAsia="MS Gothic" w:hAnsi="Times New Roman" w:cs="Times New Roman"/>
          <w:sz w:val="24"/>
          <w:szCs w:val="24"/>
        </w:rPr>
        <w:t xml:space="preserve"> of agricultural loans, and low </w:t>
      </w:r>
      <w:r w:rsidRPr="00651303">
        <w:rPr>
          <w:rFonts w:ascii="Times New Roman" w:eastAsia="MS Gothic" w:hAnsi="Times New Roman" w:cs="Times New Roman"/>
          <w:sz w:val="24"/>
          <w:szCs w:val="24"/>
        </w:rPr>
        <w:t xml:space="preserve">borrower knowledge about credit, that curbed </w:t>
      </w:r>
      <w:r w:rsidR="00001BAA" w:rsidRPr="00651303">
        <w:rPr>
          <w:rFonts w:ascii="Times New Roman" w:eastAsia="MS Gothic" w:hAnsi="Times New Roman" w:cs="Times New Roman"/>
          <w:sz w:val="24"/>
          <w:szCs w:val="24"/>
        </w:rPr>
        <w:t xml:space="preserve">any attempts at resolving these </w:t>
      </w:r>
      <w:r w:rsidRPr="00651303">
        <w:rPr>
          <w:rFonts w:ascii="Times New Roman" w:eastAsia="MS Gothic" w:hAnsi="Times New Roman" w:cs="Times New Roman"/>
          <w:sz w:val="24"/>
          <w:szCs w:val="24"/>
        </w:rPr>
        <w:t>access issues</w:t>
      </w:r>
      <w:r w:rsidR="00001BAA" w:rsidRPr="00651303">
        <w:rPr>
          <w:rFonts w:ascii="Times New Roman" w:eastAsia="MS Gothic" w:hAnsi="Times New Roman" w:cs="Times New Roman"/>
          <w:sz w:val="24"/>
          <w:szCs w:val="24"/>
        </w:rPr>
        <w:t>.</w:t>
      </w:r>
    </w:p>
    <w:p w:rsidR="00642796" w:rsidRPr="00651303" w:rsidRDefault="005762E8"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In 2010, the Zambia National</w:t>
      </w:r>
      <w:r w:rsidR="00001BAA" w:rsidRPr="00651303">
        <w:rPr>
          <w:rFonts w:ascii="Times New Roman" w:eastAsia="MS Gothic" w:hAnsi="Times New Roman" w:cs="Times New Roman"/>
          <w:sz w:val="24"/>
          <w:szCs w:val="24"/>
        </w:rPr>
        <w:t xml:space="preserve"> Commercial Bank and the Zambia </w:t>
      </w:r>
      <w:r w:rsidRPr="00651303">
        <w:rPr>
          <w:rFonts w:ascii="Times New Roman" w:eastAsia="MS Gothic" w:hAnsi="Times New Roman" w:cs="Times New Roman"/>
          <w:sz w:val="24"/>
          <w:szCs w:val="24"/>
        </w:rPr>
        <w:t>National Farmers Union began implementing a col</w:t>
      </w:r>
      <w:r w:rsidR="00001BAA" w:rsidRPr="00651303">
        <w:rPr>
          <w:rFonts w:ascii="Times New Roman" w:eastAsia="MS Gothic" w:hAnsi="Times New Roman" w:cs="Times New Roman"/>
          <w:sz w:val="24"/>
          <w:szCs w:val="24"/>
        </w:rPr>
        <w:t xml:space="preserve">laboratively designed scheme to </w:t>
      </w:r>
      <w:r w:rsidRPr="00651303">
        <w:rPr>
          <w:rFonts w:ascii="Times New Roman" w:eastAsia="MS Gothic" w:hAnsi="Times New Roman" w:cs="Times New Roman"/>
          <w:sz w:val="24"/>
          <w:szCs w:val="24"/>
        </w:rPr>
        <w:t>enable groups of smallholder farmers to receive a s</w:t>
      </w:r>
      <w:r w:rsidR="00001BAA" w:rsidRPr="00651303">
        <w:rPr>
          <w:rFonts w:ascii="Times New Roman" w:eastAsia="MS Gothic" w:hAnsi="Times New Roman" w:cs="Times New Roman"/>
          <w:sz w:val="24"/>
          <w:szCs w:val="24"/>
        </w:rPr>
        <w:t xml:space="preserve">easonal credit for maize (World </w:t>
      </w:r>
      <w:r w:rsidRPr="00651303">
        <w:rPr>
          <w:rFonts w:ascii="Times New Roman" w:eastAsia="MS Gothic" w:hAnsi="Times New Roman" w:cs="Times New Roman"/>
          <w:sz w:val="24"/>
          <w:szCs w:val="24"/>
        </w:rPr>
        <w:t>Bank, 2012). In 2011, the Ministry of Fi</w:t>
      </w:r>
      <w:r w:rsidR="00001BAA" w:rsidRPr="00651303">
        <w:rPr>
          <w:rFonts w:ascii="Times New Roman" w:eastAsia="MS Gothic" w:hAnsi="Times New Roman" w:cs="Times New Roman"/>
          <w:sz w:val="24"/>
          <w:szCs w:val="24"/>
        </w:rPr>
        <w:t xml:space="preserve">nance and National Planning was </w:t>
      </w:r>
      <w:r w:rsidRPr="00651303">
        <w:rPr>
          <w:rFonts w:ascii="Times New Roman" w:eastAsia="MS Gothic" w:hAnsi="Times New Roman" w:cs="Times New Roman"/>
          <w:sz w:val="24"/>
          <w:szCs w:val="24"/>
        </w:rPr>
        <w:t>developing a plan for a sustainable rural credit i</w:t>
      </w:r>
      <w:r w:rsidR="00001BAA" w:rsidRPr="00651303">
        <w:rPr>
          <w:rFonts w:ascii="Times New Roman" w:eastAsia="MS Gothic" w:hAnsi="Times New Roman" w:cs="Times New Roman"/>
          <w:sz w:val="24"/>
          <w:szCs w:val="24"/>
        </w:rPr>
        <w:t xml:space="preserve">nstitution (Republic of Zambia, </w:t>
      </w:r>
      <w:r w:rsidRPr="00651303">
        <w:rPr>
          <w:rFonts w:ascii="Times New Roman" w:eastAsia="MS Gothic" w:hAnsi="Times New Roman" w:cs="Times New Roman"/>
          <w:sz w:val="24"/>
          <w:szCs w:val="24"/>
        </w:rPr>
        <w:t>2011). The government released the Rural Finance</w:t>
      </w:r>
      <w:r w:rsidR="00001BAA" w:rsidRPr="00651303">
        <w:rPr>
          <w:rFonts w:ascii="Times New Roman" w:eastAsia="MS Gothic" w:hAnsi="Times New Roman" w:cs="Times New Roman"/>
          <w:sz w:val="24"/>
          <w:szCs w:val="24"/>
        </w:rPr>
        <w:t xml:space="preserve"> Policy and Strategy in 2012 in </w:t>
      </w:r>
      <w:r w:rsidRPr="00651303">
        <w:rPr>
          <w:rFonts w:ascii="Times New Roman" w:eastAsia="MS Gothic" w:hAnsi="Times New Roman" w:cs="Times New Roman"/>
          <w:sz w:val="24"/>
          <w:szCs w:val="24"/>
        </w:rPr>
        <w:t xml:space="preserve">order to facilitate and coordinate rural </w:t>
      </w:r>
      <w:r w:rsidR="00001BAA" w:rsidRPr="00651303">
        <w:rPr>
          <w:rFonts w:ascii="Times New Roman" w:eastAsia="MS Gothic" w:hAnsi="Times New Roman" w:cs="Times New Roman"/>
          <w:sz w:val="24"/>
          <w:szCs w:val="24"/>
        </w:rPr>
        <w:t xml:space="preserve">financial services. The policy takes a </w:t>
      </w:r>
      <w:r w:rsidRPr="00651303">
        <w:rPr>
          <w:rFonts w:ascii="Times New Roman" w:eastAsia="MS Gothic" w:hAnsi="Times New Roman" w:cs="Times New Roman"/>
          <w:sz w:val="24"/>
          <w:szCs w:val="24"/>
        </w:rPr>
        <w:t xml:space="preserve">market-based approach to providing rural </w:t>
      </w:r>
      <w:r w:rsidR="00001BAA" w:rsidRPr="00651303">
        <w:rPr>
          <w:rFonts w:ascii="Times New Roman" w:eastAsia="MS Gothic" w:hAnsi="Times New Roman" w:cs="Times New Roman"/>
          <w:sz w:val="24"/>
          <w:szCs w:val="24"/>
        </w:rPr>
        <w:t>finance</w:t>
      </w:r>
      <w:r w:rsidRPr="00651303">
        <w:rPr>
          <w:rFonts w:ascii="Times New Roman" w:eastAsia="MS Gothic" w:hAnsi="Times New Roman" w:cs="Times New Roman"/>
          <w:sz w:val="24"/>
          <w:szCs w:val="24"/>
        </w:rPr>
        <w:t xml:space="preserve"> (Republic of Zambia, 2012).</w:t>
      </w: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During the period of 2004 – 2014, Zambia grew at an average </w:t>
      </w:r>
      <w:r w:rsidR="00001BAA" w:rsidRPr="00651303">
        <w:rPr>
          <w:rFonts w:ascii="Times New Roman" w:eastAsia="MS Gothic" w:hAnsi="Times New Roman" w:cs="Times New Roman"/>
          <w:sz w:val="24"/>
          <w:szCs w:val="24"/>
        </w:rPr>
        <w:t xml:space="preserve">rate of 7.4 percent benefitting </w:t>
      </w:r>
      <w:r w:rsidRPr="00651303">
        <w:rPr>
          <w:rFonts w:ascii="Times New Roman" w:eastAsia="MS Gothic" w:hAnsi="Times New Roman" w:cs="Times New Roman"/>
          <w:sz w:val="24"/>
          <w:szCs w:val="24"/>
        </w:rPr>
        <w:t>from the commodity boom and a broadly stable macroeconomic environment. However, with the fall in global commodity prices and buﬀeted by weather shocks, economic growth has significantly slowed in subsequent years, averaging less than 4 percent. Further, poverty remains high, with a national average poverty rate of 54 percent and a rural poverty rate of 77 percent.</w:t>
      </w: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Agriculture is a critical sector in the Zambian economy, but it has not sufficiently supported poverty reduction in rural areas. The agriculture sector employed 48 percent of the working population in 2017. While employment in the sector remains high, the agriculture sector’s </w:t>
      </w:r>
      <w:r w:rsidRPr="00651303">
        <w:rPr>
          <w:rFonts w:ascii="Times New Roman" w:eastAsia="MS Gothic" w:hAnsi="Times New Roman" w:cs="Times New Roman"/>
          <w:sz w:val="24"/>
          <w:szCs w:val="24"/>
        </w:rPr>
        <w:lastRenderedPageBreak/>
        <w:t>contribution to GDP declined from about 17.3 percent in 2004 to 8.2 percent in 2017 (World Bank, 2018).</w:t>
      </w: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This coincides with a decline in agriculture’s labor productivity measured as annual value added per worker from US$702 in 2004 to US$584 in 2015 (in constant 2010 US$). The low share of the agriculture sector’s contribution to GDP and the large share of labor force employed in agriculture indicate that most people remain locked into low-productivity subsistence agriculture, which is characterized by lack of access to productive assets, improved inputs and technologies, and markets, as well as a low level of agricultural diversification and skills (World Bank, 2018).</w:t>
      </w:r>
    </w:p>
    <w:p w:rsidR="00AA17D5" w:rsidRPr="00712E88" w:rsidRDefault="00AA17D5" w:rsidP="00651303">
      <w:pPr>
        <w:spacing w:line="360" w:lineRule="auto"/>
        <w:jc w:val="both"/>
        <w:rPr>
          <w:rFonts w:ascii="Times New Roman" w:eastAsia="MS Gothic" w:hAnsi="Times New Roman" w:cs="Times New Roman"/>
          <w:sz w:val="24"/>
          <w:szCs w:val="24"/>
        </w:rPr>
      </w:pPr>
      <w:r w:rsidRPr="00712E88">
        <w:rPr>
          <w:rFonts w:ascii="Times New Roman" w:eastAsia="MS Gothic" w:hAnsi="Times New Roman" w:cs="Times New Roman"/>
          <w:sz w:val="24"/>
          <w:szCs w:val="24"/>
        </w:rPr>
        <w:t xml:space="preserve">The formal financial sector finances a relatively large share of Zambia’s agricultural GDP. For five years, nearly 30 percent of the agriculture sector’s GDP was financed by commercial </w:t>
      </w:r>
      <w:proofErr w:type="gramStart"/>
      <w:r w:rsidRPr="00712E88">
        <w:rPr>
          <w:rFonts w:ascii="Times New Roman" w:eastAsia="MS Gothic" w:hAnsi="Times New Roman" w:cs="Times New Roman"/>
          <w:sz w:val="24"/>
          <w:szCs w:val="24"/>
        </w:rPr>
        <w:t>banks which was</w:t>
      </w:r>
      <w:proofErr w:type="gramEnd"/>
      <w:r w:rsidRPr="00712E88">
        <w:rPr>
          <w:rFonts w:ascii="Times New Roman" w:eastAsia="MS Gothic" w:hAnsi="Times New Roman" w:cs="Times New Roman"/>
          <w:sz w:val="24"/>
          <w:szCs w:val="24"/>
        </w:rPr>
        <w:t xml:space="preserve"> nearly double the ratio of total private sector credit to GDP, which was about 16 percent during the same period. Data for 2016 and 2017 from the </w:t>
      </w:r>
      <w:proofErr w:type="spellStart"/>
      <w:r w:rsidRPr="00712E88">
        <w:rPr>
          <w:rFonts w:ascii="Times New Roman" w:eastAsia="MS Gothic" w:hAnsi="Times New Roman" w:cs="Times New Roman"/>
          <w:sz w:val="24"/>
          <w:szCs w:val="24"/>
        </w:rPr>
        <w:t>BoZ’s</w:t>
      </w:r>
      <w:proofErr w:type="spellEnd"/>
      <w:r w:rsidRPr="00712E88">
        <w:rPr>
          <w:rFonts w:ascii="Times New Roman" w:eastAsia="MS Gothic" w:hAnsi="Times New Roman" w:cs="Times New Roman"/>
          <w:sz w:val="24"/>
          <w:szCs w:val="24"/>
        </w:rPr>
        <w:t xml:space="preserve"> Credit Market Monitoring Report (CMMR) database suggests that the share of agricultural GDP financed by the formal financial sector will increase by 1.3 percentage points, if MFIs and other non-banks are added. It would be even higher if financing from investment funds is included. The share of banking sector financing received by the agriculture sector relative to its contribution to GDP exceeds 3.5 and is one of the highest in the world according to the Food and Agriculture Organization (FAO) Agriculture Orientation Index (</w:t>
      </w:r>
      <w:proofErr w:type="spellStart"/>
      <w:r w:rsidRPr="00712E88">
        <w:rPr>
          <w:rFonts w:ascii="Times New Roman" w:eastAsia="MS Gothic" w:hAnsi="Times New Roman" w:cs="Times New Roman"/>
          <w:sz w:val="24"/>
          <w:szCs w:val="24"/>
        </w:rPr>
        <w:t>AoI</w:t>
      </w:r>
      <w:proofErr w:type="spellEnd"/>
      <w:r w:rsidRPr="00712E88">
        <w:rPr>
          <w:rFonts w:ascii="Times New Roman" w:eastAsia="MS Gothic" w:hAnsi="Times New Roman" w:cs="Times New Roman"/>
          <w:sz w:val="24"/>
          <w:szCs w:val="24"/>
        </w:rPr>
        <w:t>) for Credit.</w:t>
      </w:r>
      <w:r w:rsidR="00F40C84" w:rsidRPr="00712E88">
        <w:rPr>
          <w:rFonts w:ascii="Times New Roman" w:eastAsia="MS Gothic" w:hAnsi="Times New Roman" w:cs="Times New Roman"/>
          <w:sz w:val="24"/>
          <w:szCs w:val="24"/>
        </w:rPr>
        <w:t>(FAO, Credit to agricultur</w:t>
      </w:r>
      <w:r w:rsidR="00712E88">
        <w:rPr>
          <w:rFonts w:ascii="Times New Roman" w:eastAsia="MS Gothic" w:hAnsi="Times New Roman" w:cs="Times New Roman"/>
          <w:sz w:val="24"/>
          <w:szCs w:val="24"/>
        </w:rPr>
        <w:t>e</w:t>
      </w:r>
      <w:r w:rsidR="00F40C84" w:rsidRPr="00712E88">
        <w:rPr>
          <w:rFonts w:ascii="Times New Roman" w:eastAsia="MS Gothic" w:hAnsi="Times New Roman" w:cs="Times New Roman"/>
          <w:sz w:val="24"/>
          <w:szCs w:val="24"/>
        </w:rPr>
        <w:t xml:space="preserve"> 2018)</w:t>
      </w:r>
    </w:p>
    <w:p w:rsidR="00F40C84" w:rsidRPr="00712E88" w:rsidRDefault="00AA17D5" w:rsidP="00F40C84">
      <w:pPr>
        <w:spacing w:line="360" w:lineRule="auto"/>
        <w:jc w:val="both"/>
        <w:rPr>
          <w:rFonts w:ascii="Times New Roman" w:eastAsia="MS Gothic" w:hAnsi="Times New Roman" w:cs="Times New Roman"/>
          <w:sz w:val="24"/>
          <w:szCs w:val="24"/>
        </w:rPr>
      </w:pPr>
      <w:r w:rsidRPr="00712E88">
        <w:rPr>
          <w:rFonts w:ascii="Times New Roman" w:eastAsia="MS Gothic" w:hAnsi="Times New Roman" w:cs="Times New Roman"/>
          <w:sz w:val="24"/>
          <w:szCs w:val="24"/>
        </w:rPr>
        <w:t xml:space="preserve">However, the share of credit ﬂow to small farms is also very low as credit from the formal sector provided to small farms in 2016 and 2017 is estimated to be 7 percent and 8 percent (that is, Kwacha 267 million and Kwacha 386 million), respectively. This estimate includes credit reported to be provided to farms of sizes less than 50 hectares, as well as individuals and households, where the purpose is noted as farming. There could be some underreporting of agricultural credit going to the latter category. </w:t>
      </w:r>
      <w:proofErr w:type="gramStart"/>
      <w:r w:rsidR="00F40C84" w:rsidRPr="00712E88">
        <w:rPr>
          <w:rFonts w:ascii="Times New Roman" w:eastAsia="MS Gothic" w:hAnsi="Times New Roman" w:cs="Times New Roman"/>
          <w:sz w:val="24"/>
          <w:szCs w:val="24"/>
        </w:rPr>
        <w:t>.(</w:t>
      </w:r>
      <w:proofErr w:type="gramEnd"/>
      <w:r w:rsidR="00F40C84" w:rsidRPr="00712E88">
        <w:rPr>
          <w:rFonts w:ascii="Times New Roman" w:eastAsia="MS Gothic" w:hAnsi="Times New Roman" w:cs="Times New Roman"/>
          <w:sz w:val="24"/>
          <w:szCs w:val="24"/>
        </w:rPr>
        <w:t>FAO, Credit to agriculture 2018)</w:t>
      </w:r>
    </w:p>
    <w:p w:rsidR="00AA17D5" w:rsidRPr="00A42B8C" w:rsidRDefault="00AA17D5" w:rsidP="00651303">
      <w:pPr>
        <w:spacing w:line="360" w:lineRule="auto"/>
        <w:jc w:val="both"/>
        <w:rPr>
          <w:rFonts w:ascii="Times New Roman" w:eastAsia="MS Gothic" w:hAnsi="Times New Roman" w:cs="Times New Roman"/>
          <w:color w:val="FF0000"/>
          <w:sz w:val="24"/>
          <w:szCs w:val="24"/>
        </w:rPr>
      </w:pP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Nonetheless, most of the financing for small farms is likely to be coming from own source financing and financing from informal sources, except for select sub-sectors, such as cotton, where oﬀ-takers (agribusinesses buying the product from farmers) are a major source of </w:t>
      </w:r>
      <w:r w:rsidRPr="00651303">
        <w:rPr>
          <w:rFonts w:ascii="Times New Roman" w:eastAsia="MS Gothic" w:hAnsi="Times New Roman" w:cs="Times New Roman"/>
          <w:sz w:val="24"/>
          <w:szCs w:val="24"/>
        </w:rPr>
        <w:lastRenderedPageBreak/>
        <w:t>financing. Data regarding the number of loans and farms confirms that most small farms do not have access to credit from formal financial service providers. When taken together, the data regarding the number of loans outstanding from the CMMR database with estimates of the number of small farms from Horus (2015) shows that just 3.6 percent of these farmers have access to credit. By contrast, over 90 percent of large farms receive financing. This data is also corroborated by demand side data that shows that just one percent of farmers report borrowing from banks and two percent from non-banks. This suggests that lending from the formal sector to this client segment is negligible as compared to the potential demand.</w:t>
      </w: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Though Zambia’s share of the agriculture sector’s GDP financed by the banking sector is among the highest in Africa, over four-fifths of the institutional credit goes to the relatively small number of large commercial farms (approximately 1500) while less than five percent of small and medium scale farms (approximately 384,000) have any access to institutional credit. Similarly, Zambia achieved the largest outreach for agriculture insurance in Africa, reaching nearly 900,000 farmers in 2018, yet, design and implementation weaknesses seem to be severely limiting its benefits for farmers (World Bank, 2019). </w:t>
      </w:r>
    </w:p>
    <w:p w:rsidR="00AA17D5" w:rsidRPr="00651303"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The agricultural sector continues to be the backbone of the Zambian economy as it contributes to the growth of the economy and also its exports and it is for this reason that the agriculture sector needs effective and efficient financing in order to move towards the awaited VISION 2030. The essence of this research was to establish the barriers of obtaining financial credits from credit providers faced by small scale farmers at the same time finding out challenges faced by the credit providers in offering the credits. Out of the 70% of people who depend on agriculture, the government only targets less than half to benefit from the FISP </w:t>
      </w:r>
      <w:proofErr w:type="spellStart"/>
      <w:r w:rsidRPr="00651303">
        <w:rPr>
          <w:rFonts w:ascii="Times New Roman" w:hAnsi="Times New Roman" w:cs="Times New Roman"/>
          <w:sz w:val="24"/>
          <w:szCs w:val="24"/>
        </w:rPr>
        <w:t>programme</w:t>
      </w:r>
      <w:proofErr w:type="spellEnd"/>
      <w:r w:rsidRPr="00651303">
        <w:rPr>
          <w:rFonts w:ascii="Times New Roman" w:hAnsi="Times New Roman" w:cs="Times New Roman"/>
          <w:sz w:val="24"/>
          <w:szCs w:val="24"/>
        </w:rPr>
        <w:t xml:space="preserve"> leaving thousands of farmers with credits alternatives.</w:t>
      </w:r>
    </w:p>
    <w:p w:rsidR="00AA17D5" w:rsidRPr="00651303"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Given the critical role the agriculture sector plays in the Zambian economy, employing nearly half of the working population, it is critical that access to finance for small and medium-scale farms is increased and the eﬀectiveness of the agriculture insurance program is ensured. These outcomes can make an important contribution to breaking the low productivity trap in the agriculture sector, protecting livelihoods, and strengthening the sector’s contribution to economic growth and rural poverty reduction. Therefore</w:t>
      </w:r>
      <w:r w:rsidR="00BC6EE5" w:rsidRPr="00651303">
        <w:rPr>
          <w:rFonts w:ascii="Times New Roman" w:hAnsi="Times New Roman" w:cs="Times New Roman"/>
          <w:sz w:val="24"/>
          <w:szCs w:val="24"/>
        </w:rPr>
        <w:t>,</w:t>
      </w:r>
      <w:r w:rsidRPr="00651303">
        <w:rPr>
          <w:rFonts w:ascii="Times New Roman" w:hAnsi="Times New Roman" w:cs="Times New Roman"/>
          <w:sz w:val="24"/>
          <w:szCs w:val="24"/>
        </w:rPr>
        <w:t xml:space="preserve"> this research </w:t>
      </w:r>
      <w:r w:rsidR="00BC6EE5" w:rsidRPr="00651303">
        <w:rPr>
          <w:rFonts w:ascii="Times New Roman" w:hAnsi="Times New Roman" w:cs="Times New Roman"/>
          <w:sz w:val="24"/>
          <w:szCs w:val="24"/>
        </w:rPr>
        <w:t>is necessary</w:t>
      </w:r>
      <w:r w:rsidRPr="00651303">
        <w:rPr>
          <w:rFonts w:ascii="Times New Roman" w:hAnsi="Times New Roman" w:cs="Times New Roman"/>
          <w:sz w:val="24"/>
          <w:szCs w:val="24"/>
        </w:rPr>
        <w:t xml:space="preserve"> to find the barriers </w:t>
      </w:r>
      <w:r w:rsidRPr="00651303">
        <w:rPr>
          <w:rFonts w:ascii="Times New Roman" w:hAnsi="Times New Roman" w:cs="Times New Roman"/>
          <w:sz w:val="24"/>
          <w:szCs w:val="24"/>
        </w:rPr>
        <w:lastRenderedPageBreak/>
        <w:t>facing small-scale farmers in accessing credit and suggest ways in which the small-scale farmers can benefit from Banks and Financial institutions through agriculture credits.</w:t>
      </w:r>
    </w:p>
    <w:p w:rsidR="00AA17D5" w:rsidRPr="00651303" w:rsidRDefault="00AA17D5" w:rsidP="004A72DA">
      <w:pPr>
        <w:pStyle w:val="Heading2"/>
      </w:pPr>
      <w:bookmarkStart w:id="16" w:name="_Toc41255279"/>
      <w:r w:rsidRPr="00651303">
        <w:t>1.2 Problem statement</w:t>
      </w:r>
      <w:bookmarkEnd w:id="16"/>
    </w:p>
    <w:p w:rsidR="00AA17D5" w:rsidRPr="00651303" w:rsidRDefault="00A42B8C" w:rsidP="00651303">
      <w:pPr>
        <w:spacing w:line="360" w:lineRule="auto"/>
        <w:jc w:val="both"/>
        <w:rPr>
          <w:rFonts w:ascii="Times New Roman" w:eastAsia="MS Gothic" w:hAnsi="Times New Roman" w:cs="Times New Roman"/>
          <w:sz w:val="24"/>
          <w:szCs w:val="24"/>
        </w:rPr>
      </w:pPr>
      <w:proofErr w:type="gramStart"/>
      <w:r>
        <w:rPr>
          <w:rFonts w:ascii="Times New Roman" w:eastAsia="MS Gothic" w:hAnsi="Times New Roman" w:cs="Times New Roman"/>
          <w:sz w:val="24"/>
          <w:szCs w:val="24"/>
        </w:rPr>
        <w:t>A</w:t>
      </w:r>
      <w:r w:rsidR="00AA17D5" w:rsidRPr="00651303">
        <w:rPr>
          <w:rFonts w:ascii="Times New Roman" w:eastAsia="MS Gothic" w:hAnsi="Times New Roman" w:cs="Times New Roman"/>
          <w:sz w:val="24"/>
          <w:szCs w:val="24"/>
        </w:rPr>
        <w:t>ccess to agricultural financing, let alone commercial cash loans to the sector, remains po</w:t>
      </w:r>
      <w:r>
        <w:rPr>
          <w:rFonts w:ascii="Times New Roman" w:eastAsia="MS Gothic" w:hAnsi="Times New Roman" w:cs="Times New Roman"/>
          <w:sz w:val="24"/>
          <w:szCs w:val="24"/>
        </w:rPr>
        <w:t>or in most developing countries such as Zambia.</w:t>
      </w:r>
      <w:proofErr w:type="gramEnd"/>
      <w:r w:rsidR="00AA17D5" w:rsidRPr="00651303">
        <w:rPr>
          <w:rFonts w:ascii="Times New Roman" w:eastAsia="MS Gothic" w:hAnsi="Times New Roman" w:cs="Times New Roman"/>
          <w:sz w:val="24"/>
          <w:szCs w:val="24"/>
        </w:rPr>
        <w:t xml:space="preserve"> </w:t>
      </w:r>
    </w:p>
    <w:p w:rsidR="00AA17D5" w:rsidRPr="00651303" w:rsidRDefault="00AA17D5"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It is estimated that globally, only 1% of loans from commercial sources go to the agricultural sector. This is at variance with agriculture’s importance in economic growth. Somewhat natural risks contribute to this situation, with agriculture prone to production and marketing risks (FAO, 2017; </w:t>
      </w:r>
      <w:proofErr w:type="spellStart"/>
      <w:r w:rsidRPr="00651303">
        <w:rPr>
          <w:rFonts w:ascii="Times New Roman" w:eastAsia="MS Gothic" w:hAnsi="Times New Roman" w:cs="Times New Roman"/>
          <w:sz w:val="24"/>
          <w:szCs w:val="24"/>
        </w:rPr>
        <w:t>Braimoh</w:t>
      </w:r>
      <w:proofErr w:type="spellEnd"/>
      <w:r w:rsidRPr="00651303">
        <w:rPr>
          <w:rFonts w:ascii="Times New Roman" w:eastAsia="MS Gothic" w:hAnsi="Times New Roman" w:cs="Times New Roman"/>
          <w:sz w:val="24"/>
          <w:szCs w:val="24"/>
        </w:rPr>
        <w:t xml:space="preserve"> et al. 2018). It is paramount to assert that innovations in agricultural finance such as value chain financing address some of the risks, but even this is not enough to increase finance flows to the sector. There are challenges with the loan product designs and/or its delivery.</w:t>
      </w:r>
      <w:r w:rsidR="005D317E">
        <w:rPr>
          <w:rFonts w:ascii="Times New Roman" w:eastAsia="MS Gothic" w:hAnsi="Times New Roman" w:cs="Times New Roman"/>
          <w:sz w:val="24"/>
          <w:szCs w:val="24"/>
        </w:rPr>
        <w:t xml:space="preserve"> As with other countries in the Sub Saharan </w:t>
      </w:r>
      <w:proofErr w:type="gramStart"/>
      <w:r w:rsidR="005D317E">
        <w:rPr>
          <w:rFonts w:ascii="Times New Roman" w:eastAsia="MS Gothic" w:hAnsi="Times New Roman" w:cs="Times New Roman"/>
          <w:sz w:val="24"/>
          <w:szCs w:val="24"/>
        </w:rPr>
        <w:t xml:space="preserve">Africa </w:t>
      </w:r>
      <w:r w:rsidRPr="00651303">
        <w:rPr>
          <w:rFonts w:ascii="Times New Roman" w:eastAsia="MS Gothic" w:hAnsi="Times New Roman" w:cs="Times New Roman"/>
          <w:sz w:val="24"/>
          <w:szCs w:val="24"/>
        </w:rPr>
        <w:t xml:space="preserve"> suffers</w:t>
      </w:r>
      <w:proofErr w:type="gramEnd"/>
      <w:r w:rsidRPr="00651303">
        <w:rPr>
          <w:rFonts w:ascii="Times New Roman" w:eastAsia="MS Gothic" w:hAnsi="Times New Roman" w:cs="Times New Roman"/>
          <w:sz w:val="24"/>
          <w:szCs w:val="24"/>
        </w:rPr>
        <w:t xml:space="preserve"> from undersupply of agricultural financing, especially from commercial sources, the share of loans to agriculture is 17%, and this has declined by 13% over the years</w:t>
      </w:r>
      <w:r w:rsidR="00D506CD" w:rsidRPr="00651303">
        <w:rPr>
          <w:rFonts w:ascii="Times New Roman" w:eastAsia="MS Gothic" w:hAnsi="Times New Roman" w:cs="Times New Roman"/>
          <w:sz w:val="24"/>
          <w:szCs w:val="24"/>
        </w:rPr>
        <w:t xml:space="preserve"> (</w:t>
      </w:r>
      <w:proofErr w:type="spellStart"/>
      <w:r w:rsidR="00D506CD" w:rsidRPr="00651303">
        <w:rPr>
          <w:rFonts w:ascii="Times New Roman" w:eastAsia="MS Gothic" w:hAnsi="Times New Roman" w:cs="Times New Roman"/>
          <w:sz w:val="24"/>
          <w:szCs w:val="24"/>
        </w:rPr>
        <w:t>Samboko</w:t>
      </w:r>
      <w:proofErr w:type="spellEnd"/>
      <w:r w:rsidR="00D506CD" w:rsidRPr="00651303">
        <w:rPr>
          <w:rFonts w:ascii="Times New Roman" w:eastAsia="MS Gothic" w:hAnsi="Times New Roman" w:cs="Times New Roman"/>
          <w:sz w:val="24"/>
          <w:szCs w:val="24"/>
        </w:rPr>
        <w:t xml:space="preserve">, </w:t>
      </w:r>
      <w:proofErr w:type="spellStart"/>
      <w:r w:rsidR="00D506CD" w:rsidRPr="00651303">
        <w:rPr>
          <w:rFonts w:ascii="Times New Roman" w:eastAsia="MS Gothic" w:hAnsi="Times New Roman" w:cs="Times New Roman"/>
          <w:sz w:val="24"/>
          <w:szCs w:val="24"/>
        </w:rPr>
        <w:t>Sambo</w:t>
      </w:r>
      <w:proofErr w:type="spellEnd"/>
      <w:r w:rsidR="005D317E">
        <w:rPr>
          <w:rFonts w:ascii="Times New Roman" w:eastAsia="MS Gothic" w:hAnsi="Times New Roman" w:cs="Times New Roman"/>
          <w:sz w:val="24"/>
          <w:szCs w:val="24"/>
        </w:rPr>
        <w:t xml:space="preserve"> </w:t>
      </w:r>
      <w:r w:rsidR="00D506CD" w:rsidRPr="00651303">
        <w:rPr>
          <w:rFonts w:ascii="Times New Roman" w:eastAsia="MS Gothic" w:hAnsi="Times New Roman" w:cs="Times New Roman"/>
          <w:sz w:val="24"/>
          <w:szCs w:val="24"/>
        </w:rPr>
        <w:t>&amp;</w:t>
      </w:r>
      <w:proofErr w:type="spellStart"/>
      <w:r w:rsidR="00D506CD" w:rsidRPr="00651303">
        <w:rPr>
          <w:rFonts w:ascii="Times New Roman" w:eastAsia="MS Gothic" w:hAnsi="Times New Roman" w:cs="Times New Roman"/>
          <w:sz w:val="24"/>
          <w:szCs w:val="24"/>
        </w:rPr>
        <w:t>Luhana</w:t>
      </w:r>
      <w:proofErr w:type="spellEnd"/>
      <w:r w:rsidR="00D506CD" w:rsidRPr="00651303">
        <w:rPr>
          <w:rFonts w:ascii="Times New Roman" w:eastAsia="MS Gothic" w:hAnsi="Times New Roman" w:cs="Times New Roman"/>
          <w:sz w:val="24"/>
          <w:szCs w:val="24"/>
        </w:rPr>
        <w:t>, 2018)</w:t>
      </w:r>
      <w:r w:rsidRPr="00651303">
        <w:rPr>
          <w:rFonts w:ascii="Times New Roman" w:eastAsia="MS Gothic" w:hAnsi="Times New Roman" w:cs="Times New Roman"/>
          <w:sz w:val="24"/>
          <w:szCs w:val="24"/>
        </w:rPr>
        <w:t xml:space="preserve">. </w:t>
      </w:r>
      <w:r w:rsidR="005D317E">
        <w:rPr>
          <w:rFonts w:ascii="Times New Roman" w:eastAsia="MS Gothic" w:hAnsi="Times New Roman" w:cs="Times New Roman"/>
          <w:sz w:val="24"/>
          <w:szCs w:val="24"/>
        </w:rPr>
        <w:t xml:space="preserve"> S</w:t>
      </w:r>
      <w:r w:rsidRPr="00651303">
        <w:rPr>
          <w:rFonts w:ascii="Times New Roman" w:eastAsia="MS Gothic" w:hAnsi="Times New Roman" w:cs="Times New Roman"/>
          <w:sz w:val="24"/>
          <w:szCs w:val="24"/>
        </w:rPr>
        <w:t>mallholder farmers are</w:t>
      </w:r>
      <w:r w:rsidR="005D317E">
        <w:rPr>
          <w:rFonts w:ascii="Times New Roman" w:eastAsia="MS Gothic" w:hAnsi="Times New Roman" w:cs="Times New Roman"/>
          <w:sz w:val="24"/>
          <w:szCs w:val="24"/>
        </w:rPr>
        <w:t xml:space="preserve"> thus</w:t>
      </w:r>
      <w:r w:rsidRPr="00651303">
        <w:rPr>
          <w:rFonts w:ascii="Times New Roman" w:eastAsia="MS Gothic" w:hAnsi="Times New Roman" w:cs="Times New Roman"/>
          <w:sz w:val="24"/>
          <w:szCs w:val="24"/>
        </w:rPr>
        <w:t xml:space="preserve"> the most financially ex</w:t>
      </w:r>
      <w:r w:rsidR="005D317E">
        <w:rPr>
          <w:rFonts w:ascii="Times New Roman" w:eastAsia="MS Gothic" w:hAnsi="Times New Roman" w:cs="Times New Roman"/>
          <w:sz w:val="24"/>
          <w:szCs w:val="24"/>
        </w:rPr>
        <w:t>cluded group within agriculture, raising the need for studies</w:t>
      </w:r>
      <w:r w:rsidRPr="00651303">
        <w:rPr>
          <w:rFonts w:ascii="Times New Roman" w:eastAsia="MS Gothic" w:hAnsi="Times New Roman" w:cs="Times New Roman"/>
          <w:sz w:val="24"/>
          <w:szCs w:val="24"/>
        </w:rPr>
        <w:t xml:space="preserve"> </w:t>
      </w:r>
      <w:r w:rsidR="005D317E">
        <w:rPr>
          <w:rFonts w:ascii="Times New Roman" w:eastAsia="MS Gothic" w:hAnsi="Times New Roman" w:cs="Times New Roman"/>
          <w:sz w:val="24"/>
          <w:szCs w:val="24"/>
        </w:rPr>
        <w:t>to explore and understand dynamics of credit access among farmers.</w:t>
      </w:r>
    </w:p>
    <w:p w:rsidR="00AE7B0C" w:rsidRPr="00651303" w:rsidRDefault="005D317E"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w:t>
      </w:r>
      <w:r w:rsidR="00D55F72" w:rsidRPr="00651303">
        <w:rPr>
          <w:rFonts w:ascii="Times New Roman" w:eastAsia="MS Gothic" w:hAnsi="Times New Roman" w:cs="Times New Roman"/>
          <w:sz w:val="24"/>
          <w:szCs w:val="24"/>
        </w:rPr>
        <w:t xml:space="preserve">he focus of this research </w:t>
      </w:r>
      <w:r w:rsidR="00D27F98" w:rsidRPr="00651303">
        <w:rPr>
          <w:rFonts w:ascii="Times New Roman" w:eastAsia="MS Gothic" w:hAnsi="Times New Roman" w:cs="Times New Roman"/>
          <w:sz w:val="24"/>
          <w:szCs w:val="24"/>
        </w:rPr>
        <w:t>was</w:t>
      </w:r>
      <w:r>
        <w:rPr>
          <w:rFonts w:ascii="Times New Roman" w:eastAsia="MS Gothic" w:hAnsi="Times New Roman" w:cs="Times New Roman"/>
          <w:sz w:val="24"/>
          <w:szCs w:val="24"/>
        </w:rPr>
        <w:t xml:space="preserve"> </w:t>
      </w:r>
      <w:r w:rsidR="006D2070" w:rsidRPr="00651303">
        <w:rPr>
          <w:rFonts w:ascii="Times New Roman" w:eastAsia="MS Gothic" w:hAnsi="Times New Roman" w:cs="Times New Roman"/>
          <w:sz w:val="24"/>
          <w:szCs w:val="24"/>
        </w:rPr>
        <w:t>to examine the barriers that these farmers face in accessing credit and to investigate their preferences and pe</w:t>
      </w:r>
      <w:r>
        <w:rPr>
          <w:rFonts w:ascii="Times New Roman" w:eastAsia="MS Gothic" w:hAnsi="Times New Roman" w:cs="Times New Roman"/>
          <w:sz w:val="24"/>
          <w:szCs w:val="24"/>
        </w:rPr>
        <w:t xml:space="preserve">rceptions regarding credit in order to improve </w:t>
      </w:r>
      <w:r w:rsidR="006D2070" w:rsidRPr="00651303">
        <w:rPr>
          <w:rFonts w:ascii="Times New Roman" w:eastAsia="MS Gothic" w:hAnsi="Times New Roman" w:cs="Times New Roman"/>
          <w:sz w:val="24"/>
          <w:szCs w:val="24"/>
        </w:rPr>
        <w:t xml:space="preserve">access </w:t>
      </w:r>
      <w:r w:rsidR="001B35F0">
        <w:rPr>
          <w:rFonts w:ascii="Times New Roman" w:eastAsia="MS Gothic" w:hAnsi="Times New Roman" w:cs="Times New Roman"/>
          <w:sz w:val="24"/>
          <w:szCs w:val="24"/>
        </w:rPr>
        <w:t>to the agriculture credits.</w:t>
      </w:r>
    </w:p>
    <w:p w:rsidR="00AA17D5" w:rsidRPr="00651303" w:rsidRDefault="00AA17D5" w:rsidP="004A72DA">
      <w:pPr>
        <w:pStyle w:val="Heading2"/>
      </w:pPr>
      <w:bookmarkStart w:id="17" w:name="_Toc41255280"/>
      <w:r w:rsidRPr="00651303">
        <w:t>1.3 General objective</w:t>
      </w:r>
      <w:bookmarkEnd w:id="17"/>
    </w:p>
    <w:p w:rsidR="00AA17D5" w:rsidRPr="00651303" w:rsidRDefault="001B35F0" w:rsidP="00651303">
      <w:pPr>
        <w:pStyle w:val="ListParagraph"/>
        <w:numPr>
          <w:ilvl w:val="0"/>
          <w:numId w:val="14"/>
        </w:num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The overall objective of this study was to explore the barriers of a</w:t>
      </w:r>
      <w:r w:rsidR="00AA17D5" w:rsidRPr="00651303">
        <w:rPr>
          <w:rFonts w:ascii="Times New Roman" w:eastAsia="MS Gothic" w:hAnsi="Times New Roman" w:cs="Times New Roman"/>
          <w:sz w:val="24"/>
          <w:szCs w:val="24"/>
        </w:rPr>
        <w:t>gricultural credit to Small Scale Farmers in Zambia.</w:t>
      </w:r>
    </w:p>
    <w:p w:rsidR="00AA17D5" w:rsidRDefault="00AA17D5" w:rsidP="004A72DA">
      <w:pPr>
        <w:pStyle w:val="Heading2"/>
      </w:pPr>
      <w:bookmarkStart w:id="18" w:name="_Toc41255281"/>
      <w:r w:rsidRPr="00651303">
        <w:t>1.4 Specific Objectives</w:t>
      </w:r>
      <w:bookmarkEnd w:id="18"/>
    </w:p>
    <w:p w:rsidR="00B43124" w:rsidRPr="00651303" w:rsidRDefault="00B43124" w:rsidP="00B43124">
      <w:pPr>
        <w:pStyle w:val="ListParagraph"/>
        <w:numPr>
          <w:ilvl w:val="0"/>
          <w:numId w:val="24"/>
        </w:num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To assess</w:t>
      </w:r>
      <w:r w:rsidRPr="00651303">
        <w:rPr>
          <w:rFonts w:ascii="Times New Roman" w:eastAsia="MS Gothic" w:hAnsi="Times New Roman" w:cs="Times New Roman"/>
          <w:sz w:val="24"/>
          <w:szCs w:val="24"/>
        </w:rPr>
        <w:t xml:space="preserve"> the barriers that lead to inaccessibility of Agricultural Credit to Small-scale farmers’ by financial i</w:t>
      </w:r>
      <w:r w:rsidR="00365746">
        <w:rPr>
          <w:rFonts w:ascii="Times New Roman" w:eastAsia="MS Gothic" w:hAnsi="Times New Roman" w:cs="Times New Roman"/>
          <w:sz w:val="24"/>
          <w:szCs w:val="24"/>
        </w:rPr>
        <w:t xml:space="preserve">nstitutions in </w:t>
      </w:r>
      <w:proofErr w:type="spellStart"/>
      <w:r w:rsidR="00365746">
        <w:rPr>
          <w:rFonts w:ascii="Times New Roman" w:eastAsia="MS Gothic" w:hAnsi="Times New Roman" w:cs="Times New Roman"/>
          <w:sz w:val="24"/>
          <w:szCs w:val="24"/>
        </w:rPr>
        <w:t>Nkeyema</w:t>
      </w:r>
      <w:proofErr w:type="spellEnd"/>
      <w:r w:rsidR="00365746">
        <w:rPr>
          <w:rFonts w:ascii="Times New Roman" w:eastAsia="MS Gothic" w:hAnsi="Times New Roman" w:cs="Times New Roman"/>
          <w:sz w:val="24"/>
          <w:szCs w:val="24"/>
        </w:rPr>
        <w:t xml:space="preserve"> district.</w:t>
      </w:r>
    </w:p>
    <w:p w:rsidR="00B43124" w:rsidRPr="00B43124" w:rsidRDefault="00B43124" w:rsidP="00B43124">
      <w:pPr>
        <w:pStyle w:val="ListParagraph"/>
        <w:numPr>
          <w:ilvl w:val="0"/>
          <w:numId w:val="24"/>
        </w:numPr>
        <w:spacing w:line="360"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To </w:t>
      </w:r>
      <w:r w:rsidR="00365746">
        <w:rPr>
          <w:rFonts w:ascii="Times New Roman" w:eastAsia="MS Gothic" w:hAnsi="Times New Roman" w:cs="Times New Roman"/>
          <w:sz w:val="24"/>
          <w:szCs w:val="24"/>
        </w:rPr>
        <w:t xml:space="preserve">assess the availability of </w:t>
      </w:r>
      <w:r w:rsidRPr="00651303">
        <w:rPr>
          <w:rFonts w:ascii="Times New Roman" w:eastAsia="MS Gothic" w:hAnsi="Times New Roman" w:cs="Times New Roman"/>
          <w:sz w:val="24"/>
          <w:szCs w:val="24"/>
        </w:rPr>
        <w:t>the information o</w:t>
      </w:r>
      <w:r>
        <w:rPr>
          <w:rFonts w:ascii="Times New Roman" w:eastAsia="MS Gothic" w:hAnsi="Times New Roman" w:cs="Times New Roman"/>
          <w:sz w:val="24"/>
          <w:szCs w:val="24"/>
        </w:rPr>
        <w:t xml:space="preserve">n Agricultural Credit </w:t>
      </w:r>
      <w:r w:rsidR="00365746">
        <w:rPr>
          <w:rFonts w:ascii="Times New Roman" w:eastAsia="MS Gothic" w:hAnsi="Times New Roman" w:cs="Times New Roman"/>
          <w:sz w:val="24"/>
          <w:szCs w:val="24"/>
        </w:rPr>
        <w:t xml:space="preserve">to Small Scale Farmers in </w:t>
      </w:r>
      <w:proofErr w:type="spellStart"/>
      <w:r w:rsidR="00365746">
        <w:rPr>
          <w:rFonts w:ascii="Times New Roman" w:eastAsia="MS Gothic" w:hAnsi="Times New Roman" w:cs="Times New Roman"/>
          <w:sz w:val="24"/>
          <w:szCs w:val="24"/>
        </w:rPr>
        <w:t>Nkeyema</w:t>
      </w:r>
      <w:proofErr w:type="spellEnd"/>
      <w:r w:rsidR="00365746">
        <w:rPr>
          <w:rFonts w:ascii="Times New Roman" w:eastAsia="MS Gothic" w:hAnsi="Times New Roman" w:cs="Times New Roman"/>
          <w:sz w:val="24"/>
          <w:szCs w:val="24"/>
        </w:rPr>
        <w:t xml:space="preserve"> district.</w:t>
      </w:r>
    </w:p>
    <w:p w:rsidR="00AA17D5" w:rsidRPr="00651303" w:rsidRDefault="00AA17D5" w:rsidP="00651303">
      <w:pPr>
        <w:pStyle w:val="ListParagraph"/>
        <w:numPr>
          <w:ilvl w:val="0"/>
          <w:numId w:val="15"/>
        </w:num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To assess the terms and conditions attached to agriculture credits </w:t>
      </w:r>
    </w:p>
    <w:p w:rsidR="00AA17D5" w:rsidRDefault="00AA17D5" w:rsidP="004A72DA">
      <w:pPr>
        <w:pStyle w:val="Heading2"/>
        <w:numPr>
          <w:ilvl w:val="1"/>
          <w:numId w:val="25"/>
        </w:numPr>
      </w:pPr>
      <w:bookmarkStart w:id="19" w:name="_Toc41255282"/>
      <w:r w:rsidRPr="00651303">
        <w:lastRenderedPageBreak/>
        <w:t>Research questions</w:t>
      </w:r>
      <w:bookmarkEnd w:id="19"/>
    </w:p>
    <w:p w:rsidR="00365746" w:rsidRDefault="001B3206" w:rsidP="0036574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available is the information of agriculture credit from lending </w:t>
      </w:r>
      <w:proofErr w:type="gramStart"/>
      <w:r>
        <w:rPr>
          <w:rFonts w:ascii="Times New Roman" w:hAnsi="Times New Roman" w:cs="Times New Roman"/>
          <w:sz w:val="24"/>
          <w:szCs w:val="24"/>
        </w:rPr>
        <w:t>institutions  to</w:t>
      </w:r>
      <w:proofErr w:type="gramEnd"/>
      <w:r>
        <w:rPr>
          <w:rFonts w:ascii="Times New Roman" w:hAnsi="Times New Roman" w:cs="Times New Roman"/>
          <w:sz w:val="24"/>
          <w:szCs w:val="24"/>
        </w:rPr>
        <w:t xml:space="preserve"> </w:t>
      </w:r>
      <w:r w:rsidR="001B5DDB">
        <w:rPr>
          <w:rFonts w:ascii="Times New Roman" w:hAnsi="Times New Roman" w:cs="Times New Roman"/>
          <w:sz w:val="24"/>
          <w:szCs w:val="24"/>
        </w:rPr>
        <w:t xml:space="preserve"> Small Holder Farmers </w:t>
      </w:r>
      <w:r>
        <w:rPr>
          <w:rFonts w:ascii="Times New Roman" w:hAnsi="Times New Roman" w:cs="Times New Roman"/>
          <w:sz w:val="24"/>
          <w:szCs w:val="24"/>
        </w:rPr>
        <w:t xml:space="preserve"> </w:t>
      </w:r>
      <w:r w:rsidR="00365746" w:rsidRPr="00365746">
        <w:rPr>
          <w:rFonts w:ascii="Times New Roman" w:hAnsi="Times New Roman" w:cs="Times New Roman"/>
          <w:sz w:val="24"/>
          <w:szCs w:val="24"/>
        </w:rPr>
        <w:t xml:space="preserve">in </w:t>
      </w:r>
      <w:proofErr w:type="spellStart"/>
      <w:r w:rsidR="00365746" w:rsidRPr="00365746">
        <w:rPr>
          <w:rFonts w:ascii="Times New Roman" w:hAnsi="Times New Roman" w:cs="Times New Roman"/>
          <w:sz w:val="24"/>
          <w:szCs w:val="24"/>
        </w:rPr>
        <w:t>Nkeyema</w:t>
      </w:r>
      <w:proofErr w:type="spellEnd"/>
      <w:r w:rsidR="00365746" w:rsidRPr="00365746">
        <w:rPr>
          <w:rFonts w:ascii="Times New Roman" w:hAnsi="Times New Roman" w:cs="Times New Roman"/>
          <w:sz w:val="24"/>
          <w:szCs w:val="24"/>
        </w:rPr>
        <w:t xml:space="preserve"> district</w:t>
      </w:r>
      <w:r w:rsidR="001B5DDB">
        <w:rPr>
          <w:rFonts w:ascii="Times New Roman" w:hAnsi="Times New Roman" w:cs="Times New Roman"/>
          <w:sz w:val="24"/>
          <w:szCs w:val="24"/>
        </w:rPr>
        <w:t>?</w:t>
      </w:r>
    </w:p>
    <w:p w:rsidR="00AA17D5" w:rsidRPr="00365746" w:rsidRDefault="00AA17D5" w:rsidP="00365746">
      <w:pPr>
        <w:pStyle w:val="ListParagraph"/>
        <w:numPr>
          <w:ilvl w:val="0"/>
          <w:numId w:val="26"/>
        </w:numPr>
        <w:spacing w:line="360" w:lineRule="auto"/>
        <w:jc w:val="both"/>
        <w:rPr>
          <w:rFonts w:ascii="Times New Roman" w:eastAsia="MS Gothic" w:hAnsi="Times New Roman" w:cs="Times New Roman"/>
          <w:sz w:val="24"/>
          <w:szCs w:val="24"/>
        </w:rPr>
      </w:pPr>
      <w:r w:rsidRPr="00365746">
        <w:rPr>
          <w:rFonts w:ascii="Times New Roman" w:eastAsia="MS Gothic" w:hAnsi="Times New Roman" w:cs="Times New Roman"/>
          <w:sz w:val="24"/>
          <w:szCs w:val="24"/>
        </w:rPr>
        <w:t>What are some of the appropriate responses and actions that need to be undertaken by relevant stakeholders towards scaling- up of Agric</w:t>
      </w:r>
      <w:r w:rsidR="0076379D" w:rsidRPr="00365746">
        <w:rPr>
          <w:rFonts w:ascii="Times New Roman" w:eastAsia="MS Gothic" w:hAnsi="Times New Roman" w:cs="Times New Roman"/>
          <w:sz w:val="24"/>
          <w:szCs w:val="24"/>
        </w:rPr>
        <w:t>ultural Credit</w:t>
      </w:r>
      <w:r w:rsidRPr="00365746">
        <w:rPr>
          <w:rFonts w:ascii="Times New Roman" w:eastAsia="MS Gothic" w:hAnsi="Times New Roman" w:cs="Times New Roman"/>
          <w:sz w:val="24"/>
          <w:szCs w:val="24"/>
        </w:rPr>
        <w:t xml:space="preserve"> in </w:t>
      </w:r>
      <w:proofErr w:type="spellStart"/>
      <w:r w:rsidRPr="00365746">
        <w:rPr>
          <w:rFonts w:ascii="Times New Roman" w:eastAsia="MS Gothic" w:hAnsi="Times New Roman" w:cs="Times New Roman"/>
          <w:sz w:val="24"/>
          <w:szCs w:val="24"/>
        </w:rPr>
        <w:t>Nkeyema</w:t>
      </w:r>
      <w:proofErr w:type="spellEnd"/>
      <w:r w:rsidRPr="00365746">
        <w:rPr>
          <w:rFonts w:ascii="Times New Roman" w:eastAsia="MS Gothic" w:hAnsi="Times New Roman" w:cs="Times New Roman"/>
          <w:sz w:val="24"/>
          <w:szCs w:val="24"/>
        </w:rPr>
        <w:t xml:space="preserve"> district?</w:t>
      </w:r>
    </w:p>
    <w:p w:rsidR="00AA17D5" w:rsidRPr="00651303" w:rsidRDefault="00AA17D5" w:rsidP="004A72DA">
      <w:pPr>
        <w:pStyle w:val="Heading2"/>
      </w:pPr>
      <w:bookmarkStart w:id="20" w:name="_Toc41255283"/>
      <w:r w:rsidRPr="00651303">
        <w:t>1.6 Definition of Key Terms</w:t>
      </w:r>
      <w:bookmarkEnd w:id="20"/>
    </w:p>
    <w:p w:rsidR="00AA17D5" w:rsidRPr="00651303" w:rsidRDefault="00AA17D5" w:rsidP="00651303">
      <w:pPr>
        <w:spacing w:line="360" w:lineRule="auto"/>
        <w:jc w:val="both"/>
        <w:rPr>
          <w:rFonts w:ascii="Times New Roman" w:hAnsi="Times New Roman" w:cs="Times New Roman"/>
          <w:sz w:val="24"/>
          <w:szCs w:val="24"/>
        </w:rPr>
      </w:pPr>
      <w:proofErr w:type="gramStart"/>
      <w:r w:rsidRPr="00651303">
        <w:rPr>
          <w:rFonts w:ascii="Times New Roman" w:hAnsi="Times New Roman" w:cs="Times New Roman"/>
          <w:b/>
          <w:sz w:val="24"/>
          <w:szCs w:val="24"/>
        </w:rPr>
        <w:t>Agriculture Financing.</w:t>
      </w:r>
      <w:proofErr w:type="gramEnd"/>
      <w:r w:rsidRPr="00651303">
        <w:rPr>
          <w:rFonts w:ascii="Times New Roman" w:hAnsi="Times New Roman" w:cs="Times New Roman"/>
          <w:b/>
          <w:sz w:val="24"/>
          <w:szCs w:val="24"/>
        </w:rPr>
        <w:t xml:space="preserve"> </w:t>
      </w:r>
      <w:proofErr w:type="gramStart"/>
      <w:r w:rsidRPr="00651303">
        <w:rPr>
          <w:rFonts w:ascii="Times New Roman" w:hAnsi="Times New Roman" w:cs="Times New Roman"/>
          <w:sz w:val="24"/>
          <w:szCs w:val="24"/>
        </w:rPr>
        <w:t>Refers to the provision of all sorts of services meant to supporting agricultural activities.</w:t>
      </w:r>
      <w:proofErr w:type="gramEnd"/>
      <w:r w:rsidRPr="00651303">
        <w:rPr>
          <w:rFonts w:ascii="Times New Roman" w:hAnsi="Times New Roman" w:cs="Times New Roman"/>
          <w:sz w:val="24"/>
          <w:szCs w:val="24"/>
        </w:rPr>
        <w:t xml:space="preserve"> This includes farming inputs, production services and distribution, wholesale processing and marketing.</w:t>
      </w:r>
    </w:p>
    <w:p w:rsidR="00AA17D5" w:rsidRPr="00651303" w:rsidRDefault="00AA17D5" w:rsidP="00651303">
      <w:pPr>
        <w:spacing w:line="360" w:lineRule="auto"/>
        <w:jc w:val="both"/>
        <w:rPr>
          <w:rFonts w:ascii="Times New Roman" w:hAnsi="Times New Roman" w:cs="Times New Roman"/>
          <w:b/>
          <w:sz w:val="24"/>
          <w:szCs w:val="24"/>
        </w:rPr>
      </w:pPr>
      <w:proofErr w:type="gramStart"/>
      <w:r w:rsidRPr="00651303">
        <w:rPr>
          <w:rFonts w:ascii="Times New Roman" w:hAnsi="Times New Roman" w:cs="Times New Roman"/>
          <w:b/>
          <w:sz w:val="24"/>
          <w:szCs w:val="24"/>
        </w:rPr>
        <w:t>Smallholder farmer</w:t>
      </w:r>
      <w:r w:rsidRPr="00651303">
        <w:rPr>
          <w:rFonts w:ascii="Times New Roman" w:hAnsi="Times New Roman" w:cs="Times New Roman"/>
          <w:sz w:val="24"/>
          <w:szCs w:val="24"/>
        </w:rPr>
        <w:t>.</w:t>
      </w:r>
      <w:proofErr w:type="gramEnd"/>
      <w:r w:rsidRPr="00651303">
        <w:rPr>
          <w:rFonts w:ascii="Times New Roman" w:hAnsi="Times New Roman" w:cs="Times New Roman"/>
          <w:sz w:val="24"/>
          <w:szCs w:val="24"/>
        </w:rPr>
        <w:t xml:space="preserve"> This refers to farmers who cultivate no more than two hectares of land using agrarian tools. Their </w:t>
      </w:r>
      <w:proofErr w:type="gramStart"/>
      <w:r w:rsidRPr="00651303">
        <w:rPr>
          <w:rFonts w:ascii="Times New Roman" w:hAnsi="Times New Roman" w:cs="Times New Roman"/>
          <w:sz w:val="24"/>
          <w:szCs w:val="24"/>
        </w:rPr>
        <w:t>production is low and have</w:t>
      </w:r>
      <w:proofErr w:type="gramEnd"/>
      <w:r w:rsidRPr="00651303">
        <w:rPr>
          <w:rFonts w:ascii="Times New Roman" w:hAnsi="Times New Roman" w:cs="Times New Roman"/>
          <w:sz w:val="24"/>
          <w:szCs w:val="24"/>
        </w:rPr>
        <w:t xml:space="preserve"> a little to sell out, their produce is mainly for consumption and a little that is sold in their raw form.</w:t>
      </w:r>
    </w:p>
    <w:p w:rsidR="00AA17D5" w:rsidRPr="00651303" w:rsidRDefault="00AA17D5" w:rsidP="004A72DA">
      <w:pPr>
        <w:pStyle w:val="Heading2"/>
      </w:pPr>
      <w:bookmarkStart w:id="21" w:name="_Toc41255284"/>
      <w:r w:rsidRPr="00651303">
        <w:t>1.7 Delimitation and Scope of Study</w:t>
      </w:r>
      <w:bookmarkEnd w:id="21"/>
    </w:p>
    <w:p w:rsidR="00AA17D5" w:rsidRPr="00651303" w:rsidRDefault="00AA17D5" w:rsidP="00651303">
      <w:pPr>
        <w:autoSpaceDE w:val="0"/>
        <w:autoSpaceDN w:val="0"/>
        <w:adjustRightInd w:val="0"/>
        <w:spacing w:after="0" w:line="360" w:lineRule="auto"/>
        <w:jc w:val="both"/>
        <w:rPr>
          <w:rFonts w:ascii="Times New Roman" w:hAnsi="Times New Roman" w:cs="Times New Roman"/>
          <w:sz w:val="24"/>
          <w:szCs w:val="24"/>
          <w:lang w:val="en-GB"/>
        </w:rPr>
      </w:pPr>
      <w:r w:rsidRPr="00651303">
        <w:rPr>
          <w:rFonts w:ascii="Times New Roman" w:hAnsi="Times New Roman" w:cs="Times New Roman"/>
          <w:sz w:val="24"/>
          <w:szCs w:val="24"/>
          <w:lang w:val="en-GB"/>
        </w:rPr>
        <w:t xml:space="preserve">The study </w:t>
      </w:r>
      <w:r w:rsidR="00F16C08" w:rsidRPr="00651303">
        <w:rPr>
          <w:rFonts w:ascii="Times New Roman" w:hAnsi="Times New Roman" w:cs="Times New Roman"/>
          <w:sz w:val="24"/>
          <w:szCs w:val="24"/>
          <w:lang w:val="en-GB"/>
        </w:rPr>
        <w:t>covered</w:t>
      </w:r>
      <w:r w:rsidRPr="00651303">
        <w:rPr>
          <w:rFonts w:ascii="Times New Roman" w:hAnsi="Times New Roman" w:cs="Times New Roman"/>
          <w:sz w:val="24"/>
          <w:szCs w:val="24"/>
          <w:lang w:val="en-GB"/>
        </w:rPr>
        <w:t xml:space="preserve"> smallholder farming households that are in cooperatives and limited to the district boundaries of </w:t>
      </w:r>
      <w:proofErr w:type="spellStart"/>
      <w:r w:rsidRPr="00651303">
        <w:rPr>
          <w:rFonts w:ascii="Times New Roman" w:hAnsi="Times New Roman" w:cs="Times New Roman"/>
          <w:sz w:val="24"/>
          <w:szCs w:val="24"/>
          <w:lang w:val="en-GB"/>
        </w:rPr>
        <w:t>Nkeyema</w:t>
      </w:r>
      <w:proofErr w:type="spellEnd"/>
      <w:r w:rsidRPr="00651303">
        <w:rPr>
          <w:rFonts w:ascii="Times New Roman" w:hAnsi="Times New Roman" w:cs="Times New Roman"/>
          <w:sz w:val="24"/>
          <w:szCs w:val="24"/>
          <w:lang w:val="en-GB"/>
        </w:rPr>
        <w:t xml:space="preserve"> in Zambia. Thus the study </w:t>
      </w:r>
      <w:r w:rsidR="00DD77D1" w:rsidRPr="00651303">
        <w:rPr>
          <w:rFonts w:ascii="Times New Roman" w:hAnsi="Times New Roman" w:cs="Times New Roman"/>
          <w:sz w:val="24"/>
          <w:szCs w:val="24"/>
          <w:lang w:val="en-GB"/>
        </w:rPr>
        <w:t>did</w:t>
      </w:r>
      <w:r w:rsidRPr="00651303">
        <w:rPr>
          <w:rFonts w:ascii="Times New Roman" w:hAnsi="Times New Roman" w:cs="Times New Roman"/>
          <w:sz w:val="24"/>
          <w:szCs w:val="24"/>
          <w:lang w:val="en-GB"/>
        </w:rPr>
        <w:t xml:space="preserve"> not involve commercial scale farmers, since the required data </w:t>
      </w:r>
      <w:r w:rsidR="00DD77D1" w:rsidRPr="00651303">
        <w:rPr>
          <w:rFonts w:ascii="Times New Roman" w:hAnsi="Times New Roman" w:cs="Times New Roman"/>
          <w:sz w:val="24"/>
          <w:szCs w:val="24"/>
          <w:lang w:val="en-GB"/>
        </w:rPr>
        <w:t>was</w:t>
      </w:r>
      <w:r w:rsidRPr="00651303">
        <w:rPr>
          <w:rFonts w:ascii="Times New Roman" w:hAnsi="Times New Roman" w:cs="Times New Roman"/>
          <w:sz w:val="24"/>
          <w:szCs w:val="24"/>
          <w:lang w:val="en-GB"/>
        </w:rPr>
        <w:t xml:space="preserve"> only based on the small holder farmers. </w:t>
      </w:r>
    </w:p>
    <w:p w:rsidR="00AA17D5" w:rsidRPr="00651303" w:rsidRDefault="00AA17D5" w:rsidP="004A72DA">
      <w:pPr>
        <w:pStyle w:val="Heading2"/>
      </w:pPr>
      <w:bookmarkStart w:id="22" w:name="_Toc41255285"/>
      <w:r w:rsidRPr="00651303">
        <w:t>1.8 Significance of Study</w:t>
      </w:r>
      <w:bookmarkEnd w:id="22"/>
    </w:p>
    <w:p w:rsidR="00AA17D5" w:rsidRPr="00651303"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With the centrality of the agriculture sector in the contribution to national development, the Zambian government has reduced the budget allocation to the agriculture sector.</w:t>
      </w:r>
      <w:r w:rsidR="0006062A">
        <w:rPr>
          <w:rFonts w:ascii="Times New Roman" w:hAnsi="Times New Roman" w:cs="Times New Roman"/>
          <w:sz w:val="24"/>
          <w:szCs w:val="24"/>
        </w:rPr>
        <w:t xml:space="preserve"> Because of this implications of a spike in both food insecurity and unemployment could arise.</w:t>
      </w:r>
      <w:r w:rsidRPr="00651303">
        <w:rPr>
          <w:rFonts w:ascii="Times New Roman" w:hAnsi="Times New Roman" w:cs="Times New Roman"/>
          <w:sz w:val="24"/>
          <w:szCs w:val="24"/>
        </w:rPr>
        <w:t xml:space="preserve"> </w:t>
      </w:r>
    </w:p>
    <w:p w:rsidR="00A12497" w:rsidRPr="00651303" w:rsidRDefault="00AA17D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This research is important as it will not only enable the possibility of intervention strategies but may lead to the improvement of Agriculture financing in the country. It is also hoped that the results of this research will also contribute to the existing body of knowledge and provoke </w:t>
      </w:r>
      <w:r w:rsidR="00E7129E">
        <w:rPr>
          <w:rFonts w:ascii="Times New Roman" w:hAnsi="Times New Roman" w:cs="Times New Roman"/>
          <w:sz w:val="24"/>
          <w:szCs w:val="24"/>
        </w:rPr>
        <w:t>further research on the subject of barriers to agriculture credit faced by small scale farmers.</w:t>
      </w:r>
    </w:p>
    <w:p w:rsidR="001734AF" w:rsidRPr="007517B4" w:rsidRDefault="001734AF" w:rsidP="007517B4">
      <w:pPr>
        <w:pStyle w:val="Heading1"/>
        <w:jc w:val="center"/>
        <w:rPr>
          <w:rFonts w:eastAsia="MS Gothic"/>
        </w:rPr>
      </w:pPr>
      <w:bookmarkStart w:id="23" w:name="_Toc41255286"/>
      <w:r w:rsidRPr="007517B4">
        <w:rPr>
          <w:rFonts w:eastAsia="MS Gothic"/>
        </w:rPr>
        <w:lastRenderedPageBreak/>
        <w:t>CHAPTER TWO</w:t>
      </w:r>
      <w:bookmarkEnd w:id="23"/>
    </w:p>
    <w:p w:rsidR="001734AF" w:rsidRPr="00651303" w:rsidRDefault="00E72F01" w:rsidP="007517B4">
      <w:pPr>
        <w:pStyle w:val="Heading1"/>
        <w:jc w:val="center"/>
        <w:rPr>
          <w:rFonts w:eastAsia="MS Gothic"/>
        </w:rPr>
      </w:pPr>
      <w:bookmarkStart w:id="24" w:name="_Toc41255287"/>
      <w:r w:rsidRPr="007517B4">
        <w:rPr>
          <w:rFonts w:eastAsia="MS Gothic"/>
        </w:rPr>
        <w:t>LITERATURE REVIEW</w:t>
      </w:r>
      <w:bookmarkEnd w:id="24"/>
    </w:p>
    <w:p w:rsidR="00466A18" w:rsidRPr="00651303" w:rsidRDefault="00FC33B9" w:rsidP="00651303">
      <w:pPr>
        <w:pStyle w:val="Heading1"/>
        <w:spacing w:line="360" w:lineRule="auto"/>
        <w:jc w:val="both"/>
        <w:rPr>
          <w:rFonts w:eastAsia="MS Gothic" w:cs="Times New Roman"/>
          <w:szCs w:val="24"/>
        </w:rPr>
      </w:pPr>
      <w:bookmarkStart w:id="25" w:name="_Toc41255288"/>
      <w:r w:rsidRPr="00651303">
        <w:rPr>
          <w:rFonts w:eastAsia="MS Gothic" w:cs="Times New Roman"/>
          <w:szCs w:val="24"/>
        </w:rPr>
        <w:t>2.0</w:t>
      </w:r>
      <w:r w:rsidR="00E72F01" w:rsidRPr="00651303">
        <w:rPr>
          <w:rFonts w:eastAsia="MS Gothic" w:cs="Times New Roman"/>
          <w:szCs w:val="24"/>
        </w:rPr>
        <w:t xml:space="preserve"> Overview</w:t>
      </w:r>
      <w:bookmarkEnd w:id="25"/>
    </w:p>
    <w:p w:rsidR="009355A5" w:rsidRPr="00651303" w:rsidRDefault="009355A5" w:rsidP="00651303">
      <w:pPr>
        <w:spacing w:line="360" w:lineRule="auto"/>
        <w:jc w:val="both"/>
        <w:rPr>
          <w:rFonts w:ascii="Times New Roman" w:hAnsi="Times New Roman" w:cs="Times New Roman"/>
          <w:sz w:val="24"/>
          <w:szCs w:val="24"/>
        </w:rPr>
      </w:pPr>
      <w:r w:rsidRPr="00651303">
        <w:rPr>
          <w:rFonts w:ascii="Times New Roman" w:hAnsi="Times New Roman" w:cs="Times New Roman"/>
          <w:sz w:val="24"/>
          <w:szCs w:val="24"/>
        </w:rPr>
        <w:t xml:space="preserve">This chapter discusses the theoretical review, empirical review as well as the conceptual framework for the study. Studies of credit to farmers are reviewed. The review covers some of the experiences in the world, region and in Zambia. It describes the history of credit systems, provision of credit for small-scale farmers in developing countries, types and sources of credit.  </w:t>
      </w:r>
    </w:p>
    <w:p w:rsidR="00466A18" w:rsidRPr="00651303" w:rsidRDefault="00FC33B9" w:rsidP="004A72DA">
      <w:pPr>
        <w:pStyle w:val="Heading2"/>
      </w:pPr>
      <w:bookmarkStart w:id="26" w:name="_Toc41255289"/>
      <w:r w:rsidRPr="00651303">
        <w:t>2.1</w:t>
      </w:r>
      <w:r w:rsidR="00D83913" w:rsidRPr="00651303">
        <w:t>Theoretical Review</w:t>
      </w:r>
      <w:bookmarkEnd w:id="26"/>
    </w:p>
    <w:p w:rsidR="003E6E57" w:rsidRPr="00651303" w:rsidRDefault="00FC33B9" w:rsidP="00E94F1A">
      <w:pPr>
        <w:pStyle w:val="Heading3"/>
      </w:pPr>
      <w:bookmarkStart w:id="27" w:name="_Toc41255290"/>
      <w:r w:rsidRPr="00651303">
        <w:t xml:space="preserve">2.1.1 </w:t>
      </w:r>
      <w:r w:rsidR="003E6E57" w:rsidRPr="00651303">
        <w:t>Modernization Theory</w:t>
      </w:r>
      <w:bookmarkEnd w:id="27"/>
    </w:p>
    <w:p w:rsidR="006F1032" w:rsidRDefault="00E72F01" w:rsidP="00651303">
      <w:pPr>
        <w:spacing w:line="360" w:lineRule="auto"/>
        <w:jc w:val="both"/>
        <w:rPr>
          <w:rFonts w:ascii="Times New Roman" w:eastAsia="MS Gothic" w:hAnsi="Times New Roman" w:cs="Times New Roman"/>
          <w:sz w:val="24"/>
          <w:szCs w:val="24"/>
        </w:rPr>
      </w:pPr>
      <w:r w:rsidRPr="00651303">
        <w:rPr>
          <w:rFonts w:ascii="Times New Roman" w:eastAsia="MS Gothic" w:hAnsi="Times New Roman" w:cs="Times New Roman"/>
          <w:sz w:val="24"/>
          <w:szCs w:val="24"/>
        </w:rPr>
        <w:t xml:space="preserve">The research </w:t>
      </w:r>
      <w:r w:rsidR="0026648E" w:rsidRPr="00651303">
        <w:rPr>
          <w:rFonts w:ascii="Times New Roman" w:eastAsia="MS Gothic" w:hAnsi="Times New Roman" w:cs="Times New Roman"/>
          <w:sz w:val="24"/>
          <w:szCs w:val="24"/>
        </w:rPr>
        <w:t xml:space="preserve">adopted the use of </w:t>
      </w:r>
      <w:proofErr w:type="spellStart"/>
      <w:r w:rsidR="00387A14" w:rsidRPr="00651303">
        <w:rPr>
          <w:rFonts w:ascii="Times New Roman" w:eastAsia="MS Gothic" w:hAnsi="Times New Roman" w:cs="Times New Roman"/>
          <w:sz w:val="24"/>
          <w:szCs w:val="24"/>
        </w:rPr>
        <w:t>Rostow</w:t>
      </w:r>
      <w:r w:rsidR="0026648E" w:rsidRPr="00651303">
        <w:rPr>
          <w:rFonts w:ascii="Times New Roman" w:eastAsia="MS Gothic" w:hAnsi="Times New Roman" w:cs="Times New Roman"/>
          <w:sz w:val="24"/>
          <w:szCs w:val="24"/>
        </w:rPr>
        <w:t>’s</w:t>
      </w:r>
      <w:proofErr w:type="spellEnd"/>
      <w:r w:rsidR="007E72E2" w:rsidRPr="00651303">
        <w:rPr>
          <w:rFonts w:ascii="Times New Roman" w:eastAsia="MS Gothic" w:hAnsi="Times New Roman" w:cs="Times New Roman"/>
          <w:sz w:val="24"/>
          <w:szCs w:val="24"/>
        </w:rPr>
        <w:t xml:space="preserve"> theory of </w:t>
      </w:r>
      <w:proofErr w:type="spellStart"/>
      <w:r w:rsidR="007E72E2" w:rsidRPr="00651303">
        <w:rPr>
          <w:rFonts w:ascii="Times New Roman" w:eastAsia="MS Gothic" w:hAnsi="Times New Roman" w:cs="Times New Roman"/>
          <w:sz w:val="24"/>
          <w:szCs w:val="24"/>
        </w:rPr>
        <w:t>growth.</w:t>
      </w:r>
      <w:r w:rsidR="008E0F4F">
        <w:rPr>
          <w:rFonts w:ascii="Times New Roman" w:eastAsia="MS Gothic" w:hAnsi="Times New Roman" w:cs="Times New Roman"/>
          <w:sz w:val="24"/>
          <w:szCs w:val="24"/>
        </w:rPr>
        <w:t>Rostow’s</w:t>
      </w:r>
      <w:proofErr w:type="spellEnd"/>
      <w:r w:rsidR="008E0F4F">
        <w:rPr>
          <w:rFonts w:ascii="Times New Roman" w:eastAsia="MS Gothic" w:hAnsi="Times New Roman" w:cs="Times New Roman"/>
          <w:sz w:val="24"/>
          <w:szCs w:val="24"/>
        </w:rPr>
        <w:t xml:space="preserve"> theory of growth explains that in order for a country to develop it has to go through five stages of growth. The </w:t>
      </w:r>
      <w:proofErr w:type="spellStart"/>
      <w:r w:rsidR="008E0F4F" w:rsidRPr="00651303">
        <w:rPr>
          <w:rFonts w:ascii="Times New Roman" w:eastAsia="MS Gothic" w:hAnsi="Times New Roman" w:cs="Times New Roman"/>
          <w:sz w:val="24"/>
          <w:szCs w:val="24"/>
        </w:rPr>
        <w:t>modernisation</w:t>
      </w:r>
      <w:proofErr w:type="spellEnd"/>
      <w:r w:rsidR="008E0F4F" w:rsidRPr="00651303">
        <w:rPr>
          <w:rFonts w:ascii="Times New Roman" w:eastAsia="MS Gothic" w:hAnsi="Times New Roman" w:cs="Times New Roman"/>
          <w:sz w:val="24"/>
          <w:szCs w:val="24"/>
        </w:rPr>
        <w:t xml:space="preserve"> theor</w:t>
      </w:r>
      <w:r w:rsidR="003E6E57" w:rsidRPr="00651303">
        <w:rPr>
          <w:rFonts w:ascii="Times New Roman" w:eastAsia="MS Gothic" w:hAnsi="Times New Roman" w:cs="Times New Roman"/>
          <w:sz w:val="24"/>
          <w:szCs w:val="24"/>
        </w:rPr>
        <w:t>y has been d</w:t>
      </w:r>
      <w:r w:rsidR="00481436" w:rsidRPr="00651303">
        <w:rPr>
          <w:rFonts w:ascii="Times New Roman" w:eastAsia="MS Gothic" w:hAnsi="Times New Roman" w:cs="Times New Roman"/>
          <w:sz w:val="24"/>
          <w:szCs w:val="24"/>
        </w:rPr>
        <w:t xml:space="preserve">efined as a theory </w:t>
      </w:r>
      <w:r w:rsidR="003E6E57" w:rsidRPr="00651303">
        <w:rPr>
          <w:rFonts w:ascii="Times New Roman" w:eastAsia="MS Gothic" w:hAnsi="Times New Roman" w:cs="Times New Roman"/>
          <w:sz w:val="24"/>
          <w:szCs w:val="24"/>
        </w:rPr>
        <w:t xml:space="preserve">that uses a systematic process to move underdeveloped countries to a more sophisticated level of </w:t>
      </w:r>
      <w:proofErr w:type="gramStart"/>
      <w:r w:rsidR="003E6E57" w:rsidRPr="00651303">
        <w:rPr>
          <w:rFonts w:ascii="Times New Roman" w:eastAsia="MS Gothic" w:hAnsi="Times New Roman" w:cs="Times New Roman"/>
          <w:sz w:val="24"/>
          <w:szCs w:val="24"/>
        </w:rPr>
        <w:t>development</w:t>
      </w:r>
      <w:r w:rsidR="008E0F4F" w:rsidRPr="008E0F4F">
        <w:rPr>
          <w:rFonts w:ascii="Times New Roman" w:eastAsia="MS Gothic" w:hAnsi="Times New Roman" w:cs="Times New Roman"/>
          <w:sz w:val="24"/>
          <w:szCs w:val="24"/>
        </w:rPr>
        <w:t>(</w:t>
      </w:r>
      <w:proofErr w:type="gramEnd"/>
      <w:r w:rsidR="008E0F4F" w:rsidRPr="008E0F4F">
        <w:rPr>
          <w:rFonts w:ascii="Times New Roman" w:eastAsia="MS Gothic" w:hAnsi="Times New Roman" w:cs="Times New Roman"/>
          <w:sz w:val="24"/>
          <w:szCs w:val="24"/>
        </w:rPr>
        <w:t>Reyes, 2001)</w:t>
      </w:r>
      <w:r w:rsidR="003E6E57" w:rsidRPr="00651303">
        <w:rPr>
          <w:rFonts w:ascii="Times New Roman" w:eastAsia="MS Gothic" w:hAnsi="Times New Roman" w:cs="Times New Roman"/>
          <w:sz w:val="24"/>
          <w:szCs w:val="24"/>
        </w:rPr>
        <w:t xml:space="preserve">. </w:t>
      </w:r>
      <w:r w:rsidR="00AC3DB9">
        <w:rPr>
          <w:rFonts w:ascii="Times New Roman" w:eastAsia="MS Gothic" w:hAnsi="Times New Roman" w:cs="Times New Roman"/>
          <w:sz w:val="24"/>
          <w:szCs w:val="24"/>
        </w:rPr>
        <w:t xml:space="preserve">For the essence of this study, focus will be made on </w:t>
      </w:r>
      <w:proofErr w:type="gramStart"/>
      <w:r w:rsidR="00AC3DB9">
        <w:rPr>
          <w:rFonts w:ascii="Times New Roman" w:eastAsia="MS Gothic" w:hAnsi="Times New Roman" w:cs="Times New Roman"/>
          <w:sz w:val="24"/>
          <w:szCs w:val="24"/>
        </w:rPr>
        <w:t xml:space="preserve">the </w:t>
      </w:r>
      <w:r w:rsidR="003450E2">
        <w:rPr>
          <w:rFonts w:ascii="Times New Roman" w:eastAsia="MS Gothic" w:hAnsi="Times New Roman" w:cs="Times New Roman"/>
          <w:sz w:val="24"/>
          <w:szCs w:val="24"/>
        </w:rPr>
        <w:t xml:space="preserve"> first</w:t>
      </w:r>
      <w:proofErr w:type="gramEnd"/>
      <w:r w:rsidR="003450E2">
        <w:rPr>
          <w:rFonts w:ascii="Times New Roman" w:eastAsia="MS Gothic" w:hAnsi="Times New Roman" w:cs="Times New Roman"/>
          <w:sz w:val="24"/>
          <w:szCs w:val="24"/>
        </w:rPr>
        <w:t xml:space="preserve"> and </w:t>
      </w:r>
      <w:r w:rsidR="00AC3DB9">
        <w:rPr>
          <w:rFonts w:ascii="Times New Roman" w:eastAsia="MS Gothic" w:hAnsi="Times New Roman" w:cs="Times New Roman"/>
          <w:sz w:val="24"/>
          <w:szCs w:val="24"/>
        </w:rPr>
        <w:t xml:space="preserve">second stage of growth as it best </w:t>
      </w:r>
      <w:r w:rsidR="007D06AC">
        <w:rPr>
          <w:rFonts w:ascii="Times New Roman" w:eastAsia="MS Gothic" w:hAnsi="Times New Roman" w:cs="Times New Roman"/>
          <w:sz w:val="24"/>
          <w:szCs w:val="24"/>
        </w:rPr>
        <w:t>describes</w:t>
      </w:r>
      <w:r w:rsidR="00AC3DB9">
        <w:rPr>
          <w:rFonts w:ascii="Times New Roman" w:eastAsia="MS Gothic" w:hAnsi="Times New Roman" w:cs="Times New Roman"/>
          <w:sz w:val="24"/>
          <w:szCs w:val="24"/>
        </w:rPr>
        <w:t xml:space="preserve"> the study</w:t>
      </w:r>
      <w:r w:rsidR="007D06AC">
        <w:rPr>
          <w:rFonts w:ascii="Times New Roman" w:eastAsia="MS Gothic" w:hAnsi="Times New Roman" w:cs="Times New Roman"/>
          <w:sz w:val="24"/>
          <w:szCs w:val="24"/>
        </w:rPr>
        <w:t xml:space="preserve"> area</w:t>
      </w:r>
      <w:r w:rsidR="00AC3DB9">
        <w:rPr>
          <w:rFonts w:ascii="Times New Roman" w:eastAsia="MS Gothic" w:hAnsi="Times New Roman" w:cs="Times New Roman"/>
          <w:sz w:val="24"/>
          <w:szCs w:val="24"/>
        </w:rPr>
        <w:t>.</w:t>
      </w:r>
    </w:p>
    <w:p w:rsidR="003E6E57" w:rsidRDefault="006F1032"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Modernization theory was developed in the late 1950s as a reaction to the beginning of failure of many of the prescriptions of development economists by a North American scientist</w:t>
      </w:r>
      <w:r w:rsidR="003E6E57" w:rsidRPr="00651303">
        <w:rPr>
          <w:rFonts w:ascii="Times New Roman" w:eastAsia="MS Gothic" w:hAnsi="Times New Roman" w:cs="Times New Roman"/>
          <w:sz w:val="24"/>
          <w:szCs w:val="24"/>
        </w:rPr>
        <w:t xml:space="preserve"> (</w:t>
      </w:r>
      <w:proofErr w:type="spellStart"/>
      <w:r w:rsidR="003E6E57" w:rsidRPr="00651303">
        <w:rPr>
          <w:rFonts w:ascii="Times New Roman" w:eastAsia="MS Gothic" w:hAnsi="Times New Roman" w:cs="Times New Roman"/>
          <w:sz w:val="24"/>
          <w:szCs w:val="24"/>
        </w:rPr>
        <w:t>Rapley</w:t>
      </w:r>
      <w:proofErr w:type="spellEnd"/>
      <w:r w:rsidR="003E6E57" w:rsidRPr="00651303">
        <w:rPr>
          <w:rFonts w:ascii="Times New Roman" w:eastAsia="MS Gothic" w:hAnsi="Times New Roman" w:cs="Times New Roman"/>
          <w:sz w:val="24"/>
          <w:szCs w:val="24"/>
        </w:rPr>
        <w:t xml:space="preserve"> 200</w:t>
      </w:r>
      <w:r w:rsidR="002B4D4C" w:rsidRPr="00651303">
        <w:rPr>
          <w:rFonts w:ascii="Times New Roman" w:eastAsia="MS Gothic" w:hAnsi="Times New Roman" w:cs="Times New Roman"/>
          <w:sz w:val="24"/>
          <w:szCs w:val="24"/>
        </w:rPr>
        <w:t xml:space="preserve">2, p. 15). </w:t>
      </w:r>
      <w:r w:rsidR="00414CA7">
        <w:rPr>
          <w:rFonts w:ascii="Times New Roman" w:eastAsia="MS Gothic" w:hAnsi="Times New Roman" w:cs="Times New Roman"/>
          <w:sz w:val="24"/>
          <w:szCs w:val="24"/>
        </w:rPr>
        <w:t xml:space="preserve">The theory emphasizes the importance of political development in the climatic improvement of a nation’s economic standing and acknowledges social </w:t>
      </w:r>
      <w:r w:rsidR="003E6E57" w:rsidRPr="00651303">
        <w:rPr>
          <w:rFonts w:ascii="Times New Roman" w:eastAsia="MS Gothic" w:hAnsi="Times New Roman" w:cs="Times New Roman"/>
          <w:sz w:val="24"/>
          <w:szCs w:val="24"/>
        </w:rPr>
        <w:t>and cultural reforms.</w:t>
      </w:r>
      <w:r w:rsidR="00414CA7">
        <w:rPr>
          <w:rFonts w:ascii="Times New Roman" w:eastAsia="MS Gothic" w:hAnsi="Times New Roman" w:cs="Times New Roman"/>
          <w:sz w:val="24"/>
          <w:szCs w:val="24"/>
        </w:rPr>
        <w:t xml:space="preserve"> Despite being a political development theory, modernization theory may also be used for liberal theories. Nevertheless, its main focus is on political development </w:t>
      </w:r>
      <w:r w:rsidR="003E6E57" w:rsidRPr="00651303">
        <w:rPr>
          <w:rFonts w:ascii="Times New Roman" w:eastAsia="MS Gothic" w:hAnsi="Times New Roman" w:cs="Times New Roman"/>
          <w:sz w:val="24"/>
          <w:szCs w:val="24"/>
        </w:rPr>
        <w:t>with levels of coverage that consider history, sociology, political sciences in general, and area studies</w:t>
      </w:r>
      <w:r w:rsidR="00414CA7">
        <w:rPr>
          <w:rFonts w:ascii="Times New Roman" w:eastAsia="MS Gothic" w:hAnsi="Times New Roman" w:cs="Times New Roman"/>
          <w:sz w:val="24"/>
          <w:szCs w:val="24"/>
        </w:rPr>
        <w:t xml:space="preserve"> (Berger 2004, p. 87)</w:t>
      </w:r>
      <w:r w:rsidR="003E6E57" w:rsidRPr="00651303">
        <w:rPr>
          <w:rFonts w:ascii="Times New Roman" w:eastAsia="MS Gothic" w:hAnsi="Times New Roman" w:cs="Times New Roman"/>
          <w:sz w:val="24"/>
          <w:szCs w:val="24"/>
        </w:rPr>
        <w:t>.</w:t>
      </w:r>
    </w:p>
    <w:p w:rsidR="003E6E57" w:rsidRPr="00651303" w:rsidRDefault="00216F67"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According to Chase-Dunn (2000, p.216), theories of modernization are about the change of modern technology and </w:t>
      </w:r>
      <w:r w:rsidR="003E6E57" w:rsidRPr="00651303">
        <w:rPr>
          <w:rFonts w:ascii="Times New Roman" w:eastAsia="MS Gothic" w:hAnsi="Times New Roman" w:cs="Times New Roman"/>
          <w:sz w:val="24"/>
          <w:szCs w:val="24"/>
        </w:rPr>
        <w:t xml:space="preserve">develop institutions and </w:t>
      </w:r>
      <w:proofErr w:type="spellStart"/>
      <w:r w:rsidR="003E6E57" w:rsidRPr="00651303">
        <w:rPr>
          <w:rFonts w:ascii="Times New Roman" w:eastAsia="MS Gothic" w:hAnsi="Times New Roman" w:cs="Times New Roman"/>
          <w:sz w:val="24"/>
          <w:szCs w:val="24"/>
        </w:rPr>
        <w:t>labour</w:t>
      </w:r>
      <w:proofErr w:type="spellEnd"/>
      <w:r w:rsidR="003E6E57" w:rsidRPr="00651303">
        <w:rPr>
          <w:rFonts w:ascii="Times New Roman" w:eastAsia="MS Gothic" w:hAnsi="Times New Roman" w:cs="Times New Roman"/>
          <w:sz w:val="24"/>
          <w:szCs w:val="24"/>
        </w:rPr>
        <w:t xml:space="preserve"> habits complementary to industrial production. </w:t>
      </w:r>
      <w:r>
        <w:rPr>
          <w:rFonts w:ascii="Times New Roman" w:eastAsia="MS Gothic" w:hAnsi="Times New Roman" w:cs="Times New Roman"/>
          <w:sz w:val="24"/>
          <w:szCs w:val="24"/>
        </w:rPr>
        <w:t xml:space="preserve">According to the theory, development is a phased process and considers the impact of </w:t>
      </w:r>
      <w:r w:rsidR="003E6E57" w:rsidRPr="00651303">
        <w:rPr>
          <w:rFonts w:ascii="Times New Roman" w:eastAsia="MS Gothic" w:hAnsi="Times New Roman" w:cs="Times New Roman"/>
          <w:sz w:val="24"/>
          <w:szCs w:val="24"/>
        </w:rPr>
        <w:t xml:space="preserve">modern beliefs on people, </w:t>
      </w:r>
      <w:r>
        <w:rPr>
          <w:rFonts w:ascii="Times New Roman" w:eastAsia="MS Gothic" w:hAnsi="Times New Roman" w:cs="Times New Roman"/>
          <w:sz w:val="24"/>
          <w:szCs w:val="24"/>
        </w:rPr>
        <w:t>families and society as a whole</w:t>
      </w:r>
      <w:r w:rsidR="003E6E57" w:rsidRPr="00651303">
        <w:rPr>
          <w:rFonts w:ascii="Times New Roman" w:eastAsia="MS Gothic" w:hAnsi="Times New Roman" w:cs="Times New Roman"/>
          <w:sz w:val="24"/>
          <w:szCs w:val="24"/>
        </w:rPr>
        <w:t>. Reyes (2001, p.</w:t>
      </w:r>
      <w:r w:rsidR="00FC33B9" w:rsidRPr="00651303">
        <w:rPr>
          <w:rFonts w:ascii="Times New Roman" w:eastAsia="MS Gothic" w:hAnsi="Times New Roman" w:cs="Times New Roman"/>
          <w:sz w:val="24"/>
          <w:szCs w:val="24"/>
        </w:rPr>
        <w:t xml:space="preserve"> 2) referred to </w:t>
      </w:r>
      <w:proofErr w:type="spellStart"/>
      <w:r w:rsidR="00FC33B9" w:rsidRPr="00651303">
        <w:rPr>
          <w:rFonts w:ascii="Times New Roman" w:eastAsia="MS Gothic" w:hAnsi="Times New Roman" w:cs="Times New Roman"/>
          <w:sz w:val="24"/>
          <w:szCs w:val="24"/>
        </w:rPr>
        <w:t>Rostow’s</w:t>
      </w:r>
      <w:proofErr w:type="spellEnd"/>
      <w:r w:rsidR="00FC33B9" w:rsidRPr="00651303">
        <w:rPr>
          <w:rFonts w:ascii="Times New Roman" w:eastAsia="MS Gothic" w:hAnsi="Times New Roman" w:cs="Times New Roman"/>
          <w:sz w:val="24"/>
          <w:szCs w:val="24"/>
        </w:rPr>
        <w:t xml:space="preserve"> (1962) </w:t>
      </w:r>
      <w:r w:rsidR="003E6E57" w:rsidRPr="00651303">
        <w:rPr>
          <w:rFonts w:ascii="Times New Roman" w:eastAsia="MS Gothic" w:hAnsi="Times New Roman" w:cs="Times New Roman"/>
          <w:sz w:val="24"/>
          <w:szCs w:val="24"/>
        </w:rPr>
        <w:t>five identified s</w:t>
      </w:r>
      <w:r w:rsidR="00CD10EC" w:rsidRPr="00651303">
        <w:rPr>
          <w:rFonts w:ascii="Times New Roman" w:eastAsia="MS Gothic" w:hAnsi="Times New Roman" w:cs="Times New Roman"/>
          <w:sz w:val="24"/>
          <w:szCs w:val="24"/>
        </w:rPr>
        <w:t xml:space="preserve">tages, which give shape to the </w:t>
      </w:r>
      <w:proofErr w:type="spellStart"/>
      <w:r w:rsidR="00CD10EC" w:rsidRPr="00651303">
        <w:rPr>
          <w:rFonts w:ascii="Times New Roman" w:eastAsia="MS Gothic" w:hAnsi="Times New Roman" w:cs="Times New Roman"/>
          <w:sz w:val="24"/>
          <w:szCs w:val="24"/>
        </w:rPr>
        <w:t>modernisation</w:t>
      </w:r>
      <w:proofErr w:type="spellEnd"/>
      <w:r w:rsidR="00CD10EC" w:rsidRPr="00651303">
        <w:rPr>
          <w:rFonts w:ascii="Times New Roman" w:eastAsia="MS Gothic" w:hAnsi="Times New Roman" w:cs="Times New Roman"/>
          <w:sz w:val="24"/>
          <w:szCs w:val="24"/>
        </w:rPr>
        <w:t xml:space="preserve"> t</w:t>
      </w:r>
      <w:r w:rsidR="003E6E57" w:rsidRPr="00651303">
        <w:rPr>
          <w:rFonts w:ascii="Times New Roman" w:eastAsia="MS Gothic" w:hAnsi="Times New Roman" w:cs="Times New Roman"/>
          <w:sz w:val="24"/>
          <w:szCs w:val="24"/>
        </w:rPr>
        <w:t xml:space="preserve">heory of </w:t>
      </w:r>
      <w:proofErr w:type="spellStart"/>
      <w:r w:rsidR="003E6E57" w:rsidRPr="00651303">
        <w:rPr>
          <w:rFonts w:ascii="Times New Roman" w:eastAsia="MS Gothic" w:hAnsi="Times New Roman" w:cs="Times New Roman"/>
          <w:sz w:val="24"/>
          <w:szCs w:val="24"/>
        </w:rPr>
        <w:t>development:</w:t>
      </w:r>
      <w:r w:rsidR="00481436" w:rsidRPr="00651303">
        <w:rPr>
          <w:rFonts w:ascii="Times New Roman" w:eastAsia="MS Gothic" w:hAnsi="Times New Roman" w:cs="Times New Roman"/>
          <w:sz w:val="24"/>
          <w:szCs w:val="24"/>
        </w:rPr>
        <w:t>the</w:t>
      </w:r>
      <w:proofErr w:type="spellEnd"/>
      <w:r w:rsidR="00481436" w:rsidRPr="00651303">
        <w:rPr>
          <w:rFonts w:ascii="Times New Roman" w:eastAsia="MS Gothic" w:hAnsi="Times New Roman" w:cs="Times New Roman"/>
          <w:sz w:val="24"/>
          <w:szCs w:val="24"/>
        </w:rPr>
        <w:t xml:space="preserve"> traditional society; preconditions for take-off; take-off; the road to maturity; and the age of mass consumption. These are </w:t>
      </w:r>
      <w:r w:rsidR="00C045C8" w:rsidRPr="00651303">
        <w:rPr>
          <w:rFonts w:ascii="Times New Roman" w:eastAsia="MS Gothic" w:hAnsi="Times New Roman" w:cs="Times New Roman"/>
          <w:sz w:val="24"/>
          <w:szCs w:val="24"/>
        </w:rPr>
        <w:t>shown</w:t>
      </w:r>
      <w:r w:rsidR="00481436" w:rsidRPr="00651303">
        <w:rPr>
          <w:rFonts w:ascii="Times New Roman" w:eastAsia="MS Gothic" w:hAnsi="Times New Roman" w:cs="Times New Roman"/>
          <w:sz w:val="24"/>
          <w:szCs w:val="24"/>
        </w:rPr>
        <w:t xml:space="preserve"> in the figure below:</w:t>
      </w:r>
    </w:p>
    <w:p w:rsidR="00A041F5" w:rsidRPr="00710196" w:rsidRDefault="00A041F5" w:rsidP="00BF74EB">
      <w:pPr>
        <w:spacing w:line="360" w:lineRule="auto"/>
        <w:jc w:val="both"/>
        <w:rPr>
          <w:rFonts w:ascii="Times New Roman" w:eastAsia="MS Gothic" w:hAnsi="Times New Roman" w:cs="Times New Roman"/>
          <w:sz w:val="24"/>
          <w:szCs w:val="24"/>
        </w:rPr>
      </w:pPr>
      <w:r w:rsidRPr="00710196">
        <w:rPr>
          <w:rFonts w:ascii="Times New Roman" w:eastAsia="MS Gothic" w:hAnsi="Times New Roman" w:cs="Times New Roman"/>
          <w:noProof/>
          <w:sz w:val="24"/>
          <w:szCs w:val="24"/>
        </w:rPr>
        <w:lastRenderedPageBreak/>
        <w:drawing>
          <wp:inline distT="0" distB="0" distL="0" distR="0" wp14:anchorId="051C59A9" wp14:editId="2BA8658A">
            <wp:extent cx="5943600" cy="4461197"/>
            <wp:effectExtent l="0" t="0" r="0" b="0"/>
            <wp:docPr id="20" name="Picture 20" descr="C:\Users\New Laptop\Desktop\Maggie\Proposal\Rostow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Laptop\Desktop\Maggie\Proposal\Rostows+mod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1197"/>
                    </a:xfrm>
                    <a:prstGeom prst="rect">
                      <a:avLst/>
                    </a:prstGeom>
                    <a:noFill/>
                    <a:ln>
                      <a:noFill/>
                    </a:ln>
                  </pic:spPr>
                </pic:pic>
              </a:graphicData>
            </a:graphic>
          </wp:inline>
        </w:drawing>
      </w:r>
    </w:p>
    <w:p w:rsidR="00194751" w:rsidRDefault="00194751" w:rsidP="00651303">
      <w:pPr>
        <w:spacing w:line="360" w:lineRule="auto"/>
        <w:jc w:val="both"/>
        <w:rPr>
          <w:rFonts w:ascii="Times New Roman" w:eastAsia="MS Gothic" w:hAnsi="Times New Roman" w:cs="Times New Roman"/>
          <w:sz w:val="24"/>
          <w:szCs w:val="24"/>
        </w:rPr>
      </w:pPr>
      <w:r w:rsidRPr="003450E2">
        <w:rPr>
          <w:rFonts w:ascii="Times New Roman" w:eastAsia="MS Gothic" w:hAnsi="Times New Roman" w:cs="Times New Roman"/>
          <w:b/>
          <w:sz w:val="24"/>
          <w:szCs w:val="24"/>
        </w:rPr>
        <w:t>Figure</w:t>
      </w:r>
      <w:r w:rsidR="00B22D3A" w:rsidRPr="003450E2">
        <w:rPr>
          <w:rFonts w:ascii="Times New Roman" w:eastAsia="MS Gothic" w:hAnsi="Times New Roman" w:cs="Times New Roman"/>
          <w:b/>
          <w:sz w:val="24"/>
          <w:szCs w:val="24"/>
        </w:rPr>
        <w:t xml:space="preserve"> 2.1</w:t>
      </w:r>
      <w:r w:rsidRPr="003450E2">
        <w:rPr>
          <w:rFonts w:ascii="Times New Roman" w:eastAsia="MS Gothic" w:hAnsi="Times New Roman" w:cs="Times New Roman"/>
          <w:b/>
          <w:sz w:val="24"/>
          <w:szCs w:val="24"/>
        </w:rPr>
        <w:t>:</w:t>
      </w:r>
      <w:r w:rsidRPr="00710196">
        <w:rPr>
          <w:rFonts w:ascii="Times New Roman" w:eastAsia="MS Gothic" w:hAnsi="Times New Roman" w:cs="Times New Roman"/>
          <w:sz w:val="24"/>
          <w:szCs w:val="24"/>
        </w:rPr>
        <w:t xml:space="preserve"> </w:t>
      </w:r>
      <w:proofErr w:type="spellStart"/>
      <w:r w:rsidRPr="00710196">
        <w:rPr>
          <w:rFonts w:ascii="Times New Roman" w:eastAsia="MS Gothic" w:hAnsi="Times New Roman" w:cs="Times New Roman"/>
          <w:sz w:val="24"/>
          <w:szCs w:val="24"/>
        </w:rPr>
        <w:t>Rostow’s</w:t>
      </w:r>
      <w:proofErr w:type="spellEnd"/>
      <w:r w:rsidRPr="00710196">
        <w:rPr>
          <w:rFonts w:ascii="Times New Roman" w:eastAsia="MS Gothic" w:hAnsi="Times New Roman" w:cs="Times New Roman"/>
          <w:sz w:val="24"/>
          <w:szCs w:val="24"/>
        </w:rPr>
        <w:t xml:space="preserve"> 5 stages of growth (Source: </w:t>
      </w:r>
      <w:proofErr w:type="spellStart"/>
      <w:r w:rsidRPr="00710196">
        <w:rPr>
          <w:rFonts w:ascii="Times New Roman" w:eastAsia="MS Gothic" w:hAnsi="Times New Roman" w:cs="Times New Roman"/>
          <w:sz w:val="24"/>
          <w:szCs w:val="24"/>
        </w:rPr>
        <w:t>Ojide</w:t>
      </w:r>
      <w:proofErr w:type="spellEnd"/>
      <w:r w:rsidRPr="00710196">
        <w:rPr>
          <w:rFonts w:ascii="Times New Roman" w:eastAsia="MS Gothic" w:hAnsi="Times New Roman" w:cs="Times New Roman"/>
          <w:sz w:val="24"/>
          <w:szCs w:val="24"/>
        </w:rPr>
        <w:t>, 2014)</w:t>
      </w:r>
    </w:p>
    <w:p w:rsidR="00FC33B9" w:rsidRDefault="004715DD"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first stage of development is the traditional society. This stage is known to be a stage of limited range of production. It is a society that lacks the understanding of environmental capabilities and lacks the necessary technological advancements and is characterized of primitive tools which limit its production. It’s a </w:t>
      </w:r>
      <w:r w:rsidR="00FC33B9" w:rsidRPr="00710196">
        <w:rPr>
          <w:rFonts w:ascii="Times New Roman" w:eastAsia="MS Gothic" w:hAnsi="Times New Roman" w:cs="Times New Roman"/>
          <w:sz w:val="24"/>
          <w:szCs w:val="24"/>
        </w:rPr>
        <w:t>biased social classification pattern with the political point of focus on a specific region (</w:t>
      </w:r>
      <w:proofErr w:type="spellStart"/>
      <w:r w:rsidR="00FC33B9" w:rsidRPr="00710196">
        <w:rPr>
          <w:rFonts w:ascii="Times New Roman" w:eastAsia="MS Gothic" w:hAnsi="Times New Roman" w:cs="Times New Roman"/>
          <w:sz w:val="24"/>
          <w:szCs w:val="24"/>
        </w:rPr>
        <w:t>Rostow</w:t>
      </w:r>
      <w:proofErr w:type="spellEnd"/>
      <w:r w:rsidR="00FC33B9" w:rsidRPr="00710196">
        <w:rPr>
          <w:rFonts w:ascii="Times New Roman" w:eastAsia="MS Gothic" w:hAnsi="Times New Roman" w:cs="Times New Roman"/>
          <w:sz w:val="24"/>
          <w:szCs w:val="24"/>
        </w:rPr>
        <w:t xml:space="preserve"> 1962, p. 311).</w:t>
      </w:r>
      <w:r w:rsidR="002E737B">
        <w:rPr>
          <w:rFonts w:ascii="Times New Roman" w:eastAsia="MS Gothic" w:hAnsi="Times New Roman" w:cs="Times New Roman"/>
          <w:sz w:val="24"/>
          <w:szCs w:val="24"/>
        </w:rPr>
        <w:t xml:space="preserve"> Because the first stage has an economy that is largely dominated by the agriculture sector, </w:t>
      </w:r>
      <w:proofErr w:type="spellStart"/>
      <w:r w:rsidR="002E737B">
        <w:rPr>
          <w:rFonts w:ascii="Times New Roman" w:eastAsia="MS Gothic" w:hAnsi="Times New Roman" w:cs="Times New Roman"/>
          <w:sz w:val="24"/>
          <w:szCs w:val="24"/>
        </w:rPr>
        <w:t>Rostow</w:t>
      </w:r>
      <w:proofErr w:type="spellEnd"/>
      <w:r w:rsidR="002E737B">
        <w:rPr>
          <w:rFonts w:ascii="Times New Roman" w:eastAsia="MS Gothic" w:hAnsi="Times New Roman" w:cs="Times New Roman"/>
          <w:sz w:val="24"/>
          <w:szCs w:val="24"/>
        </w:rPr>
        <w:t xml:space="preserve"> recommends that </w:t>
      </w:r>
      <w:r w:rsidR="00095D3A">
        <w:rPr>
          <w:rFonts w:ascii="Times New Roman" w:eastAsia="MS Gothic" w:hAnsi="Times New Roman" w:cs="Times New Roman"/>
          <w:sz w:val="24"/>
          <w:szCs w:val="24"/>
        </w:rPr>
        <w:t xml:space="preserve">between </w:t>
      </w:r>
      <w:r w:rsidR="002E737B">
        <w:rPr>
          <w:rFonts w:ascii="Times New Roman" w:eastAsia="MS Gothic" w:hAnsi="Times New Roman" w:cs="Times New Roman"/>
          <w:sz w:val="24"/>
          <w:szCs w:val="24"/>
        </w:rPr>
        <w:t>5 to 10 percent of the national income is</w:t>
      </w:r>
      <w:r w:rsidR="00095D3A">
        <w:rPr>
          <w:rFonts w:ascii="Times New Roman" w:eastAsia="MS Gothic" w:hAnsi="Times New Roman" w:cs="Times New Roman"/>
          <w:sz w:val="24"/>
          <w:szCs w:val="24"/>
        </w:rPr>
        <w:t xml:space="preserve"> to be</w:t>
      </w:r>
      <w:r w:rsidR="002E737B">
        <w:rPr>
          <w:rFonts w:ascii="Times New Roman" w:eastAsia="MS Gothic" w:hAnsi="Times New Roman" w:cs="Times New Roman"/>
          <w:sz w:val="24"/>
          <w:szCs w:val="24"/>
        </w:rPr>
        <w:t xml:space="preserve"> allocated to the sector in order </w:t>
      </w:r>
      <w:proofErr w:type="gramStart"/>
      <w:r w:rsidR="002E737B">
        <w:rPr>
          <w:rFonts w:ascii="Times New Roman" w:eastAsia="MS Gothic" w:hAnsi="Times New Roman" w:cs="Times New Roman"/>
          <w:sz w:val="24"/>
          <w:szCs w:val="24"/>
        </w:rPr>
        <w:t xml:space="preserve">to </w:t>
      </w:r>
      <w:r w:rsidR="00AE7D9C">
        <w:rPr>
          <w:rFonts w:ascii="Times New Roman" w:eastAsia="MS Gothic" w:hAnsi="Times New Roman" w:cs="Times New Roman"/>
          <w:sz w:val="24"/>
          <w:szCs w:val="24"/>
        </w:rPr>
        <w:t xml:space="preserve"> improve</w:t>
      </w:r>
      <w:proofErr w:type="gramEnd"/>
      <w:r w:rsidR="00AE7D9C">
        <w:rPr>
          <w:rFonts w:ascii="Times New Roman" w:eastAsia="MS Gothic" w:hAnsi="Times New Roman" w:cs="Times New Roman"/>
          <w:sz w:val="24"/>
          <w:szCs w:val="24"/>
        </w:rPr>
        <w:t xml:space="preserve"> income per capita</w:t>
      </w:r>
      <w:r w:rsidR="002E737B">
        <w:rPr>
          <w:rFonts w:ascii="Times New Roman" w:eastAsia="MS Gothic" w:hAnsi="Times New Roman" w:cs="Times New Roman"/>
          <w:sz w:val="24"/>
          <w:szCs w:val="24"/>
        </w:rPr>
        <w:t>.</w:t>
      </w:r>
    </w:p>
    <w:p w:rsidR="00FC33B9" w:rsidRDefault="004715DD"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The second stage is the transitional stage and is dependent on social appreciation of education and skill development</w:t>
      </w:r>
      <w:r w:rsidR="0011781F">
        <w:rPr>
          <w:rFonts w:ascii="Times New Roman" w:eastAsia="MS Gothic" w:hAnsi="Times New Roman" w:cs="Times New Roman"/>
          <w:sz w:val="24"/>
          <w:szCs w:val="24"/>
        </w:rPr>
        <w:t>. It is at this stage that science and technology begin to progress. Activities in this stage contribute to economic productivity. Savings and investments in technology and infrastructure characterize this stage.</w:t>
      </w:r>
      <w:r w:rsidR="002B75BD">
        <w:rPr>
          <w:rFonts w:ascii="Times New Roman" w:eastAsia="MS Gothic" w:hAnsi="Times New Roman" w:cs="Times New Roman"/>
          <w:sz w:val="24"/>
          <w:szCs w:val="24"/>
        </w:rPr>
        <w:t xml:space="preserve"> Historically, the events in Europe </w:t>
      </w:r>
      <w:r w:rsidR="00FC33B9" w:rsidRPr="00710196">
        <w:rPr>
          <w:rFonts w:ascii="Times New Roman" w:eastAsia="MS Gothic" w:hAnsi="Times New Roman" w:cs="Times New Roman"/>
          <w:sz w:val="24"/>
          <w:szCs w:val="24"/>
        </w:rPr>
        <w:t xml:space="preserve">from two important </w:t>
      </w:r>
      <w:r w:rsidR="00FC33B9" w:rsidRPr="00710196">
        <w:rPr>
          <w:rFonts w:ascii="Times New Roman" w:eastAsia="MS Gothic" w:hAnsi="Times New Roman" w:cs="Times New Roman"/>
          <w:sz w:val="24"/>
          <w:szCs w:val="24"/>
        </w:rPr>
        <w:lastRenderedPageBreak/>
        <w:t xml:space="preserve">happenings that occurred after the </w:t>
      </w:r>
      <w:r w:rsidR="005E0F59" w:rsidRPr="00710196">
        <w:rPr>
          <w:rFonts w:ascii="Times New Roman" w:eastAsia="MS Gothic" w:hAnsi="Times New Roman" w:cs="Times New Roman"/>
          <w:sz w:val="24"/>
          <w:szCs w:val="24"/>
        </w:rPr>
        <w:t>middle a</w:t>
      </w:r>
      <w:r w:rsidR="00FC33B9" w:rsidRPr="00710196">
        <w:rPr>
          <w:rFonts w:ascii="Times New Roman" w:eastAsia="MS Gothic" w:hAnsi="Times New Roman" w:cs="Times New Roman"/>
          <w:sz w:val="24"/>
          <w:szCs w:val="24"/>
        </w:rPr>
        <w:t>ges: the development of modern science and ideologies and the subsequent land discoveries that led to the increase in trade, and the competitive struggles to avoid becoming European territories</w:t>
      </w:r>
      <w:r w:rsidR="002B75BD">
        <w:rPr>
          <w:rFonts w:ascii="Times New Roman" w:eastAsia="MS Gothic" w:hAnsi="Times New Roman" w:cs="Times New Roman"/>
          <w:sz w:val="24"/>
          <w:szCs w:val="24"/>
        </w:rPr>
        <w:t xml:space="preserve"> are an illustration of the second stage of development</w:t>
      </w:r>
      <w:r w:rsidR="00FC33B9" w:rsidRPr="00710196">
        <w:rPr>
          <w:rFonts w:ascii="Times New Roman" w:eastAsia="MS Gothic" w:hAnsi="Times New Roman" w:cs="Times New Roman"/>
          <w:sz w:val="24"/>
          <w:szCs w:val="24"/>
        </w:rPr>
        <w:t xml:space="preserve"> (</w:t>
      </w:r>
      <w:proofErr w:type="spellStart"/>
      <w:r w:rsidR="00FC33B9" w:rsidRPr="00710196">
        <w:rPr>
          <w:rFonts w:ascii="Times New Roman" w:eastAsia="MS Gothic" w:hAnsi="Times New Roman" w:cs="Times New Roman"/>
          <w:sz w:val="24"/>
          <w:szCs w:val="24"/>
        </w:rPr>
        <w:t>Rostow</w:t>
      </w:r>
      <w:proofErr w:type="spellEnd"/>
      <w:r w:rsidR="00FC33B9" w:rsidRPr="00710196">
        <w:rPr>
          <w:rFonts w:ascii="Times New Roman" w:eastAsia="MS Gothic" w:hAnsi="Times New Roman" w:cs="Times New Roman"/>
          <w:sz w:val="24"/>
          <w:szCs w:val="24"/>
        </w:rPr>
        <w:t xml:space="preserve"> 1962, p. 312). </w:t>
      </w:r>
      <w:r w:rsidR="002B75BD">
        <w:rPr>
          <w:rFonts w:ascii="Times New Roman" w:eastAsia="MS Gothic" w:hAnsi="Times New Roman" w:cs="Times New Roman"/>
          <w:sz w:val="24"/>
          <w:szCs w:val="24"/>
        </w:rPr>
        <w:t xml:space="preserve">In other words, the second stage can also be described as the stage of </w:t>
      </w:r>
      <w:r w:rsidR="00FC33B9" w:rsidRPr="00710196">
        <w:rPr>
          <w:rFonts w:ascii="Times New Roman" w:eastAsia="MS Gothic" w:hAnsi="Times New Roman" w:cs="Times New Roman"/>
          <w:sz w:val="24"/>
          <w:szCs w:val="24"/>
        </w:rPr>
        <w:t>preconditions for take-off.</w:t>
      </w:r>
    </w:p>
    <w:p w:rsidR="006C1FA6" w:rsidRDefault="00102503"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Third stage is take-off stage and is characterized with the introduction of new and advanced industries that adopt the use of advanced techni</w:t>
      </w:r>
      <w:r w:rsidR="001F1316">
        <w:rPr>
          <w:rFonts w:ascii="Times New Roman" w:eastAsia="MS Gothic" w:hAnsi="Times New Roman" w:cs="Times New Roman"/>
          <w:sz w:val="24"/>
          <w:szCs w:val="24"/>
        </w:rPr>
        <w:t xml:space="preserve">que such as </w:t>
      </w:r>
      <w:r w:rsidR="00FC33B9" w:rsidRPr="00710196">
        <w:rPr>
          <w:rFonts w:ascii="Times New Roman" w:eastAsia="MS Gothic" w:hAnsi="Times New Roman" w:cs="Times New Roman"/>
          <w:sz w:val="24"/>
          <w:szCs w:val="24"/>
        </w:rPr>
        <w:t>the growth of cotton textiles, timber cutting and the railroad industry (</w:t>
      </w:r>
      <w:proofErr w:type="spellStart"/>
      <w:r w:rsidR="00FC33B9" w:rsidRPr="00710196">
        <w:rPr>
          <w:rFonts w:ascii="Times New Roman" w:eastAsia="MS Gothic" w:hAnsi="Times New Roman" w:cs="Times New Roman"/>
          <w:sz w:val="24"/>
          <w:szCs w:val="24"/>
        </w:rPr>
        <w:t>Rostow</w:t>
      </w:r>
      <w:proofErr w:type="spellEnd"/>
      <w:r w:rsidR="00FC33B9" w:rsidRPr="00710196">
        <w:rPr>
          <w:rFonts w:ascii="Times New Roman" w:eastAsia="MS Gothic" w:hAnsi="Times New Roman" w:cs="Times New Roman"/>
          <w:sz w:val="24"/>
          <w:szCs w:val="24"/>
        </w:rPr>
        <w:t xml:space="preserve"> 1962, p. 317). </w:t>
      </w:r>
      <w:r w:rsidR="00CF57DA">
        <w:rPr>
          <w:rFonts w:ascii="Times New Roman" w:eastAsia="MS Gothic" w:hAnsi="Times New Roman" w:cs="Times New Roman"/>
          <w:sz w:val="24"/>
          <w:szCs w:val="24"/>
        </w:rPr>
        <w:t xml:space="preserve">It is also a stage of political change, growing investment and regional growth. It is a society that is dependent on a sub-urban economy. </w:t>
      </w:r>
    </w:p>
    <w:p w:rsidR="00FC33B9" w:rsidRDefault="00220BF4"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drive to maturity is the fourth stage and is about diversification, innovation and less reliance on imports. Improved investments characterize this stage. It is a society which </w:t>
      </w:r>
      <w:r w:rsidR="009D5DF0" w:rsidRPr="00710196">
        <w:rPr>
          <w:rFonts w:ascii="Times New Roman" w:eastAsia="MS Gothic" w:hAnsi="Times New Roman" w:cs="Times New Roman"/>
          <w:sz w:val="24"/>
          <w:szCs w:val="24"/>
        </w:rPr>
        <w:t>recognizes</w:t>
      </w:r>
      <w:r w:rsidR="006A6731">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the</w:t>
      </w:r>
      <w:r w:rsidR="00FC33B9" w:rsidRPr="00710196">
        <w:rPr>
          <w:rFonts w:ascii="Times New Roman" w:eastAsia="MS Gothic" w:hAnsi="Times New Roman" w:cs="Times New Roman"/>
          <w:sz w:val="24"/>
          <w:szCs w:val="24"/>
        </w:rPr>
        <w:t xml:space="preserve"> need for greater security, welfare and leisure </w:t>
      </w:r>
      <w:r>
        <w:rPr>
          <w:rFonts w:ascii="Times New Roman" w:eastAsia="MS Gothic" w:hAnsi="Times New Roman" w:cs="Times New Roman"/>
          <w:sz w:val="24"/>
          <w:szCs w:val="24"/>
        </w:rPr>
        <w:t xml:space="preserve">to its </w:t>
      </w:r>
      <w:r w:rsidR="003450E2">
        <w:rPr>
          <w:rFonts w:ascii="Times New Roman" w:eastAsia="MS Gothic" w:hAnsi="Times New Roman" w:cs="Times New Roman"/>
          <w:sz w:val="24"/>
          <w:szCs w:val="24"/>
        </w:rPr>
        <w:t>laboring</w:t>
      </w:r>
      <w:r>
        <w:rPr>
          <w:rFonts w:ascii="Times New Roman" w:eastAsia="MS Gothic" w:hAnsi="Times New Roman" w:cs="Times New Roman"/>
          <w:sz w:val="24"/>
          <w:szCs w:val="24"/>
        </w:rPr>
        <w:t xml:space="preserve"> forces and</w:t>
      </w:r>
      <w:r w:rsidR="00FC33B9" w:rsidRPr="00710196">
        <w:rPr>
          <w:rFonts w:ascii="Times New Roman" w:eastAsia="MS Gothic" w:hAnsi="Times New Roman" w:cs="Times New Roman"/>
          <w:sz w:val="24"/>
          <w:szCs w:val="24"/>
        </w:rPr>
        <w:t xml:space="preserve"> moves into on age of mass consumption. This leads to the provision of extensive private consumption like durable goods, and an extension of power internationally for the nation (</w:t>
      </w:r>
      <w:proofErr w:type="spellStart"/>
      <w:r w:rsidR="00FC33B9" w:rsidRPr="00710196">
        <w:rPr>
          <w:rFonts w:ascii="Times New Roman" w:eastAsia="MS Gothic" w:hAnsi="Times New Roman" w:cs="Times New Roman"/>
          <w:sz w:val="24"/>
          <w:szCs w:val="24"/>
        </w:rPr>
        <w:t>Rostow</w:t>
      </w:r>
      <w:proofErr w:type="spellEnd"/>
      <w:r w:rsidR="00FC33B9" w:rsidRPr="00710196">
        <w:rPr>
          <w:rFonts w:ascii="Times New Roman" w:eastAsia="MS Gothic" w:hAnsi="Times New Roman" w:cs="Times New Roman"/>
          <w:sz w:val="24"/>
          <w:szCs w:val="24"/>
        </w:rPr>
        <w:t xml:space="preserve"> 1962, p. 323).</w:t>
      </w:r>
    </w:p>
    <w:p w:rsidR="00FC33B9" w:rsidRDefault="00D67409" w:rsidP="00651303">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The fifth and final stage in the modernization theory is the stage of high mass consumption. It is consumer oriented where durable goods flourish and the service sector becomes dominant.</w:t>
      </w:r>
      <w:r w:rsidR="001B7782">
        <w:rPr>
          <w:rFonts w:ascii="Times New Roman" w:eastAsia="MS Gothic" w:hAnsi="Times New Roman" w:cs="Times New Roman"/>
          <w:sz w:val="24"/>
          <w:szCs w:val="24"/>
        </w:rPr>
        <w:t xml:space="preserve"> It is a modern society in which </w:t>
      </w:r>
      <w:r w:rsidR="00FC33B9" w:rsidRPr="00710196">
        <w:rPr>
          <w:rFonts w:ascii="Times New Roman" w:eastAsia="MS Gothic" w:hAnsi="Times New Roman" w:cs="Times New Roman"/>
          <w:sz w:val="24"/>
          <w:szCs w:val="24"/>
        </w:rPr>
        <w:t>accounting plays a vit</w:t>
      </w:r>
      <w:r w:rsidR="001B7782">
        <w:rPr>
          <w:rFonts w:ascii="Times New Roman" w:eastAsia="MS Gothic" w:hAnsi="Times New Roman" w:cs="Times New Roman"/>
          <w:sz w:val="24"/>
          <w:szCs w:val="24"/>
        </w:rPr>
        <w:t>al role as a modern technology.</w:t>
      </w:r>
    </w:p>
    <w:p w:rsidR="00FC3A69" w:rsidRDefault="00CB2BAF" w:rsidP="00370972">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In </w:t>
      </w:r>
      <w:proofErr w:type="spellStart"/>
      <w:r>
        <w:rPr>
          <w:rFonts w:ascii="Times New Roman" w:eastAsia="MS Gothic" w:hAnsi="Times New Roman" w:cs="Times New Roman"/>
          <w:sz w:val="24"/>
          <w:szCs w:val="24"/>
        </w:rPr>
        <w:t>Nkeyema</w:t>
      </w:r>
      <w:proofErr w:type="spellEnd"/>
      <w:r>
        <w:rPr>
          <w:rFonts w:ascii="Times New Roman" w:eastAsia="MS Gothic" w:hAnsi="Times New Roman" w:cs="Times New Roman"/>
          <w:sz w:val="24"/>
          <w:szCs w:val="24"/>
        </w:rPr>
        <w:t xml:space="preserve"> district, the </w:t>
      </w:r>
      <w:r w:rsidRPr="00CB2BAF">
        <w:rPr>
          <w:rFonts w:ascii="Times New Roman" w:eastAsia="MS Gothic" w:hAnsi="Times New Roman" w:cs="Times New Roman"/>
          <w:sz w:val="24"/>
          <w:szCs w:val="24"/>
        </w:rPr>
        <w:t xml:space="preserve">main economic activities </w:t>
      </w:r>
      <w:r>
        <w:rPr>
          <w:rFonts w:ascii="Times New Roman" w:eastAsia="MS Gothic" w:hAnsi="Times New Roman" w:cs="Times New Roman"/>
          <w:sz w:val="24"/>
          <w:szCs w:val="24"/>
        </w:rPr>
        <w:t>are</w:t>
      </w:r>
      <w:r w:rsidRPr="00CB2BAF">
        <w:rPr>
          <w:rFonts w:ascii="Times New Roman" w:eastAsia="MS Gothic" w:hAnsi="Times New Roman" w:cs="Times New Roman"/>
          <w:sz w:val="24"/>
          <w:szCs w:val="24"/>
        </w:rPr>
        <w:t xml:space="preserve"> farm</w:t>
      </w:r>
      <w:r w:rsidR="00FC3A69">
        <w:rPr>
          <w:rFonts w:ascii="Times New Roman" w:eastAsia="MS Gothic" w:hAnsi="Times New Roman" w:cs="Times New Roman"/>
          <w:sz w:val="24"/>
          <w:szCs w:val="24"/>
        </w:rPr>
        <w:t>ing of various crops</w:t>
      </w:r>
      <w:r w:rsidR="00DC5A83">
        <w:rPr>
          <w:rFonts w:ascii="Times New Roman" w:eastAsia="MS Gothic" w:hAnsi="Times New Roman" w:cs="Times New Roman"/>
          <w:sz w:val="24"/>
          <w:szCs w:val="24"/>
        </w:rPr>
        <w:t xml:space="preserve"> and the majority of the farmers in the area are small-scale farmers who lack advance</w:t>
      </w:r>
      <w:r w:rsidR="0080674F">
        <w:rPr>
          <w:rFonts w:ascii="Times New Roman" w:eastAsia="MS Gothic" w:hAnsi="Times New Roman" w:cs="Times New Roman"/>
          <w:sz w:val="24"/>
          <w:szCs w:val="24"/>
        </w:rPr>
        <w:t>d</w:t>
      </w:r>
      <w:r w:rsidR="00DC5A83">
        <w:rPr>
          <w:rFonts w:ascii="Times New Roman" w:eastAsia="MS Gothic" w:hAnsi="Times New Roman" w:cs="Times New Roman"/>
          <w:sz w:val="24"/>
          <w:szCs w:val="24"/>
        </w:rPr>
        <w:t xml:space="preserve"> technology and machinery in their production.</w:t>
      </w:r>
      <w:r w:rsidR="00B9414D">
        <w:rPr>
          <w:rFonts w:ascii="Times New Roman" w:eastAsia="MS Gothic" w:hAnsi="Times New Roman" w:cs="Times New Roman"/>
          <w:sz w:val="24"/>
          <w:szCs w:val="24"/>
        </w:rPr>
        <w:t xml:space="preserve"> Most F</w:t>
      </w:r>
      <w:r w:rsidR="00013EC0">
        <w:rPr>
          <w:rFonts w:ascii="Times New Roman" w:eastAsia="MS Gothic" w:hAnsi="Times New Roman" w:cs="Times New Roman"/>
          <w:sz w:val="24"/>
          <w:szCs w:val="24"/>
        </w:rPr>
        <w:t>armers in the area do not have acce</w:t>
      </w:r>
      <w:r w:rsidR="003450E2">
        <w:rPr>
          <w:rFonts w:ascii="Times New Roman" w:eastAsia="MS Gothic" w:hAnsi="Times New Roman" w:cs="Times New Roman"/>
          <w:sz w:val="24"/>
          <w:szCs w:val="24"/>
        </w:rPr>
        <w:t>ss to the</w:t>
      </w:r>
      <w:r w:rsidR="00013EC0">
        <w:rPr>
          <w:rFonts w:ascii="Times New Roman" w:eastAsia="MS Gothic" w:hAnsi="Times New Roman" w:cs="Times New Roman"/>
          <w:sz w:val="24"/>
          <w:szCs w:val="24"/>
        </w:rPr>
        <w:t xml:space="preserve"> machinery that would help them produce high yields in their production and are dependent on</w:t>
      </w:r>
      <w:r w:rsidR="00B65CA1">
        <w:rPr>
          <w:rFonts w:ascii="Times New Roman" w:eastAsia="MS Gothic" w:hAnsi="Times New Roman" w:cs="Times New Roman"/>
          <w:sz w:val="24"/>
          <w:szCs w:val="24"/>
        </w:rPr>
        <w:t xml:space="preserve"> simpler farming techniqu</w:t>
      </w:r>
      <w:r w:rsidR="003450E2">
        <w:rPr>
          <w:rFonts w:ascii="Times New Roman" w:eastAsia="MS Gothic" w:hAnsi="Times New Roman" w:cs="Times New Roman"/>
          <w:sz w:val="24"/>
          <w:szCs w:val="24"/>
        </w:rPr>
        <w:t>es such as hoes an</w:t>
      </w:r>
      <w:r w:rsidR="00B9414D">
        <w:rPr>
          <w:rFonts w:ascii="Times New Roman" w:eastAsia="MS Gothic" w:hAnsi="Times New Roman" w:cs="Times New Roman"/>
          <w:sz w:val="24"/>
          <w:szCs w:val="24"/>
        </w:rPr>
        <w:t>d</w:t>
      </w:r>
      <w:r w:rsidR="00712E88">
        <w:rPr>
          <w:rFonts w:ascii="Times New Roman" w:eastAsia="MS Gothic" w:hAnsi="Times New Roman" w:cs="Times New Roman"/>
          <w:sz w:val="24"/>
          <w:szCs w:val="24"/>
        </w:rPr>
        <w:t xml:space="preserve"> </w:t>
      </w:r>
      <w:r w:rsidR="0080674F">
        <w:rPr>
          <w:rFonts w:ascii="Times New Roman" w:eastAsia="MS Gothic" w:hAnsi="Times New Roman" w:cs="Times New Roman"/>
          <w:sz w:val="24"/>
          <w:szCs w:val="24"/>
        </w:rPr>
        <w:t xml:space="preserve">oxen </w:t>
      </w:r>
      <w:r w:rsidR="003450E2">
        <w:rPr>
          <w:rFonts w:ascii="Times New Roman" w:eastAsia="MS Gothic" w:hAnsi="Times New Roman" w:cs="Times New Roman"/>
          <w:sz w:val="24"/>
          <w:szCs w:val="24"/>
        </w:rPr>
        <w:t>ploughs</w:t>
      </w:r>
      <w:r w:rsidR="00B9414D">
        <w:rPr>
          <w:rFonts w:ascii="Times New Roman" w:eastAsia="MS Gothic" w:hAnsi="Times New Roman" w:cs="Times New Roman"/>
          <w:sz w:val="24"/>
          <w:szCs w:val="24"/>
        </w:rPr>
        <w:t xml:space="preserve">.  There </w:t>
      </w:r>
      <w:r w:rsidR="00711B4E">
        <w:rPr>
          <w:rFonts w:ascii="Times New Roman" w:eastAsia="MS Gothic" w:hAnsi="Times New Roman" w:cs="Times New Roman"/>
          <w:sz w:val="24"/>
          <w:szCs w:val="24"/>
        </w:rPr>
        <w:t>are currently no banking services</w:t>
      </w:r>
      <w:r w:rsidR="00B9414D">
        <w:rPr>
          <w:rFonts w:ascii="Times New Roman" w:eastAsia="MS Gothic" w:hAnsi="Times New Roman" w:cs="Times New Roman"/>
          <w:sz w:val="24"/>
          <w:szCs w:val="24"/>
        </w:rPr>
        <w:t xml:space="preserve"> in this area apart from the famous village banking</w:t>
      </w:r>
      <w:r w:rsidR="00782296">
        <w:rPr>
          <w:rFonts w:ascii="Times New Roman" w:eastAsia="MS Gothic" w:hAnsi="Times New Roman" w:cs="Times New Roman"/>
          <w:sz w:val="24"/>
          <w:szCs w:val="24"/>
        </w:rPr>
        <w:t>.</w:t>
      </w:r>
      <w:r w:rsidR="00712E88">
        <w:rPr>
          <w:rFonts w:ascii="Times New Roman" w:eastAsia="MS Gothic" w:hAnsi="Times New Roman" w:cs="Times New Roman"/>
          <w:sz w:val="24"/>
          <w:szCs w:val="24"/>
        </w:rPr>
        <w:t xml:space="preserve"> </w:t>
      </w:r>
      <w:r w:rsidR="00FC3A69">
        <w:rPr>
          <w:rFonts w:ascii="Times New Roman" w:eastAsia="MS Gothic" w:hAnsi="Times New Roman" w:cs="Times New Roman"/>
          <w:sz w:val="24"/>
          <w:szCs w:val="24"/>
        </w:rPr>
        <w:t xml:space="preserve">It is evident that </w:t>
      </w:r>
      <w:proofErr w:type="spellStart"/>
      <w:r w:rsidR="00FC3A69">
        <w:rPr>
          <w:rFonts w:ascii="Times New Roman" w:eastAsia="MS Gothic" w:hAnsi="Times New Roman" w:cs="Times New Roman"/>
          <w:sz w:val="24"/>
          <w:szCs w:val="24"/>
        </w:rPr>
        <w:t>Nkeyema</w:t>
      </w:r>
      <w:proofErr w:type="spellEnd"/>
      <w:r w:rsidR="00FC3A69">
        <w:rPr>
          <w:rFonts w:ascii="Times New Roman" w:eastAsia="MS Gothic" w:hAnsi="Times New Roman" w:cs="Times New Roman"/>
          <w:sz w:val="24"/>
          <w:szCs w:val="24"/>
        </w:rPr>
        <w:t xml:space="preserve"> district would be positioned in the </w:t>
      </w:r>
      <w:r w:rsidR="00F92A7A">
        <w:rPr>
          <w:rFonts w:ascii="Times New Roman" w:eastAsia="MS Gothic" w:hAnsi="Times New Roman" w:cs="Times New Roman"/>
          <w:sz w:val="24"/>
          <w:szCs w:val="24"/>
        </w:rPr>
        <w:t>second</w:t>
      </w:r>
      <w:r w:rsidR="00FC3A69">
        <w:rPr>
          <w:rFonts w:ascii="Times New Roman" w:eastAsia="MS Gothic" w:hAnsi="Times New Roman" w:cs="Times New Roman"/>
          <w:sz w:val="24"/>
          <w:szCs w:val="24"/>
        </w:rPr>
        <w:t xml:space="preserve"> stage of </w:t>
      </w:r>
      <w:proofErr w:type="spellStart"/>
      <w:r w:rsidR="00FC3A69">
        <w:rPr>
          <w:rFonts w:ascii="Times New Roman" w:eastAsia="MS Gothic" w:hAnsi="Times New Roman" w:cs="Times New Roman"/>
          <w:sz w:val="24"/>
          <w:szCs w:val="24"/>
        </w:rPr>
        <w:t>Rostow’s</w:t>
      </w:r>
      <w:proofErr w:type="spellEnd"/>
      <w:r w:rsidR="00FC3A69">
        <w:rPr>
          <w:rFonts w:ascii="Times New Roman" w:eastAsia="MS Gothic" w:hAnsi="Times New Roman" w:cs="Times New Roman"/>
          <w:sz w:val="24"/>
          <w:szCs w:val="24"/>
        </w:rPr>
        <w:t xml:space="preserve"> theory </w:t>
      </w:r>
      <w:r w:rsidR="00F92A7A">
        <w:rPr>
          <w:rFonts w:ascii="Times New Roman" w:eastAsia="MS Gothic" w:hAnsi="Times New Roman" w:cs="Times New Roman"/>
          <w:sz w:val="24"/>
          <w:szCs w:val="24"/>
        </w:rPr>
        <w:t>of growth</w:t>
      </w:r>
      <w:r w:rsidR="00FC3A69">
        <w:rPr>
          <w:rFonts w:ascii="Times New Roman" w:eastAsia="MS Gothic" w:hAnsi="Times New Roman" w:cs="Times New Roman"/>
          <w:sz w:val="24"/>
          <w:szCs w:val="24"/>
        </w:rPr>
        <w:t>.</w:t>
      </w:r>
    </w:p>
    <w:p w:rsidR="00370972" w:rsidRDefault="00FC3A69" w:rsidP="00370972">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It is important to state that agriculture is important in th</w:t>
      </w:r>
      <w:r w:rsidR="00734FFA">
        <w:rPr>
          <w:rFonts w:ascii="Times New Roman" w:eastAsia="MS Gothic" w:hAnsi="Times New Roman" w:cs="Times New Roman"/>
          <w:sz w:val="24"/>
          <w:szCs w:val="24"/>
        </w:rPr>
        <w:t xml:space="preserve">e first </w:t>
      </w:r>
      <w:r>
        <w:rPr>
          <w:rFonts w:ascii="Times New Roman" w:eastAsia="MS Gothic" w:hAnsi="Times New Roman" w:cs="Times New Roman"/>
          <w:sz w:val="24"/>
          <w:szCs w:val="24"/>
        </w:rPr>
        <w:t xml:space="preserve">stage because it offers employment to unskilled labor force and a few skilled </w:t>
      </w:r>
      <w:r w:rsidR="00734FFA">
        <w:rPr>
          <w:rFonts w:ascii="Times New Roman" w:eastAsia="MS Gothic" w:hAnsi="Times New Roman" w:cs="Times New Roman"/>
          <w:sz w:val="24"/>
          <w:szCs w:val="24"/>
        </w:rPr>
        <w:t xml:space="preserve">labor </w:t>
      </w:r>
      <w:proofErr w:type="gramStart"/>
      <w:r w:rsidR="00734FFA">
        <w:rPr>
          <w:rFonts w:ascii="Times New Roman" w:eastAsia="MS Gothic" w:hAnsi="Times New Roman" w:cs="Times New Roman"/>
          <w:sz w:val="24"/>
          <w:szCs w:val="24"/>
        </w:rPr>
        <w:t>force</w:t>
      </w:r>
      <w:proofErr w:type="gramEnd"/>
      <w:r>
        <w:rPr>
          <w:rFonts w:ascii="Times New Roman" w:eastAsia="MS Gothic" w:hAnsi="Times New Roman" w:cs="Times New Roman"/>
          <w:sz w:val="24"/>
          <w:szCs w:val="24"/>
        </w:rPr>
        <w:t xml:space="preserve"> therefore reducing poverty and contributing to rural development.  </w:t>
      </w:r>
      <w:r w:rsidR="00B65CA1">
        <w:rPr>
          <w:rFonts w:ascii="Times New Roman" w:eastAsia="MS Gothic" w:hAnsi="Times New Roman" w:cs="Times New Roman"/>
          <w:sz w:val="24"/>
          <w:szCs w:val="24"/>
        </w:rPr>
        <w:t xml:space="preserve"> In order for the district to improve its production and move on to the next stage of productivity, the agriculture sector has to be more mechanized so as to increase output. </w:t>
      </w:r>
      <w:r w:rsidR="00B65CA1">
        <w:rPr>
          <w:rFonts w:ascii="Times New Roman" w:eastAsia="MS Gothic" w:hAnsi="Times New Roman" w:cs="Times New Roman"/>
          <w:sz w:val="24"/>
          <w:szCs w:val="24"/>
        </w:rPr>
        <w:lastRenderedPageBreak/>
        <w:t xml:space="preserve">Savings and investments need to be encouraged in order </w:t>
      </w:r>
      <w:r w:rsidR="00782296">
        <w:rPr>
          <w:rFonts w:ascii="Times New Roman" w:eastAsia="MS Gothic" w:hAnsi="Times New Roman" w:cs="Times New Roman"/>
          <w:sz w:val="24"/>
          <w:szCs w:val="24"/>
        </w:rPr>
        <w:t>to increase</w:t>
      </w:r>
      <w:r w:rsidR="00B65CA1">
        <w:rPr>
          <w:rFonts w:ascii="Times New Roman" w:eastAsia="MS Gothic" w:hAnsi="Times New Roman" w:cs="Times New Roman"/>
          <w:sz w:val="24"/>
          <w:szCs w:val="24"/>
        </w:rPr>
        <w:t xml:space="preserve"> their contribution to the GDP</w:t>
      </w:r>
      <w:r w:rsidR="00700890">
        <w:rPr>
          <w:rFonts w:ascii="Times New Roman" w:eastAsia="MS Gothic" w:hAnsi="Times New Roman" w:cs="Times New Roman"/>
          <w:sz w:val="24"/>
          <w:szCs w:val="24"/>
        </w:rPr>
        <w:t xml:space="preserve">. </w:t>
      </w:r>
      <w:r w:rsidR="00700890" w:rsidRPr="00700890">
        <w:rPr>
          <w:rFonts w:ascii="Times New Roman" w:eastAsia="MS Gothic" w:hAnsi="Times New Roman" w:cs="Times New Roman"/>
          <w:sz w:val="24"/>
          <w:szCs w:val="24"/>
        </w:rPr>
        <w:t>External investment and greater exploitation</w:t>
      </w:r>
      <w:r w:rsidR="00712E88">
        <w:rPr>
          <w:rFonts w:ascii="Times New Roman" w:eastAsia="MS Gothic" w:hAnsi="Times New Roman" w:cs="Times New Roman"/>
          <w:sz w:val="24"/>
          <w:szCs w:val="24"/>
        </w:rPr>
        <w:t xml:space="preserve"> </w:t>
      </w:r>
      <w:r w:rsidR="00700890">
        <w:rPr>
          <w:rFonts w:ascii="Times New Roman" w:eastAsia="MS Gothic" w:hAnsi="Times New Roman" w:cs="Times New Roman"/>
          <w:sz w:val="24"/>
          <w:szCs w:val="24"/>
        </w:rPr>
        <w:t xml:space="preserve">of natural resources is required, </w:t>
      </w:r>
      <w:r w:rsidR="0053239C">
        <w:rPr>
          <w:rFonts w:ascii="Times New Roman" w:eastAsia="MS Gothic" w:hAnsi="Times New Roman" w:cs="Times New Roman"/>
          <w:sz w:val="24"/>
          <w:szCs w:val="24"/>
        </w:rPr>
        <w:t>Once production is improved, the area can then afford to save and make investments in technology, infrastructure and advanced machinery which are vital for the development of the area and necessitate the move to the next stage of development.</w:t>
      </w:r>
      <w:r w:rsidR="00830946">
        <w:rPr>
          <w:rFonts w:ascii="Times New Roman" w:eastAsia="MS Gothic" w:hAnsi="Times New Roman" w:cs="Times New Roman"/>
          <w:sz w:val="24"/>
          <w:szCs w:val="24"/>
        </w:rPr>
        <w:t xml:space="preserve"> To move from this stage, the government needs to increase land and </w:t>
      </w:r>
      <w:proofErr w:type="spellStart"/>
      <w:r w:rsidR="00830946">
        <w:rPr>
          <w:rFonts w:ascii="Times New Roman" w:eastAsia="MS Gothic" w:hAnsi="Times New Roman" w:cs="Times New Roman"/>
          <w:sz w:val="24"/>
          <w:szCs w:val="24"/>
        </w:rPr>
        <w:t>labour</w:t>
      </w:r>
      <w:proofErr w:type="spellEnd"/>
      <w:r w:rsidR="00830946">
        <w:rPr>
          <w:rFonts w:ascii="Times New Roman" w:eastAsia="MS Gothic" w:hAnsi="Times New Roman" w:cs="Times New Roman"/>
          <w:sz w:val="24"/>
          <w:szCs w:val="24"/>
        </w:rPr>
        <w:t xml:space="preserve"> productivity for food as an emergence </w:t>
      </w:r>
      <w:r w:rsidR="00370972" w:rsidRPr="00370972">
        <w:rPr>
          <w:rFonts w:ascii="Times New Roman" w:eastAsia="MS Gothic" w:hAnsi="Times New Roman" w:cs="Times New Roman"/>
          <w:sz w:val="24"/>
          <w:szCs w:val="24"/>
        </w:rPr>
        <w:t>of</w:t>
      </w:r>
      <w:r w:rsidR="001C3C7D">
        <w:rPr>
          <w:rFonts w:ascii="Times New Roman" w:eastAsia="MS Gothic" w:hAnsi="Times New Roman" w:cs="Times New Roman"/>
          <w:sz w:val="24"/>
          <w:szCs w:val="24"/>
        </w:rPr>
        <w:t xml:space="preserve"> th</w:t>
      </w:r>
      <w:r w:rsidR="00830946">
        <w:rPr>
          <w:rFonts w:ascii="Times New Roman" w:eastAsia="MS Gothic" w:hAnsi="Times New Roman" w:cs="Times New Roman"/>
          <w:sz w:val="24"/>
          <w:szCs w:val="24"/>
        </w:rPr>
        <w:t>e industrial sector</w:t>
      </w:r>
      <w:r w:rsidR="001C3C7D">
        <w:rPr>
          <w:rFonts w:ascii="Times New Roman" w:eastAsia="MS Gothic" w:hAnsi="Times New Roman" w:cs="Times New Roman"/>
          <w:sz w:val="24"/>
          <w:szCs w:val="24"/>
        </w:rPr>
        <w:t xml:space="preserve"> and </w:t>
      </w:r>
      <w:r w:rsidR="00370972" w:rsidRPr="00370972">
        <w:rPr>
          <w:rFonts w:ascii="Times New Roman" w:eastAsia="MS Gothic" w:hAnsi="Times New Roman" w:cs="Times New Roman"/>
          <w:sz w:val="24"/>
          <w:szCs w:val="24"/>
        </w:rPr>
        <w:t>the</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social</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overhead</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capital</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must</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be</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strengthened</w:t>
      </w:r>
      <w:r w:rsidR="00830946">
        <w:rPr>
          <w:rFonts w:ascii="Times New Roman" w:eastAsia="MS Gothic" w:hAnsi="Times New Roman" w:cs="Times New Roman"/>
          <w:sz w:val="24"/>
          <w:szCs w:val="24"/>
        </w:rPr>
        <w:t>.</w:t>
      </w:r>
    </w:p>
    <w:p w:rsidR="0040423F" w:rsidRDefault="0040423F" w:rsidP="00370972">
      <w:pPr>
        <w:spacing w:line="360" w:lineRule="auto"/>
        <w:jc w:val="both"/>
        <w:rPr>
          <w:rFonts w:ascii="Times New Roman" w:eastAsia="MS Gothic" w:hAnsi="Times New Roman" w:cs="Times New Roman"/>
          <w:sz w:val="24"/>
          <w:szCs w:val="24"/>
        </w:rPr>
      </w:pPr>
      <w:r w:rsidRPr="0040423F">
        <w:rPr>
          <w:rFonts w:ascii="Times New Roman" w:eastAsia="MS Gothic" w:hAnsi="Times New Roman" w:cs="Times New Roman"/>
          <w:sz w:val="24"/>
          <w:szCs w:val="24"/>
        </w:rPr>
        <w:t xml:space="preserve">The shift from a traditional or subsistence society to the preconditions for take-off stage occurs because technological improvements raise enough output to produce surpluses or profits beyond the subsistence level (Bradfield 1988:21). These surpluses provide for savings and investment, which must grow. The main economic requirement in the transition phase is that the level of investment be raised to ensure self-sustaining development. The main direction of this investment is in infrastructure. According to the World Bank (1994:14), 18 </w:t>
      </w:r>
      <w:proofErr w:type="gramStart"/>
      <w:r w:rsidRPr="0040423F">
        <w:rPr>
          <w:rFonts w:ascii="Times New Roman" w:eastAsia="MS Gothic" w:hAnsi="Times New Roman" w:cs="Times New Roman"/>
          <w:sz w:val="24"/>
          <w:szCs w:val="24"/>
        </w:rPr>
        <w:t>infrastructure</w:t>
      </w:r>
      <w:proofErr w:type="gramEnd"/>
      <w:r w:rsidRPr="0040423F">
        <w:rPr>
          <w:rFonts w:ascii="Times New Roman" w:eastAsia="MS Gothic" w:hAnsi="Times New Roman" w:cs="Times New Roman"/>
          <w:sz w:val="24"/>
          <w:szCs w:val="24"/>
        </w:rPr>
        <w:t xml:space="preserve"> represents the ‘wheels’ of economic activity. Furthermore, infrastructure is one of the constraints to development in rural areas. The transition phase is </w:t>
      </w:r>
      <w:proofErr w:type="spellStart"/>
      <w:r w:rsidRPr="0040423F">
        <w:rPr>
          <w:rFonts w:ascii="Times New Roman" w:eastAsia="MS Gothic" w:hAnsi="Times New Roman" w:cs="Times New Roman"/>
          <w:sz w:val="24"/>
          <w:szCs w:val="24"/>
        </w:rPr>
        <w:t>characterised</w:t>
      </w:r>
      <w:proofErr w:type="spellEnd"/>
      <w:r w:rsidRPr="0040423F">
        <w:rPr>
          <w:rFonts w:ascii="Times New Roman" w:eastAsia="MS Gothic" w:hAnsi="Times New Roman" w:cs="Times New Roman"/>
          <w:sz w:val="24"/>
          <w:szCs w:val="24"/>
        </w:rPr>
        <w:t xml:space="preserve"> by new methods of cultivation and an improvement in education levels (</w:t>
      </w:r>
      <w:proofErr w:type="spellStart"/>
      <w:r w:rsidRPr="0040423F">
        <w:rPr>
          <w:rFonts w:ascii="Times New Roman" w:eastAsia="MS Gothic" w:hAnsi="Times New Roman" w:cs="Times New Roman"/>
          <w:sz w:val="24"/>
          <w:szCs w:val="24"/>
        </w:rPr>
        <w:t>Davids</w:t>
      </w:r>
      <w:proofErr w:type="spellEnd"/>
      <w:r w:rsidRPr="0040423F">
        <w:rPr>
          <w:rFonts w:ascii="Times New Roman" w:eastAsia="MS Gothic" w:hAnsi="Times New Roman" w:cs="Times New Roman"/>
          <w:sz w:val="24"/>
          <w:szCs w:val="24"/>
        </w:rPr>
        <w:t xml:space="preserve">, </w:t>
      </w:r>
      <w:proofErr w:type="spellStart"/>
      <w:r w:rsidRPr="0040423F">
        <w:rPr>
          <w:rFonts w:ascii="Times New Roman" w:eastAsia="MS Gothic" w:hAnsi="Times New Roman" w:cs="Times New Roman"/>
          <w:sz w:val="24"/>
          <w:szCs w:val="24"/>
        </w:rPr>
        <w:t>Theron</w:t>
      </w:r>
      <w:proofErr w:type="spellEnd"/>
      <w:r w:rsidRPr="0040423F">
        <w:rPr>
          <w:rFonts w:ascii="Times New Roman" w:eastAsia="MS Gothic" w:hAnsi="Times New Roman" w:cs="Times New Roman"/>
          <w:sz w:val="24"/>
          <w:szCs w:val="24"/>
        </w:rPr>
        <w:t xml:space="preserve"> and </w:t>
      </w:r>
      <w:proofErr w:type="spellStart"/>
      <w:r w:rsidRPr="0040423F">
        <w:rPr>
          <w:rFonts w:ascii="Times New Roman" w:eastAsia="MS Gothic" w:hAnsi="Times New Roman" w:cs="Times New Roman"/>
          <w:sz w:val="24"/>
          <w:szCs w:val="24"/>
        </w:rPr>
        <w:t>Maphunye</w:t>
      </w:r>
      <w:proofErr w:type="spellEnd"/>
      <w:r w:rsidRPr="0040423F">
        <w:rPr>
          <w:rFonts w:ascii="Times New Roman" w:eastAsia="MS Gothic" w:hAnsi="Times New Roman" w:cs="Times New Roman"/>
          <w:sz w:val="24"/>
          <w:szCs w:val="24"/>
        </w:rPr>
        <w:t xml:space="preserve"> 2005:10). The length of this phase depends on the </w:t>
      </w:r>
      <w:proofErr w:type="spellStart"/>
      <w:r w:rsidRPr="0040423F">
        <w:rPr>
          <w:rFonts w:ascii="Times New Roman" w:eastAsia="MS Gothic" w:hAnsi="Times New Roman" w:cs="Times New Roman"/>
          <w:sz w:val="24"/>
          <w:szCs w:val="24"/>
        </w:rPr>
        <w:t>modernisation</w:t>
      </w:r>
      <w:proofErr w:type="spellEnd"/>
      <w:r w:rsidRPr="0040423F">
        <w:rPr>
          <w:rFonts w:ascii="Times New Roman" w:eastAsia="MS Gothic" w:hAnsi="Times New Roman" w:cs="Times New Roman"/>
          <w:sz w:val="24"/>
          <w:szCs w:val="24"/>
        </w:rPr>
        <w:t xml:space="preserve"> of resources (</w:t>
      </w:r>
      <w:proofErr w:type="spellStart"/>
      <w:r w:rsidRPr="0040423F">
        <w:rPr>
          <w:rFonts w:ascii="Times New Roman" w:eastAsia="MS Gothic" w:hAnsi="Times New Roman" w:cs="Times New Roman"/>
          <w:sz w:val="24"/>
          <w:szCs w:val="24"/>
        </w:rPr>
        <w:t>Nafzinger</w:t>
      </w:r>
      <w:proofErr w:type="spellEnd"/>
      <w:r w:rsidRPr="0040423F">
        <w:rPr>
          <w:rFonts w:ascii="Times New Roman" w:eastAsia="MS Gothic" w:hAnsi="Times New Roman" w:cs="Times New Roman"/>
          <w:sz w:val="24"/>
          <w:szCs w:val="24"/>
        </w:rPr>
        <w:t xml:space="preserve"> 1990:98).</w:t>
      </w:r>
    </w:p>
    <w:p w:rsidR="002419C6" w:rsidRDefault="0067271A" w:rsidP="007E0E12">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Industrialization creates an environment in which encourages the reorganizat</w:t>
      </w:r>
      <w:r w:rsidR="00712E88">
        <w:rPr>
          <w:rFonts w:ascii="Times New Roman" w:eastAsia="MS Gothic" w:hAnsi="Times New Roman" w:cs="Times New Roman"/>
          <w:sz w:val="24"/>
          <w:szCs w:val="24"/>
        </w:rPr>
        <w:t xml:space="preserve">ion of the agricultural sector, </w:t>
      </w:r>
      <w:r>
        <w:rPr>
          <w:rFonts w:ascii="Times New Roman" w:eastAsia="MS Gothic" w:hAnsi="Times New Roman" w:cs="Times New Roman"/>
          <w:sz w:val="24"/>
          <w:szCs w:val="24"/>
        </w:rPr>
        <w:t xml:space="preserve">it </w:t>
      </w:r>
      <w:r w:rsidR="001C3C7D">
        <w:rPr>
          <w:rFonts w:ascii="Times New Roman" w:eastAsia="MS Gothic" w:hAnsi="Times New Roman" w:cs="Times New Roman"/>
          <w:sz w:val="24"/>
          <w:szCs w:val="24"/>
        </w:rPr>
        <w:t xml:space="preserve">permits a faster </w:t>
      </w:r>
      <w:r w:rsidR="00370972" w:rsidRPr="00370972">
        <w:rPr>
          <w:rFonts w:ascii="Times New Roman" w:eastAsia="MS Gothic" w:hAnsi="Times New Roman" w:cs="Times New Roman"/>
          <w:sz w:val="24"/>
          <w:szCs w:val="24"/>
        </w:rPr>
        <w:t>growth</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of</w:t>
      </w:r>
      <w:r w:rsidR="00712E88">
        <w:rPr>
          <w:rFonts w:ascii="Times New Roman" w:eastAsia="MS Gothic" w:hAnsi="Times New Roman" w:cs="Times New Roman"/>
          <w:sz w:val="24"/>
          <w:szCs w:val="24"/>
        </w:rPr>
        <w:t xml:space="preserve"> </w:t>
      </w:r>
      <w:proofErr w:type="spellStart"/>
      <w:r w:rsidR="00370972" w:rsidRPr="00370972">
        <w:rPr>
          <w:rFonts w:ascii="Times New Roman" w:eastAsia="MS Gothic" w:hAnsi="Times New Roman" w:cs="Times New Roman"/>
          <w:sz w:val="24"/>
          <w:szCs w:val="24"/>
        </w:rPr>
        <w:t>technology</w:t>
      </w:r>
      <w:proofErr w:type="gramStart"/>
      <w:r w:rsidR="00370972" w:rsidRPr="00370972">
        <w:rPr>
          <w:rFonts w:ascii="Times New Roman" w:eastAsia="MS Gothic" w:hAnsi="Times New Roman" w:cs="Times New Roman"/>
          <w:sz w:val="24"/>
          <w:szCs w:val="24"/>
        </w:rPr>
        <w:t>,entrepreneurial</w:t>
      </w:r>
      <w:proofErr w:type="spellEnd"/>
      <w:proofErr w:type="gramEnd"/>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skills</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and</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ca</w:t>
      </w:r>
      <w:r w:rsidR="001C3C7D">
        <w:rPr>
          <w:rFonts w:ascii="Times New Roman" w:eastAsia="MS Gothic" w:hAnsi="Times New Roman" w:cs="Times New Roman"/>
          <w:sz w:val="24"/>
          <w:szCs w:val="24"/>
        </w:rPr>
        <w:t>pital</w:t>
      </w:r>
      <w:r w:rsidR="00712E88">
        <w:rPr>
          <w:rFonts w:ascii="Times New Roman" w:eastAsia="MS Gothic" w:hAnsi="Times New Roman" w:cs="Times New Roman"/>
          <w:sz w:val="24"/>
          <w:szCs w:val="24"/>
        </w:rPr>
        <w:t xml:space="preserve"> </w:t>
      </w:r>
      <w:r w:rsidR="001C3C7D">
        <w:rPr>
          <w:rFonts w:ascii="Times New Roman" w:eastAsia="MS Gothic" w:hAnsi="Times New Roman" w:cs="Times New Roman"/>
          <w:sz w:val="24"/>
          <w:szCs w:val="24"/>
        </w:rPr>
        <w:t>formation, and</w:t>
      </w:r>
      <w:r w:rsidR="00712E88">
        <w:rPr>
          <w:rFonts w:ascii="Times New Roman" w:eastAsia="MS Gothic" w:hAnsi="Times New Roman" w:cs="Times New Roman"/>
          <w:sz w:val="24"/>
          <w:szCs w:val="24"/>
        </w:rPr>
        <w:t xml:space="preserve"> </w:t>
      </w:r>
      <w:r w:rsidR="001C3C7D">
        <w:rPr>
          <w:rFonts w:ascii="Times New Roman" w:eastAsia="MS Gothic" w:hAnsi="Times New Roman" w:cs="Times New Roman"/>
          <w:sz w:val="24"/>
          <w:szCs w:val="24"/>
        </w:rPr>
        <w:t>on</w:t>
      </w:r>
      <w:r w:rsidR="00712E88">
        <w:rPr>
          <w:rFonts w:ascii="Times New Roman" w:eastAsia="MS Gothic" w:hAnsi="Times New Roman" w:cs="Times New Roman"/>
          <w:sz w:val="24"/>
          <w:szCs w:val="24"/>
        </w:rPr>
        <w:t xml:space="preserve"> </w:t>
      </w:r>
      <w:r w:rsidR="001C3C7D">
        <w:rPr>
          <w:rFonts w:ascii="Times New Roman" w:eastAsia="MS Gothic" w:hAnsi="Times New Roman" w:cs="Times New Roman"/>
          <w:sz w:val="24"/>
          <w:szCs w:val="24"/>
        </w:rPr>
        <w:t xml:space="preserve">the other, </w:t>
      </w:r>
      <w:r w:rsidR="00370972" w:rsidRPr="00370972">
        <w:rPr>
          <w:rFonts w:ascii="Times New Roman" w:eastAsia="MS Gothic" w:hAnsi="Times New Roman" w:cs="Times New Roman"/>
          <w:sz w:val="24"/>
          <w:szCs w:val="24"/>
        </w:rPr>
        <w:t xml:space="preserve">tends to break down traditional attitudes to life. </w:t>
      </w:r>
      <w:r>
        <w:rPr>
          <w:rFonts w:ascii="Times New Roman" w:eastAsia="MS Gothic" w:hAnsi="Times New Roman" w:cs="Times New Roman"/>
          <w:sz w:val="24"/>
          <w:szCs w:val="24"/>
        </w:rPr>
        <w:t xml:space="preserve">Sustained industrial development sets conditions that are </w:t>
      </w:r>
      <w:proofErr w:type="spellStart"/>
      <w:r>
        <w:rPr>
          <w:rFonts w:ascii="Times New Roman" w:eastAsia="MS Gothic" w:hAnsi="Times New Roman" w:cs="Times New Roman"/>
          <w:sz w:val="24"/>
          <w:szCs w:val="24"/>
        </w:rPr>
        <w:t>favourable</w:t>
      </w:r>
      <w:proofErr w:type="spellEnd"/>
      <w:r>
        <w:rPr>
          <w:rFonts w:ascii="Times New Roman" w:eastAsia="MS Gothic" w:hAnsi="Times New Roman" w:cs="Times New Roman"/>
          <w:sz w:val="24"/>
          <w:szCs w:val="24"/>
        </w:rPr>
        <w:t xml:space="preserve"> for the </w:t>
      </w:r>
      <w:r w:rsidR="001C3C7D">
        <w:rPr>
          <w:rFonts w:ascii="Times New Roman" w:eastAsia="MS Gothic" w:hAnsi="Times New Roman" w:cs="Times New Roman"/>
          <w:sz w:val="24"/>
          <w:szCs w:val="24"/>
        </w:rPr>
        <w:t xml:space="preserve">transformation </w:t>
      </w:r>
      <w:r w:rsidR="00370972" w:rsidRPr="00370972">
        <w:rPr>
          <w:rFonts w:ascii="Times New Roman" w:eastAsia="MS Gothic" w:hAnsi="Times New Roman" w:cs="Times New Roman"/>
          <w:sz w:val="24"/>
          <w:szCs w:val="24"/>
        </w:rPr>
        <w:t>of</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the</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agricult</w:t>
      </w:r>
      <w:r>
        <w:rPr>
          <w:rFonts w:ascii="Times New Roman" w:eastAsia="MS Gothic" w:hAnsi="Times New Roman" w:cs="Times New Roman"/>
          <w:sz w:val="24"/>
          <w:szCs w:val="24"/>
        </w:rPr>
        <w:t xml:space="preserve">ural sector and thereby </w:t>
      </w:r>
      <w:r w:rsidR="00370972" w:rsidRPr="00370972">
        <w:rPr>
          <w:rFonts w:ascii="Times New Roman" w:eastAsia="MS Gothic" w:hAnsi="Times New Roman" w:cs="Times New Roman"/>
          <w:sz w:val="24"/>
          <w:szCs w:val="24"/>
        </w:rPr>
        <w:t>increasing</w:t>
      </w:r>
      <w:r w:rsidR="00712E88">
        <w:rPr>
          <w:rFonts w:ascii="Times New Roman" w:eastAsia="MS Gothic" w:hAnsi="Times New Roman" w:cs="Times New Roman"/>
          <w:sz w:val="24"/>
          <w:szCs w:val="24"/>
        </w:rPr>
        <w:t xml:space="preserve"> </w:t>
      </w:r>
      <w:r w:rsidR="00370972" w:rsidRPr="00370972">
        <w:rPr>
          <w:rFonts w:ascii="Times New Roman" w:eastAsia="MS Gothic" w:hAnsi="Times New Roman" w:cs="Times New Roman"/>
          <w:sz w:val="24"/>
          <w:szCs w:val="24"/>
        </w:rPr>
        <w:t>agricultura</w:t>
      </w:r>
      <w:r w:rsidR="001C3C7D">
        <w:rPr>
          <w:rFonts w:ascii="Times New Roman" w:eastAsia="MS Gothic" w:hAnsi="Times New Roman" w:cs="Times New Roman"/>
          <w:sz w:val="24"/>
          <w:szCs w:val="24"/>
        </w:rPr>
        <w:t>l</w:t>
      </w:r>
      <w:r w:rsidR="00712E88">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productivity</w:t>
      </w:r>
      <w:r w:rsidR="005F106A">
        <w:rPr>
          <w:rFonts w:ascii="Times New Roman" w:eastAsia="MS Gothic" w:hAnsi="Times New Roman" w:cs="Times New Roman"/>
          <w:sz w:val="24"/>
          <w:szCs w:val="24"/>
        </w:rPr>
        <w:t xml:space="preserve"> (Khan, 1966)</w:t>
      </w:r>
      <w:r>
        <w:rPr>
          <w:rFonts w:ascii="Times New Roman" w:eastAsia="MS Gothic" w:hAnsi="Times New Roman" w:cs="Times New Roman"/>
          <w:sz w:val="24"/>
          <w:szCs w:val="24"/>
        </w:rPr>
        <w:t>.</w:t>
      </w:r>
      <w:r w:rsidR="00D62BCA">
        <w:rPr>
          <w:rFonts w:ascii="Times New Roman" w:eastAsia="MS Gothic" w:hAnsi="Times New Roman" w:cs="Times New Roman"/>
          <w:sz w:val="24"/>
          <w:szCs w:val="24"/>
        </w:rPr>
        <w:t>As growth of industries is stimulated</w:t>
      </w:r>
      <w:r w:rsidR="00237947">
        <w:rPr>
          <w:rFonts w:ascii="Times New Roman" w:eastAsia="MS Gothic" w:hAnsi="Times New Roman" w:cs="Times New Roman"/>
          <w:sz w:val="24"/>
          <w:szCs w:val="24"/>
        </w:rPr>
        <w:t xml:space="preserve"> coupled with stable and supportive </w:t>
      </w:r>
      <w:proofErr w:type="spellStart"/>
      <w:r w:rsidR="00237947">
        <w:rPr>
          <w:rFonts w:ascii="Times New Roman" w:eastAsia="MS Gothic" w:hAnsi="Times New Roman" w:cs="Times New Roman"/>
          <w:sz w:val="24"/>
          <w:szCs w:val="24"/>
        </w:rPr>
        <w:t>soial</w:t>
      </w:r>
      <w:proofErr w:type="spellEnd"/>
      <w:r w:rsidR="00237947">
        <w:rPr>
          <w:rFonts w:ascii="Times New Roman" w:eastAsia="MS Gothic" w:hAnsi="Times New Roman" w:cs="Times New Roman"/>
          <w:sz w:val="24"/>
          <w:szCs w:val="24"/>
        </w:rPr>
        <w:t>-political framework</w:t>
      </w:r>
      <w:r w:rsidR="00D62BCA">
        <w:rPr>
          <w:rFonts w:ascii="Times New Roman" w:eastAsia="MS Gothic" w:hAnsi="Times New Roman" w:cs="Times New Roman"/>
          <w:sz w:val="24"/>
          <w:szCs w:val="24"/>
        </w:rPr>
        <w:t xml:space="preserve"> in later stages,</w:t>
      </w:r>
      <w:r w:rsidR="00D62BCA" w:rsidRPr="00D62BCA">
        <w:rPr>
          <w:rFonts w:ascii="Times New Roman" w:eastAsia="MS Gothic" w:hAnsi="Times New Roman" w:cs="Times New Roman"/>
          <w:sz w:val="24"/>
          <w:szCs w:val="24"/>
        </w:rPr>
        <w:t xml:space="preserve"> agriculture is developed as a resource saving practice and is </w:t>
      </w:r>
      <w:proofErr w:type="spellStart"/>
      <w:r w:rsidR="00D62BCA" w:rsidRPr="00D62BCA">
        <w:rPr>
          <w:rFonts w:ascii="Times New Roman" w:eastAsia="MS Gothic" w:hAnsi="Times New Roman" w:cs="Times New Roman"/>
          <w:sz w:val="24"/>
          <w:szCs w:val="24"/>
        </w:rPr>
        <w:t>recognised</w:t>
      </w:r>
      <w:proofErr w:type="spellEnd"/>
      <w:r w:rsidR="00D62BCA" w:rsidRPr="00D62BCA">
        <w:rPr>
          <w:rFonts w:ascii="Times New Roman" w:eastAsia="MS Gothic" w:hAnsi="Times New Roman" w:cs="Times New Roman"/>
          <w:sz w:val="24"/>
          <w:szCs w:val="24"/>
        </w:rPr>
        <w:t xml:space="preserve"> for its economic benefits which convinced farmers to adopt it. These benefits include: increased yields, decreased production costs, reduced </w:t>
      </w:r>
      <w:proofErr w:type="spellStart"/>
      <w:r w:rsidR="00D62BCA" w:rsidRPr="00D62BCA">
        <w:rPr>
          <w:rFonts w:ascii="Times New Roman" w:eastAsia="MS Gothic" w:hAnsi="Times New Roman" w:cs="Times New Roman"/>
          <w:sz w:val="24"/>
          <w:szCs w:val="24"/>
        </w:rPr>
        <w:t>labour</w:t>
      </w:r>
      <w:proofErr w:type="spellEnd"/>
      <w:r w:rsidR="00D62BCA">
        <w:rPr>
          <w:rFonts w:ascii="Times New Roman" w:eastAsia="MS Gothic" w:hAnsi="Times New Roman" w:cs="Times New Roman"/>
          <w:sz w:val="24"/>
          <w:szCs w:val="24"/>
        </w:rPr>
        <w:t>, value addition</w:t>
      </w:r>
      <w:r w:rsidR="00D62BCA" w:rsidRPr="00D62BCA">
        <w:rPr>
          <w:rFonts w:ascii="Times New Roman" w:eastAsia="MS Gothic" w:hAnsi="Times New Roman" w:cs="Times New Roman"/>
          <w:sz w:val="24"/>
          <w:szCs w:val="24"/>
        </w:rPr>
        <w:t xml:space="preserve"> and increased farm incomes</w:t>
      </w:r>
      <w:r w:rsidR="00D62BCA">
        <w:rPr>
          <w:rFonts w:ascii="Times New Roman" w:eastAsia="MS Gothic" w:hAnsi="Times New Roman" w:cs="Times New Roman"/>
          <w:sz w:val="24"/>
          <w:szCs w:val="24"/>
        </w:rPr>
        <w:t>.</w:t>
      </w:r>
    </w:p>
    <w:p w:rsidR="00370972" w:rsidRPr="007E0E12" w:rsidRDefault="0040423F" w:rsidP="007E0E12">
      <w:pPr>
        <w:spacing w:line="36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 The </w:t>
      </w:r>
      <w:r w:rsidR="004A1F0E">
        <w:rPr>
          <w:rFonts w:ascii="Times New Roman" w:eastAsia="MS Gothic" w:hAnsi="Times New Roman" w:cs="Times New Roman"/>
          <w:sz w:val="24"/>
          <w:szCs w:val="24"/>
        </w:rPr>
        <w:t xml:space="preserve">second </w:t>
      </w:r>
      <w:r w:rsidR="00431164">
        <w:rPr>
          <w:rFonts w:ascii="Times New Roman" w:eastAsia="MS Gothic" w:hAnsi="Times New Roman" w:cs="Times New Roman"/>
          <w:sz w:val="24"/>
          <w:szCs w:val="24"/>
        </w:rPr>
        <w:t xml:space="preserve">stage </w:t>
      </w:r>
      <w:r w:rsidR="004A1F0E">
        <w:rPr>
          <w:rFonts w:ascii="Times New Roman" w:eastAsia="MS Gothic" w:hAnsi="Times New Roman" w:cs="Times New Roman"/>
          <w:sz w:val="24"/>
          <w:szCs w:val="24"/>
        </w:rPr>
        <w:t xml:space="preserve">is therefore the most </w:t>
      </w:r>
      <w:r w:rsidR="00431164">
        <w:rPr>
          <w:rFonts w:ascii="Times New Roman" w:eastAsia="MS Gothic" w:hAnsi="Times New Roman" w:cs="Times New Roman"/>
          <w:sz w:val="24"/>
          <w:szCs w:val="24"/>
        </w:rPr>
        <w:t>relevant</w:t>
      </w:r>
      <w:r w:rsidR="00F92A7A">
        <w:rPr>
          <w:rFonts w:ascii="Times New Roman" w:eastAsia="MS Gothic" w:hAnsi="Times New Roman" w:cs="Times New Roman"/>
          <w:sz w:val="24"/>
          <w:szCs w:val="24"/>
        </w:rPr>
        <w:t xml:space="preserve"> for this research as the objectives and area of study has characteristics in </w:t>
      </w:r>
      <w:r w:rsidR="00A3024D">
        <w:rPr>
          <w:rFonts w:ascii="Times New Roman" w:eastAsia="MS Gothic" w:hAnsi="Times New Roman" w:cs="Times New Roman"/>
          <w:sz w:val="24"/>
          <w:szCs w:val="24"/>
        </w:rPr>
        <w:t xml:space="preserve"> </w:t>
      </w:r>
      <w:r w:rsidR="00D62BCA">
        <w:rPr>
          <w:rFonts w:ascii="Times New Roman" w:eastAsia="MS Gothic" w:hAnsi="Times New Roman" w:cs="Times New Roman"/>
          <w:sz w:val="24"/>
          <w:szCs w:val="24"/>
        </w:rPr>
        <w:t xml:space="preserve"> the pre-conditional for take-off stage.</w:t>
      </w:r>
      <w:r w:rsidR="00A3024D">
        <w:rPr>
          <w:rFonts w:ascii="Times New Roman" w:eastAsia="MS Gothic" w:hAnsi="Times New Roman" w:cs="Times New Roman"/>
          <w:sz w:val="24"/>
          <w:szCs w:val="24"/>
        </w:rPr>
        <w:t xml:space="preserve">  Though the theory does not talk of agriculture credits, it fits well as it addresses agricultural development as a cornerstone towards development and growth of any economy. </w:t>
      </w:r>
    </w:p>
    <w:p w:rsidR="00CD58A6" w:rsidRPr="00710196" w:rsidRDefault="008A5C07" w:rsidP="004A72DA">
      <w:pPr>
        <w:pStyle w:val="Heading2"/>
      </w:pPr>
      <w:bookmarkStart w:id="28" w:name="_Toc41255291"/>
      <w:r>
        <w:lastRenderedPageBreak/>
        <w:t>2.2</w:t>
      </w:r>
      <w:r w:rsidR="00E72F01" w:rsidRPr="00710196">
        <w:t xml:space="preserve"> Empirical Review</w:t>
      </w:r>
      <w:bookmarkEnd w:id="28"/>
    </w:p>
    <w:p w:rsidR="00B47172" w:rsidRPr="00710196" w:rsidRDefault="008A5C07" w:rsidP="00E94F1A">
      <w:pPr>
        <w:pStyle w:val="Heading3"/>
      </w:pPr>
      <w:bookmarkStart w:id="29" w:name="_Toc41255292"/>
      <w:r>
        <w:t>2.2</w:t>
      </w:r>
      <w:r w:rsidR="001734AF" w:rsidRPr="00710196">
        <w:t xml:space="preserve">.1 </w:t>
      </w:r>
      <w:r w:rsidR="00FB39EE" w:rsidRPr="00710196">
        <w:t xml:space="preserve">The role of credit </w:t>
      </w:r>
      <w:r w:rsidR="0089686A" w:rsidRPr="00710196">
        <w:t>in agricultural</w:t>
      </w:r>
      <w:r w:rsidR="00FB39EE" w:rsidRPr="00710196">
        <w:t xml:space="preserve"> development</w:t>
      </w:r>
      <w:bookmarkEnd w:id="29"/>
    </w:p>
    <w:p w:rsidR="00FB39EE" w:rsidRPr="00710196" w:rsidRDefault="00FB39EE"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There is no consensus on the extent to which financial </w:t>
      </w:r>
      <w:r w:rsidR="00BE5B26">
        <w:rPr>
          <w:rFonts w:ascii="Times New Roman" w:hAnsi="Times New Roman" w:cs="Times New Roman"/>
          <w:sz w:val="24"/>
          <w:szCs w:val="24"/>
          <w:lang w:val="en-GB"/>
        </w:rPr>
        <w:t>services provision, especially c</w:t>
      </w:r>
      <w:r w:rsidRPr="00710196">
        <w:rPr>
          <w:rFonts w:ascii="Times New Roman" w:hAnsi="Times New Roman" w:cs="Times New Roman"/>
          <w:sz w:val="24"/>
          <w:szCs w:val="24"/>
          <w:lang w:val="en-GB"/>
        </w:rPr>
        <w:t xml:space="preserve">redit </w:t>
      </w:r>
      <w:r w:rsidR="005E23FB" w:rsidRPr="00710196">
        <w:rPr>
          <w:rFonts w:ascii="Times New Roman" w:hAnsi="Times New Roman" w:cs="Times New Roman"/>
          <w:sz w:val="24"/>
          <w:szCs w:val="24"/>
          <w:lang w:val="en-GB"/>
        </w:rPr>
        <w:t xml:space="preserve">can aid in alleviating poverty </w:t>
      </w:r>
      <w:r w:rsidRPr="00710196">
        <w:rPr>
          <w:rFonts w:ascii="Times New Roman" w:hAnsi="Times New Roman" w:cs="Times New Roman"/>
          <w:sz w:val="24"/>
          <w:szCs w:val="24"/>
          <w:lang w:val="en-GB"/>
        </w:rPr>
        <w:t xml:space="preserve">in the third world </w:t>
      </w:r>
      <w:proofErr w:type="gramStart"/>
      <w:r w:rsidRPr="00710196">
        <w:rPr>
          <w:rFonts w:ascii="Times New Roman" w:hAnsi="Times New Roman" w:cs="Times New Roman"/>
          <w:sz w:val="24"/>
          <w:szCs w:val="24"/>
          <w:lang w:val="en-GB"/>
        </w:rPr>
        <w:t>countries,</w:t>
      </w:r>
      <w:proofErr w:type="gramEnd"/>
      <w:r w:rsidRPr="00710196">
        <w:rPr>
          <w:rFonts w:ascii="Times New Roman" w:hAnsi="Times New Roman" w:cs="Times New Roman"/>
          <w:sz w:val="24"/>
          <w:szCs w:val="24"/>
          <w:lang w:val="en-GB"/>
        </w:rPr>
        <w:t xml:space="preserve"> this is partly due to the difficulty in measuring the impacts</w:t>
      </w:r>
      <w:r w:rsidR="00C32DAC">
        <w:rPr>
          <w:rFonts w:ascii="Times New Roman" w:hAnsi="Times New Roman" w:cs="Times New Roman"/>
          <w:sz w:val="24"/>
          <w:szCs w:val="24"/>
          <w:lang w:val="en-GB"/>
        </w:rPr>
        <w:t xml:space="preserve"> </w:t>
      </w:r>
      <w:r w:rsidRPr="00710196">
        <w:rPr>
          <w:rFonts w:ascii="Times New Roman" w:hAnsi="Times New Roman" w:cs="Times New Roman"/>
          <w:sz w:val="24"/>
          <w:szCs w:val="24"/>
          <w:lang w:val="en-GB"/>
        </w:rPr>
        <w:t>of cred</w:t>
      </w:r>
      <w:r w:rsidR="00265867" w:rsidRPr="00710196">
        <w:rPr>
          <w:rFonts w:ascii="Times New Roman" w:hAnsi="Times New Roman" w:cs="Times New Roman"/>
          <w:sz w:val="24"/>
          <w:szCs w:val="24"/>
          <w:lang w:val="en-GB"/>
        </w:rPr>
        <w:t xml:space="preserve">it on poverty reduction. Nonetheless it is generally accepted </w:t>
      </w:r>
      <w:r w:rsidR="00E62432" w:rsidRPr="00710196">
        <w:rPr>
          <w:rFonts w:ascii="Times New Roman" w:hAnsi="Times New Roman" w:cs="Times New Roman"/>
          <w:sz w:val="24"/>
          <w:szCs w:val="24"/>
          <w:lang w:val="en-GB"/>
        </w:rPr>
        <w:t>that financial</w:t>
      </w:r>
      <w:r w:rsidRPr="00710196">
        <w:rPr>
          <w:rFonts w:ascii="Times New Roman" w:hAnsi="Times New Roman" w:cs="Times New Roman"/>
          <w:sz w:val="24"/>
          <w:szCs w:val="24"/>
          <w:lang w:val="en-GB"/>
        </w:rPr>
        <w:t xml:space="preserve"> services</w:t>
      </w:r>
      <w:r w:rsidR="00265867" w:rsidRPr="00710196">
        <w:rPr>
          <w:rFonts w:ascii="Times New Roman" w:hAnsi="Times New Roman" w:cs="Times New Roman"/>
          <w:sz w:val="24"/>
          <w:szCs w:val="24"/>
          <w:lang w:val="en-GB"/>
        </w:rPr>
        <w:t xml:space="preserve"> in rural </w:t>
      </w:r>
      <w:r w:rsidR="00E62432" w:rsidRPr="00710196">
        <w:rPr>
          <w:rFonts w:ascii="Times New Roman" w:hAnsi="Times New Roman" w:cs="Times New Roman"/>
          <w:sz w:val="24"/>
          <w:szCs w:val="24"/>
          <w:lang w:val="en-GB"/>
        </w:rPr>
        <w:t>areas may</w:t>
      </w:r>
      <w:r w:rsidRPr="00710196">
        <w:rPr>
          <w:rFonts w:ascii="Times New Roman" w:hAnsi="Times New Roman" w:cs="Times New Roman"/>
          <w:sz w:val="24"/>
          <w:szCs w:val="24"/>
          <w:lang w:val="en-GB"/>
        </w:rPr>
        <w:t xml:space="preserve"> benefit </w:t>
      </w:r>
      <w:r w:rsidR="00B33E5B" w:rsidRPr="00710196">
        <w:rPr>
          <w:rFonts w:ascii="Times New Roman" w:hAnsi="Times New Roman" w:cs="Times New Roman"/>
          <w:sz w:val="24"/>
          <w:szCs w:val="24"/>
          <w:lang w:val="en-GB"/>
        </w:rPr>
        <w:t xml:space="preserve">the marginalised people </w:t>
      </w:r>
      <w:r w:rsidR="00265867" w:rsidRPr="00710196">
        <w:rPr>
          <w:rFonts w:ascii="Times New Roman" w:hAnsi="Times New Roman" w:cs="Times New Roman"/>
          <w:sz w:val="24"/>
          <w:szCs w:val="24"/>
          <w:lang w:val="en-GB"/>
        </w:rPr>
        <w:t xml:space="preserve">in </w:t>
      </w:r>
      <w:r w:rsidR="00B33E5B" w:rsidRPr="00710196">
        <w:rPr>
          <w:rFonts w:ascii="Times New Roman" w:hAnsi="Times New Roman" w:cs="Times New Roman"/>
          <w:sz w:val="24"/>
          <w:szCs w:val="24"/>
          <w:lang w:val="en-GB"/>
        </w:rPr>
        <w:t xml:space="preserve">either </w:t>
      </w:r>
      <w:r w:rsidR="00265867" w:rsidRPr="00710196">
        <w:rPr>
          <w:rFonts w:ascii="Times New Roman" w:hAnsi="Times New Roman" w:cs="Times New Roman"/>
          <w:sz w:val="24"/>
          <w:szCs w:val="24"/>
          <w:lang w:val="en-GB"/>
        </w:rPr>
        <w:t xml:space="preserve">way. </w:t>
      </w:r>
      <w:r w:rsidR="005E4827">
        <w:rPr>
          <w:rStyle w:val="CommentReference"/>
          <w:rFonts w:ascii="Times New Roman" w:hAnsi="Times New Roman" w:cs="Times New Roman"/>
          <w:sz w:val="24"/>
          <w:szCs w:val="24"/>
        </w:rPr>
        <w:t xml:space="preserve">There is need </w:t>
      </w:r>
      <w:r w:rsidR="005E4827">
        <w:rPr>
          <w:rFonts w:ascii="Times New Roman" w:hAnsi="Times New Roman" w:cs="Times New Roman"/>
          <w:sz w:val="24"/>
          <w:szCs w:val="24"/>
          <w:lang w:val="en-GB"/>
        </w:rPr>
        <w:t xml:space="preserve">therefore to have financial </w:t>
      </w:r>
      <w:proofErr w:type="gramStart"/>
      <w:r w:rsidR="005E4827">
        <w:rPr>
          <w:rFonts w:ascii="Times New Roman" w:hAnsi="Times New Roman" w:cs="Times New Roman"/>
          <w:sz w:val="24"/>
          <w:szCs w:val="24"/>
          <w:lang w:val="en-GB"/>
        </w:rPr>
        <w:t xml:space="preserve">institution </w:t>
      </w:r>
      <w:r w:rsidR="00265867" w:rsidRPr="00710196">
        <w:rPr>
          <w:rFonts w:ascii="Times New Roman" w:hAnsi="Times New Roman" w:cs="Times New Roman"/>
          <w:sz w:val="24"/>
          <w:szCs w:val="24"/>
          <w:lang w:val="en-GB"/>
        </w:rPr>
        <w:t xml:space="preserve"> invest</w:t>
      </w:r>
      <w:proofErr w:type="gramEnd"/>
      <w:r w:rsidR="00265867" w:rsidRPr="00710196">
        <w:rPr>
          <w:rFonts w:ascii="Times New Roman" w:hAnsi="Times New Roman" w:cs="Times New Roman"/>
          <w:sz w:val="24"/>
          <w:szCs w:val="24"/>
          <w:lang w:val="en-GB"/>
        </w:rPr>
        <w:t xml:space="preserve"> their financial product in cash or kind to those in need of investment in productive assets especially in rural areas.</w:t>
      </w:r>
    </w:p>
    <w:p w:rsidR="00F10551" w:rsidRPr="00710196" w:rsidRDefault="00995C7E"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According to </w:t>
      </w:r>
      <w:r w:rsidR="002C07B0">
        <w:rPr>
          <w:rFonts w:ascii="Times New Roman" w:hAnsi="Times New Roman" w:cs="Times New Roman"/>
          <w:sz w:val="24"/>
          <w:szCs w:val="24"/>
          <w:lang w:val="en-GB"/>
        </w:rPr>
        <w:t>Zeller and Sharma (</w:t>
      </w:r>
      <w:r w:rsidR="00B33E5B" w:rsidRPr="00710196">
        <w:rPr>
          <w:rFonts w:ascii="Times New Roman" w:hAnsi="Times New Roman" w:cs="Times New Roman"/>
          <w:sz w:val="24"/>
          <w:szCs w:val="24"/>
          <w:lang w:val="en-GB"/>
        </w:rPr>
        <w:t>1998)</w:t>
      </w:r>
      <w:r w:rsidR="00B22AFD">
        <w:rPr>
          <w:rFonts w:ascii="Times New Roman" w:hAnsi="Times New Roman" w:cs="Times New Roman"/>
          <w:sz w:val="24"/>
          <w:szCs w:val="24"/>
          <w:lang w:val="en-GB"/>
        </w:rPr>
        <w:t>,</w:t>
      </w:r>
      <w:r w:rsidR="00B22AFD" w:rsidRPr="00710196">
        <w:rPr>
          <w:rFonts w:ascii="Times New Roman" w:hAnsi="Times New Roman" w:cs="Times New Roman"/>
          <w:sz w:val="24"/>
          <w:szCs w:val="24"/>
          <w:lang w:val="en-GB"/>
        </w:rPr>
        <w:t xml:space="preserve"> agriculture</w:t>
      </w:r>
      <w:r w:rsidR="00C94E06" w:rsidRPr="00710196">
        <w:rPr>
          <w:rFonts w:ascii="Times New Roman" w:hAnsi="Times New Roman" w:cs="Times New Roman"/>
          <w:sz w:val="24"/>
          <w:szCs w:val="24"/>
          <w:lang w:val="en-GB"/>
        </w:rPr>
        <w:t xml:space="preserve"> credit</w:t>
      </w:r>
      <w:r w:rsidR="00DA3E9D" w:rsidRPr="00710196">
        <w:rPr>
          <w:rFonts w:ascii="Times New Roman" w:hAnsi="Times New Roman" w:cs="Times New Roman"/>
          <w:sz w:val="24"/>
          <w:szCs w:val="24"/>
          <w:lang w:val="en-GB"/>
        </w:rPr>
        <w:t xml:space="preserve"> facilities </w:t>
      </w:r>
      <w:r w:rsidR="00C94E06" w:rsidRPr="00710196">
        <w:rPr>
          <w:rFonts w:ascii="Times New Roman" w:hAnsi="Times New Roman" w:cs="Times New Roman"/>
          <w:sz w:val="24"/>
          <w:szCs w:val="24"/>
          <w:lang w:val="en-GB"/>
        </w:rPr>
        <w:t>could assist</w:t>
      </w:r>
      <w:r w:rsidR="00B33E5B" w:rsidRPr="00710196">
        <w:rPr>
          <w:rFonts w:ascii="Times New Roman" w:hAnsi="Times New Roman" w:cs="Times New Roman"/>
          <w:sz w:val="24"/>
          <w:szCs w:val="24"/>
          <w:lang w:val="en-GB"/>
        </w:rPr>
        <w:t xml:space="preserve"> smallholder farmer</w:t>
      </w:r>
      <w:r w:rsidR="00DA3E9D" w:rsidRPr="00710196">
        <w:rPr>
          <w:rFonts w:ascii="Times New Roman" w:hAnsi="Times New Roman" w:cs="Times New Roman"/>
          <w:sz w:val="24"/>
          <w:szCs w:val="24"/>
          <w:lang w:val="en-GB"/>
        </w:rPr>
        <w:t xml:space="preserve">s acquire </w:t>
      </w:r>
      <w:r w:rsidR="00C94E06" w:rsidRPr="00710196">
        <w:rPr>
          <w:rFonts w:ascii="Times New Roman" w:hAnsi="Times New Roman" w:cs="Times New Roman"/>
          <w:sz w:val="24"/>
          <w:szCs w:val="24"/>
          <w:lang w:val="en-GB"/>
        </w:rPr>
        <w:t>monetary resources</w:t>
      </w:r>
      <w:r w:rsidR="00DA3E9D" w:rsidRPr="00710196">
        <w:rPr>
          <w:rFonts w:ascii="Times New Roman" w:hAnsi="Times New Roman" w:cs="Times New Roman"/>
          <w:sz w:val="24"/>
          <w:szCs w:val="24"/>
          <w:lang w:val="en-GB"/>
        </w:rPr>
        <w:t xml:space="preserve"> without quality collateral or excha</w:t>
      </w:r>
      <w:r w:rsidR="00C94E06" w:rsidRPr="00710196">
        <w:rPr>
          <w:rFonts w:ascii="Times New Roman" w:hAnsi="Times New Roman" w:cs="Times New Roman"/>
          <w:sz w:val="24"/>
          <w:szCs w:val="24"/>
          <w:lang w:val="en-GB"/>
        </w:rPr>
        <w:t xml:space="preserve">nging any asset to benefit from </w:t>
      </w:r>
      <w:r w:rsidR="00B33E5B" w:rsidRPr="00710196">
        <w:rPr>
          <w:rFonts w:ascii="Times New Roman" w:hAnsi="Times New Roman" w:cs="Times New Roman"/>
          <w:sz w:val="24"/>
          <w:szCs w:val="24"/>
          <w:lang w:val="en-GB"/>
        </w:rPr>
        <w:t>the potential profitabl</w:t>
      </w:r>
      <w:r w:rsidR="00C94E06" w:rsidRPr="00710196">
        <w:rPr>
          <w:rFonts w:ascii="Times New Roman" w:hAnsi="Times New Roman" w:cs="Times New Roman"/>
          <w:sz w:val="24"/>
          <w:szCs w:val="24"/>
          <w:lang w:val="en-GB"/>
        </w:rPr>
        <w:t>e</w:t>
      </w:r>
      <w:r w:rsidR="00DA3E9D" w:rsidRPr="00710196">
        <w:rPr>
          <w:rFonts w:ascii="Times New Roman" w:hAnsi="Times New Roman" w:cs="Times New Roman"/>
          <w:sz w:val="24"/>
          <w:szCs w:val="24"/>
          <w:lang w:val="en-GB"/>
        </w:rPr>
        <w:t xml:space="preserve"> small medium businesses</w:t>
      </w:r>
      <w:r w:rsidR="00C94E06" w:rsidRPr="00710196">
        <w:rPr>
          <w:rFonts w:ascii="Times New Roman" w:hAnsi="Times New Roman" w:cs="Times New Roman"/>
          <w:sz w:val="24"/>
          <w:szCs w:val="24"/>
          <w:lang w:val="en-GB"/>
        </w:rPr>
        <w:t xml:space="preserve">. </w:t>
      </w:r>
      <w:r w:rsidR="009B4870" w:rsidRPr="00710196">
        <w:rPr>
          <w:rFonts w:ascii="Times New Roman" w:hAnsi="Times New Roman" w:cs="Times New Roman"/>
          <w:sz w:val="24"/>
          <w:szCs w:val="24"/>
          <w:lang w:val="en-GB"/>
        </w:rPr>
        <w:t>Making agricultural</w:t>
      </w:r>
      <w:r w:rsidR="00DA3E9D" w:rsidRPr="00710196">
        <w:rPr>
          <w:rFonts w:ascii="Times New Roman" w:hAnsi="Times New Roman" w:cs="Times New Roman"/>
          <w:sz w:val="24"/>
          <w:szCs w:val="24"/>
          <w:lang w:val="en-GB"/>
        </w:rPr>
        <w:t xml:space="preserve"> credit readily available without limitation </w:t>
      </w:r>
      <w:r w:rsidR="000D3721" w:rsidRPr="00710196">
        <w:rPr>
          <w:rFonts w:ascii="Times New Roman" w:hAnsi="Times New Roman" w:cs="Times New Roman"/>
          <w:sz w:val="24"/>
          <w:szCs w:val="24"/>
          <w:lang w:val="en-GB"/>
        </w:rPr>
        <w:t>can bridge the gap between poverty and socially secured life</w:t>
      </w:r>
      <w:proofErr w:type="gramStart"/>
      <w:r w:rsidR="000D3721" w:rsidRPr="00710196">
        <w:rPr>
          <w:rFonts w:ascii="Times New Roman" w:hAnsi="Times New Roman" w:cs="Times New Roman"/>
          <w:sz w:val="24"/>
          <w:szCs w:val="24"/>
          <w:lang w:val="en-GB"/>
        </w:rPr>
        <w:t>.</w:t>
      </w:r>
      <w:r w:rsidR="005C6B81" w:rsidRPr="00710196">
        <w:rPr>
          <w:rFonts w:ascii="Times New Roman" w:hAnsi="Times New Roman" w:cs="Times New Roman"/>
          <w:color w:val="FFFFFF" w:themeColor="background1"/>
          <w:sz w:val="24"/>
          <w:szCs w:val="24"/>
          <w:lang w:val="en-GB"/>
        </w:rPr>
        <w:t>“</w:t>
      </w:r>
      <w:proofErr w:type="gramEnd"/>
    </w:p>
    <w:p w:rsidR="00751025" w:rsidRPr="00710196" w:rsidRDefault="00BF50BB"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In Zambia, th</w:t>
      </w:r>
      <w:r w:rsidR="005C6B81" w:rsidRPr="00710196">
        <w:rPr>
          <w:rFonts w:ascii="Times New Roman" w:hAnsi="Times New Roman" w:cs="Times New Roman"/>
          <w:sz w:val="24"/>
          <w:szCs w:val="24"/>
          <w:lang w:val="en-GB"/>
        </w:rPr>
        <w:t>e</w:t>
      </w:r>
      <w:r w:rsidR="00265867" w:rsidRPr="00710196">
        <w:rPr>
          <w:rFonts w:ascii="Times New Roman" w:hAnsi="Times New Roman" w:cs="Times New Roman"/>
          <w:sz w:val="24"/>
          <w:szCs w:val="24"/>
          <w:lang w:val="en-GB"/>
        </w:rPr>
        <w:t xml:space="preserve"> rural poor generate </w:t>
      </w:r>
      <w:r w:rsidR="005C6B81" w:rsidRPr="00710196">
        <w:rPr>
          <w:rFonts w:ascii="Times New Roman" w:hAnsi="Times New Roman" w:cs="Times New Roman"/>
          <w:sz w:val="24"/>
          <w:szCs w:val="24"/>
          <w:lang w:val="en-GB"/>
        </w:rPr>
        <w:t>inc</w:t>
      </w:r>
      <w:r w:rsidR="009C7174" w:rsidRPr="00710196">
        <w:rPr>
          <w:rFonts w:ascii="Times New Roman" w:hAnsi="Times New Roman" w:cs="Times New Roman"/>
          <w:sz w:val="24"/>
          <w:szCs w:val="24"/>
          <w:lang w:val="en-GB"/>
        </w:rPr>
        <w:t>ome from</w:t>
      </w:r>
      <w:r w:rsidRPr="00710196">
        <w:rPr>
          <w:rFonts w:ascii="Times New Roman" w:hAnsi="Times New Roman" w:cs="Times New Roman"/>
          <w:sz w:val="24"/>
          <w:szCs w:val="24"/>
          <w:lang w:val="en-GB"/>
        </w:rPr>
        <w:t xml:space="preserve"> farming and other related </w:t>
      </w:r>
      <w:r w:rsidR="005C6B81" w:rsidRPr="00710196">
        <w:rPr>
          <w:rFonts w:ascii="Times New Roman" w:hAnsi="Times New Roman" w:cs="Times New Roman"/>
          <w:sz w:val="24"/>
          <w:szCs w:val="24"/>
          <w:lang w:val="en-GB"/>
        </w:rPr>
        <w:t>activities</w:t>
      </w:r>
      <w:r w:rsidR="009C7174" w:rsidRPr="00710196">
        <w:rPr>
          <w:rFonts w:ascii="Times New Roman" w:hAnsi="Times New Roman" w:cs="Times New Roman"/>
          <w:sz w:val="24"/>
          <w:szCs w:val="24"/>
          <w:lang w:val="en-GB"/>
        </w:rPr>
        <w:t xml:space="preserve"> while the </w:t>
      </w:r>
      <w:r w:rsidRPr="00710196">
        <w:rPr>
          <w:rFonts w:ascii="Times New Roman" w:hAnsi="Times New Roman" w:cs="Times New Roman"/>
          <w:sz w:val="24"/>
          <w:szCs w:val="24"/>
          <w:lang w:val="en-GB"/>
        </w:rPr>
        <w:t>majority</w:t>
      </w:r>
      <w:r w:rsidR="009C7174" w:rsidRPr="00710196">
        <w:rPr>
          <w:rFonts w:ascii="Times New Roman" w:hAnsi="Times New Roman" w:cs="Times New Roman"/>
          <w:sz w:val="24"/>
          <w:szCs w:val="24"/>
          <w:lang w:val="en-GB"/>
        </w:rPr>
        <w:t xml:space="preserve"> have limited food, education and basic health which are the basic fundamental towards human development because of low farming production and financial challenges</w:t>
      </w:r>
      <w:proofErr w:type="gramStart"/>
      <w:r w:rsidR="00502135">
        <w:rPr>
          <w:rFonts w:ascii="Times New Roman" w:hAnsi="Times New Roman" w:cs="Times New Roman"/>
          <w:sz w:val="24"/>
          <w:szCs w:val="24"/>
          <w:lang w:val="en-GB"/>
        </w:rPr>
        <w:t>.</w:t>
      </w:r>
      <w:r w:rsidR="00B22AFD">
        <w:rPr>
          <w:rFonts w:ascii="Times New Roman" w:hAnsi="Times New Roman" w:cs="Times New Roman"/>
          <w:sz w:val="24"/>
          <w:szCs w:val="24"/>
          <w:lang w:val="en-GB"/>
        </w:rPr>
        <w:t>(</w:t>
      </w:r>
      <w:proofErr w:type="gramEnd"/>
      <w:r w:rsidR="00B22AFD">
        <w:rPr>
          <w:rFonts w:ascii="Times New Roman" w:hAnsi="Times New Roman" w:cs="Times New Roman"/>
          <w:sz w:val="24"/>
          <w:szCs w:val="24"/>
          <w:lang w:val="en-GB"/>
        </w:rPr>
        <w:t>Zambia Development Agency, 2017)</w:t>
      </w:r>
    </w:p>
    <w:p w:rsidR="001E4388" w:rsidRPr="00710196" w:rsidRDefault="00C06C65" w:rsidP="00E94F1A">
      <w:pPr>
        <w:pStyle w:val="Heading3"/>
      </w:pPr>
      <w:bookmarkStart w:id="30" w:name="_Toc41255293"/>
      <w:r>
        <w:t>2.2</w:t>
      </w:r>
      <w:r w:rsidR="00BF50BB" w:rsidRPr="00710196">
        <w:t>.2</w:t>
      </w:r>
      <w:r w:rsidR="00EF099D" w:rsidRPr="00710196">
        <w:t>Access to credit for small holder farmers in the developing countries</w:t>
      </w:r>
      <w:bookmarkEnd w:id="30"/>
    </w:p>
    <w:p w:rsidR="00AA727C" w:rsidRPr="00710196" w:rsidRDefault="00EF099D" w:rsidP="00651303">
      <w:pPr>
        <w:autoSpaceDE w:val="0"/>
        <w:autoSpaceDN w:val="0"/>
        <w:adjustRightInd w:val="0"/>
        <w:spacing w:after="0"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In many developing countries, </w:t>
      </w:r>
      <w:r w:rsidR="00AA727C" w:rsidRPr="00710196">
        <w:rPr>
          <w:rFonts w:ascii="Times New Roman" w:hAnsi="Times New Roman" w:cs="Times New Roman"/>
          <w:sz w:val="24"/>
          <w:szCs w:val="24"/>
          <w:lang w:val="en-GB"/>
        </w:rPr>
        <w:t xml:space="preserve">where poverty levels is high </w:t>
      </w:r>
      <w:r w:rsidRPr="00710196">
        <w:rPr>
          <w:rFonts w:ascii="Times New Roman" w:hAnsi="Times New Roman" w:cs="Times New Roman"/>
          <w:sz w:val="24"/>
          <w:szCs w:val="24"/>
          <w:lang w:val="en-GB"/>
        </w:rPr>
        <w:t xml:space="preserve">access to </w:t>
      </w:r>
      <w:r w:rsidR="00AA727C" w:rsidRPr="00710196">
        <w:rPr>
          <w:rFonts w:ascii="Times New Roman" w:hAnsi="Times New Roman" w:cs="Times New Roman"/>
          <w:sz w:val="24"/>
          <w:szCs w:val="24"/>
          <w:lang w:val="en-GB"/>
        </w:rPr>
        <w:t xml:space="preserve">agriculture loans </w:t>
      </w:r>
      <w:r w:rsidRPr="00710196">
        <w:rPr>
          <w:rFonts w:ascii="Times New Roman" w:hAnsi="Times New Roman" w:cs="Times New Roman"/>
          <w:sz w:val="24"/>
          <w:szCs w:val="24"/>
          <w:lang w:val="en-GB"/>
        </w:rPr>
        <w:t xml:space="preserve"> for small h</w:t>
      </w:r>
      <w:r w:rsidR="009C7174" w:rsidRPr="00710196">
        <w:rPr>
          <w:rFonts w:ascii="Times New Roman" w:hAnsi="Times New Roman" w:cs="Times New Roman"/>
          <w:sz w:val="24"/>
          <w:szCs w:val="24"/>
          <w:lang w:val="en-GB"/>
        </w:rPr>
        <w:t>older</w:t>
      </w:r>
      <w:r w:rsidR="00AA727C" w:rsidRPr="00710196">
        <w:rPr>
          <w:rFonts w:ascii="Times New Roman" w:hAnsi="Times New Roman" w:cs="Times New Roman"/>
          <w:sz w:val="24"/>
          <w:szCs w:val="24"/>
          <w:lang w:val="en-GB"/>
        </w:rPr>
        <w:t xml:space="preserve"> farmer has been a nightmare </w:t>
      </w:r>
      <w:r w:rsidR="009C7174" w:rsidRPr="00710196">
        <w:rPr>
          <w:rFonts w:ascii="Times New Roman" w:hAnsi="Times New Roman" w:cs="Times New Roman"/>
          <w:sz w:val="24"/>
          <w:szCs w:val="24"/>
          <w:lang w:val="en-GB"/>
        </w:rPr>
        <w:t xml:space="preserve"> for many years </w:t>
      </w:r>
      <w:r w:rsidR="00AA727C" w:rsidRPr="00710196">
        <w:rPr>
          <w:rFonts w:ascii="Times New Roman" w:hAnsi="Times New Roman" w:cs="Times New Roman"/>
          <w:sz w:val="24"/>
          <w:szCs w:val="24"/>
          <w:lang w:val="en-GB"/>
        </w:rPr>
        <w:t>,</w:t>
      </w:r>
      <w:r w:rsidRPr="00710196">
        <w:rPr>
          <w:rFonts w:ascii="Times New Roman" w:hAnsi="Times New Roman" w:cs="Times New Roman"/>
          <w:sz w:val="24"/>
          <w:szCs w:val="24"/>
          <w:lang w:val="en-GB"/>
        </w:rPr>
        <w:t xml:space="preserve">(Kumar </w:t>
      </w:r>
      <w:proofErr w:type="spellStart"/>
      <w:r w:rsidRPr="00710196">
        <w:rPr>
          <w:rFonts w:ascii="Times New Roman" w:hAnsi="Times New Roman" w:cs="Times New Roman"/>
          <w:sz w:val="24"/>
          <w:szCs w:val="24"/>
          <w:lang w:val="en-GB"/>
        </w:rPr>
        <w:t>n.d</w:t>
      </w:r>
      <w:proofErr w:type="spellEnd"/>
      <w:r w:rsidRPr="00710196">
        <w:rPr>
          <w:rFonts w:ascii="Times New Roman" w:hAnsi="Times New Roman" w:cs="Times New Roman"/>
          <w:sz w:val="24"/>
          <w:szCs w:val="24"/>
          <w:lang w:val="en-GB"/>
        </w:rPr>
        <w:t xml:space="preserve">) supports this view by stating that </w:t>
      </w:r>
      <w:r w:rsidR="00AA727C" w:rsidRPr="00710196">
        <w:rPr>
          <w:rFonts w:ascii="Times New Roman" w:hAnsi="Times New Roman" w:cs="Times New Roman"/>
          <w:sz w:val="24"/>
          <w:szCs w:val="24"/>
          <w:lang w:val="en-GB"/>
        </w:rPr>
        <w:t>over one billion smallholder farmer especially in the developin</w:t>
      </w:r>
      <w:r w:rsidR="00C06C65">
        <w:rPr>
          <w:rFonts w:ascii="Times New Roman" w:hAnsi="Times New Roman" w:cs="Times New Roman"/>
          <w:sz w:val="24"/>
          <w:szCs w:val="24"/>
          <w:lang w:val="en-GB"/>
        </w:rPr>
        <w:t xml:space="preserve">g world had little to no access </w:t>
      </w:r>
      <w:r w:rsidR="00AA727C" w:rsidRPr="00710196">
        <w:rPr>
          <w:rFonts w:ascii="Times New Roman" w:hAnsi="Times New Roman" w:cs="Times New Roman"/>
          <w:sz w:val="24"/>
          <w:szCs w:val="24"/>
          <w:lang w:val="en-GB"/>
        </w:rPr>
        <w:t xml:space="preserve">to financial </w:t>
      </w:r>
      <w:r w:rsidRPr="00710196">
        <w:rPr>
          <w:rFonts w:ascii="Times New Roman" w:hAnsi="Times New Roman" w:cs="Times New Roman"/>
          <w:sz w:val="24"/>
          <w:szCs w:val="24"/>
          <w:lang w:val="en-GB"/>
        </w:rPr>
        <w:t>even bef</w:t>
      </w:r>
      <w:r w:rsidR="00AA727C" w:rsidRPr="00710196">
        <w:rPr>
          <w:rFonts w:ascii="Times New Roman" w:hAnsi="Times New Roman" w:cs="Times New Roman"/>
          <w:sz w:val="24"/>
          <w:szCs w:val="24"/>
          <w:lang w:val="en-GB"/>
        </w:rPr>
        <w:t>ore the actual financial crisis.</w:t>
      </w:r>
    </w:p>
    <w:p w:rsidR="00B978BF" w:rsidRPr="00710196" w:rsidRDefault="006F290B" w:rsidP="00651303">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the national agriculture policy draft of 2013,</w:t>
      </w:r>
      <w:r w:rsidR="00970531" w:rsidRPr="00710196">
        <w:rPr>
          <w:rFonts w:ascii="Times New Roman" w:hAnsi="Times New Roman" w:cs="Times New Roman"/>
          <w:sz w:val="24"/>
          <w:szCs w:val="24"/>
          <w:lang w:val="en-GB"/>
        </w:rPr>
        <w:t xml:space="preserve"> small holder farmer </w:t>
      </w:r>
      <w:r w:rsidR="00144DBE" w:rsidRPr="00710196">
        <w:rPr>
          <w:rFonts w:ascii="Times New Roman" w:hAnsi="Times New Roman" w:cs="Times New Roman"/>
          <w:sz w:val="24"/>
          <w:szCs w:val="24"/>
          <w:lang w:val="en-GB"/>
        </w:rPr>
        <w:t xml:space="preserve">rely on the informal lenders to </w:t>
      </w:r>
      <w:r w:rsidR="00B978BF" w:rsidRPr="00710196">
        <w:rPr>
          <w:rFonts w:ascii="Times New Roman" w:hAnsi="Times New Roman" w:cs="Times New Roman"/>
          <w:sz w:val="24"/>
          <w:szCs w:val="24"/>
          <w:lang w:val="en-GB"/>
        </w:rPr>
        <w:t>fulfil</w:t>
      </w:r>
      <w:r w:rsidR="00144DBE" w:rsidRPr="00710196">
        <w:rPr>
          <w:rFonts w:ascii="Times New Roman" w:hAnsi="Times New Roman" w:cs="Times New Roman"/>
          <w:sz w:val="24"/>
          <w:szCs w:val="24"/>
          <w:lang w:val="en-GB"/>
        </w:rPr>
        <w:t xml:space="preserve"> their credit needs. However, they are provided as a very small loan for a short period of time and especially for consumption. </w:t>
      </w:r>
      <w:r w:rsidR="00DC09CC" w:rsidRPr="00710196">
        <w:rPr>
          <w:rFonts w:ascii="Times New Roman" w:hAnsi="Times New Roman" w:cs="Times New Roman"/>
          <w:sz w:val="24"/>
          <w:szCs w:val="24"/>
          <w:lang w:val="en-GB"/>
        </w:rPr>
        <w:t xml:space="preserve">Because poverty hinders small holder from taking advantage from the opportunity that pull them out poverty, government has a role to play in alleviating poverty .With lack of information and missing </w:t>
      </w:r>
      <w:r w:rsidR="00B978BF" w:rsidRPr="00710196">
        <w:rPr>
          <w:rFonts w:ascii="Times New Roman" w:hAnsi="Times New Roman" w:cs="Times New Roman"/>
          <w:sz w:val="24"/>
          <w:szCs w:val="24"/>
          <w:lang w:val="en-GB"/>
        </w:rPr>
        <w:t>market,</w:t>
      </w:r>
      <w:r w:rsidR="00DC09CC" w:rsidRPr="00710196">
        <w:rPr>
          <w:rFonts w:ascii="Times New Roman" w:hAnsi="Times New Roman" w:cs="Times New Roman"/>
          <w:sz w:val="24"/>
          <w:szCs w:val="24"/>
          <w:lang w:val="en-GB"/>
        </w:rPr>
        <w:t xml:space="preserve"> the smallholder farmer </w:t>
      </w:r>
      <w:r w:rsidR="00B978BF" w:rsidRPr="00710196">
        <w:rPr>
          <w:rFonts w:ascii="Times New Roman" w:hAnsi="Times New Roman" w:cs="Times New Roman"/>
          <w:sz w:val="24"/>
          <w:szCs w:val="24"/>
          <w:lang w:val="en-GB"/>
        </w:rPr>
        <w:t>cannot</w:t>
      </w:r>
      <w:r w:rsidR="00DC09CC" w:rsidRPr="00710196">
        <w:rPr>
          <w:rFonts w:ascii="Times New Roman" w:hAnsi="Times New Roman" w:cs="Times New Roman"/>
          <w:sz w:val="24"/>
          <w:szCs w:val="24"/>
          <w:lang w:val="en-GB"/>
        </w:rPr>
        <w:t xml:space="preserve"> get insurance. Without </w:t>
      </w:r>
      <w:r w:rsidR="00B978BF" w:rsidRPr="00710196">
        <w:rPr>
          <w:rFonts w:ascii="Times New Roman" w:hAnsi="Times New Roman" w:cs="Times New Roman"/>
          <w:sz w:val="24"/>
          <w:szCs w:val="24"/>
          <w:lang w:val="en-GB"/>
        </w:rPr>
        <w:t>insurance, they</w:t>
      </w:r>
      <w:r w:rsidR="0079404B">
        <w:rPr>
          <w:rFonts w:ascii="Times New Roman" w:hAnsi="Times New Roman" w:cs="Times New Roman"/>
          <w:sz w:val="24"/>
          <w:szCs w:val="24"/>
          <w:lang w:val="en-GB"/>
        </w:rPr>
        <w:t xml:space="preserve"> </w:t>
      </w:r>
      <w:r w:rsidR="00B978BF" w:rsidRPr="00710196">
        <w:rPr>
          <w:rFonts w:ascii="Times New Roman" w:hAnsi="Times New Roman" w:cs="Times New Roman"/>
          <w:sz w:val="24"/>
          <w:szCs w:val="24"/>
          <w:lang w:val="en-GB"/>
        </w:rPr>
        <w:t>cannot</w:t>
      </w:r>
      <w:r w:rsidR="00DC09CC" w:rsidRPr="00710196">
        <w:rPr>
          <w:rFonts w:ascii="Times New Roman" w:hAnsi="Times New Roman" w:cs="Times New Roman"/>
          <w:sz w:val="24"/>
          <w:szCs w:val="24"/>
          <w:lang w:val="en-GB"/>
        </w:rPr>
        <w:t xml:space="preserve"> rise to the occasion and take what may seem favourable risk for fear </w:t>
      </w:r>
      <w:r w:rsidR="00B978BF" w:rsidRPr="00710196">
        <w:rPr>
          <w:rFonts w:ascii="Times New Roman" w:hAnsi="Times New Roman" w:cs="Times New Roman"/>
          <w:sz w:val="24"/>
          <w:szCs w:val="24"/>
          <w:lang w:val="en-GB"/>
        </w:rPr>
        <w:t>of falling</w:t>
      </w:r>
      <w:r w:rsidR="00DC09CC" w:rsidRPr="00710196">
        <w:rPr>
          <w:rFonts w:ascii="Times New Roman" w:hAnsi="Times New Roman" w:cs="Times New Roman"/>
          <w:sz w:val="24"/>
          <w:szCs w:val="24"/>
          <w:lang w:val="en-GB"/>
        </w:rPr>
        <w:t xml:space="preserve"> below subsistence</w:t>
      </w:r>
      <w:r>
        <w:rPr>
          <w:rFonts w:ascii="Times New Roman" w:hAnsi="Times New Roman" w:cs="Times New Roman"/>
          <w:sz w:val="24"/>
          <w:szCs w:val="24"/>
          <w:lang w:val="en-GB"/>
        </w:rPr>
        <w:t>. (</w:t>
      </w:r>
      <w:r w:rsidR="00125AC1">
        <w:rPr>
          <w:rFonts w:ascii="Times New Roman" w:hAnsi="Times New Roman" w:cs="Times New Roman"/>
          <w:sz w:val="24"/>
          <w:szCs w:val="24"/>
          <w:lang w:val="en-GB"/>
        </w:rPr>
        <w:t>ZDA</w:t>
      </w:r>
      <w:proofErr w:type="gramStart"/>
      <w:r w:rsidR="00125AC1">
        <w:rPr>
          <w:rFonts w:ascii="Times New Roman" w:hAnsi="Times New Roman" w:cs="Times New Roman"/>
          <w:sz w:val="24"/>
          <w:szCs w:val="24"/>
          <w:lang w:val="en-GB"/>
        </w:rPr>
        <w:t>,</w:t>
      </w:r>
      <w:r>
        <w:rPr>
          <w:rFonts w:ascii="Times New Roman" w:hAnsi="Times New Roman" w:cs="Times New Roman"/>
          <w:sz w:val="24"/>
          <w:szCs w:val="24"/>
          <w:lang w:val="en-GB"/>
        </w:rPr>
        <w:t>2017</w:t>
      </w:r>
      <w:proofErr w:type="gramEnd"/>
      <w:r>
        <w:rPr>
          <w:rFonts w:ascii="Times New Roman" w:hAnsi="Times New Roman" w:cs="Times New Roman"/>
          <w:sz w:val="24"/>
          <w:szCs w:val="24"/>
          <w:lang w:val="en-GB"/>
        </w:rPr>
        <w:t>)</w:t>
      </w:r>
    </w:p>
    <w:p w:rsidR="000305C5" w:rsidRPr="00710196" w:rsidRDefault="008902DA" w:rsidP="00E94F1A">
      <w:pPr>
        <w:pStyle w:val="Heading3"/>
      </w:pPr>
      <w:bookmarkStart w:id="31" w:name="_Toc41255294"/>
      <w:r w:rsidRPr="008902DA">
        <w:lastRenderedPageBreak/>
        <w:t>2.2.3</w:t>
      </w:r>
      <w:r w:rsidR="0079404B">
        <w:t xml:space="preserve"> </w:t>
      </w:r>
      <w:r w:rsidR="00995C7E" w:rsidRPr="00710196">
        <w:t>Factors limiting access to credit for smallholder farmers in developing countries</w:t>
      </w:r>
      <w:bookmarkEnd w:id="31"/>
      <w:r w:rsidR="000E635A">
        <w:t>.</w:t>
      </w:r>
    </w:p>
    <w:p w:rsidR="00AC7991" w:rsidRPr="00710196" w:rsidRDefault="00A548C9" w:rsidP="00651303">
      <w:pPr>
        <w:spacing w:line="360" w:lineRule="auto"/>
        <w:jc w:val="both"/>
        <w:rPr>
          <w:rFonts w:ascii="Times New Roman" w:hAnsi="Times New Roman" w:cs="Times New Roman"/>
          <w:color w:val="FFFFFF" w:themeColor="background1"/>
          <w:sz w:val="24"/>
          <w:szCs w:val="24"/>
          <w:lang w:val="en-GB"/>
        </w:rPr>
      </w:pPr>
      <w:r w:rsidRPr="00710196">
        <w:rPr>
          <w:rFonts w:ascii="Times New Roman" w:hAnsi="Times New Roman" w:cs="Times New Roman"/>
          <w:sz w:val="24"/>
          <w:szCs w:val="24"/>
          <w:lang w:val="en-GB"/>
        </w:rPr>
        <w:t>Among many other reason that limit access to agriculture credit is the neglect of the</w:t>
      </w:r>
      <w:r w:rsidR="00B978BF" w:rsidRPr="00710196">
        <w:rPr>
          <w:rFonts w:ascii="Times New Roman" w:hAnsi="Times New Roman" w:cs="Times New Roman"/>
          <w:sz w:val="24"/>
          <w:szCs w:val="24"/>
          <w:lang w:val="en-GB"/>
        </w:rPr>
        <w:t xml:space="preserve"> agriculture sector </w:t>
      </w:r>
      <w:r w:rsidRPr="00710196">
        <w:rPr>
          <w:rFonts w:ascii="Times New Roman" w:hAnsi="Times New Roman" w:cs="Times New Roman"/>
          <w:sz w:val="24"/>
          <w:szCs w:val="24"/>
          <w:lang w:val="en-GB"/>
        </w:rPr>
        <w:t>in development priorities in different government.</w:t>
      </w:r>
      <w:r w:rsidR="0079404B">
        <w:rPr>
          <w:rFonts w:ascii="Times New Roman" w:hAnsi="Times New Roman" w:cs="Times New Roman"/>
          <w:sz w:val="24"/>
          <w:szCs w:val="24"/>
          <w:lang w:val="en-GB"/>
        </w:rPr>
        <w:t xml:space="preserve"> </w:t>
      </w:r>
      <w:r w:rsidR="000305C5" w:rsidRPr="00710196">
        <w:rPr>
          <w:rFonts w:ascii="Times New Roman" w:hAnsi="Times New Roman" w:cs="Times New Roman"/>
          <w:sz w:val="24"/>
          <w:szCs w:val="24"/>
          <w:lang w:val="en-GB"/>
        </w:rPr>
        <w:t>These factors include market failure problems, credit rationing problems, misleading lending policies and institutional constraints.</w:t>
      </w:r>
    </w:p>
    <w:p w:rsidR="007E1225" w:rsidRPr="00710196" w:rsidRDefault="000305C5"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Studies taken in </w:t>
      </w:r>
      <w:proofErr w:type="spellStart"/>
      <w:r w:rsidRPr="00710196">
        <w:rPr>
          <w:rFonts w:ascii="Times New Roman" w:hAnsi="Times New Roman" w:cs="Times New Roman"/>
          <w:sz w:val="24"/>
          <w:szCs w:val="24"/>
          <w:lang w:val="en-GB"/>
        </w:rPr>
        <w:t>Mozambiques</w:t>
      </w:r>
      <w:proofErr w:type="spellEnd"/>
      <w:r w:rsidRPr="00710196">
        <w:rPr>
          <w:rFonts w:ascii="Times New Roman" w:hAnsi="Times New Roman" w:cs="Times New Roman"/>
          <w:sz w:val="24"/>
          <w:szCs w:val="24"/>
          <w:lang w:val="en-GB"/>
        </w:rPr>
        <w:t xml:space="preserve"> by </w:t>
      </w:r>
      <w:proofErr w:type="spellStart"/>
      <w:r w:rsidRPr="00710196">
        <w:rPr>
          <w:rFonts w:ascii="Times New Roman" w:hAnsi="Times New Roman" w:cs="Times New Roman"/>
          <w:sz w:val="24"/>
          <w:szCs w:val="24"/>
          <w:lang w:val="en-GB"/>
        </w:rPr>
        <w:t>Manganhele</w:t>
      </w:r>
      <w:proofErr w:type="spellEnd"/>
      <w:r w:rsidRPr="00710196">
        <w:rPr>
          <w:rFonts w:ascii="Times New Roman" w:hAnsi="Times New Roman" w:cs="Times New Roman"/>
          <w:sz w:val="24"/>
          <w:szCs w:val="24"/>
          <w:lang w:val="en-GB"/>
        </w:rPr>
        <w:t xml:space="preserve"> (1999) and in Ta</w:t>
      </w:r>
      <w:r w:rsidR="00A548C9" w:rsidRPr="00710196">
        <w:rPr>
          <w:rFonts w:ascii="Times New Roman" w:hAnsi="Times New Roman" w:cs="Times New Roman"/>
          <w:sz w:val="24"/>
          <w:szCs w:val="24"/>
          <w:lang w:val="en-GB"/>
        </w:rPr>
        <w:t xml:space="preserve">nzania by </w:t>
      </w:r>
      <w:proofErr w:type="gramStart"/>
      <w:r w:rsidR="00A548C9" w:rsidRPr="00710196">
        <w:rPr>
          <w:rFonts w:ascii="Times New Roman" w:hAnsi="Times New Roman" w:cs="Times New Roman"/>
          <w:sz w:val="24"/>
          <w:szCs w:val="24"/>
          <w:lang w:val="en-GB"/>
        </w:rPr>
        <w:t>Mohamed(</w:t>
      </w:r>
      <w:proofErr w:type="gramEnd"/>
      <w:r w:rsidR="00A548C9" w:rsidRPr="00710196">
        <w:rPr>
          <w:rFonts w:ascii="Times New Roman" w:hAnsi="Times New Roman" w:cs="Times New Roman"/>
          <w:sz w:val="24"/>
          <w:szCs w:val="24"/>
          <w:lang w:val="en-GB"/>
        </w:rPr>
        <w:t>2003), reports six   key</w:t>
      </w:r>
      <w:r w:rsidRPr="00710196">
        <w:rPr>
          <w:rFonts w:ascii="Times New Roman" w:hAnsi="Times New Roman" w:cs="Times New Roman"/>
          <w:sz w:val="24"/>
          <w:szCs w:val="24"/>
          <w:lang w:val="en-GB"/>
        </w:rPr>
        <w:t xml:space="preserve"> common so</w:t>
      </w:r>
      <w:r w:rsidR="00A548C9" w:rsidRPr="00710196">
        <w:rPr>
          <w:rFonts w:ascii="Times New Roman" w:hAnsi="Times New Roman" w:cs="Times New Roman"/>
          <w:sz w:val="24"/>
          <w:szCs w:val="24"/>
          <w:lang w:val="en-GB"/>
        </w:rPr>
        <w:t xml:space="preserve">cio-economic </w:t>
      </w:r>
      <w:r w:rsidR="00C94E06" w:rsidRPr="00710196">
        <w:rPr>
          <w:rFonts w:ascii="Times New Roman" w:hAnsi="Times New Roman" w:cs="Times New Roman"/>
          <w:sz w:val="24"/>
          <w:szCs w:val="24"/>
          <w:lang w:val="en-GB"/>
        </w:rPr>
        <w:t>enabling factors</w:t>
      </w:r>
      <w:r w:rsidR="00A548C9" w:rsidRPr="00710196">
        <w:rPr>
          <w:rFonts w:ascii="Times New Roman" w:hAnsi="Times New Roman" w:cs="Times New Roman"/>
          <w:sz w:val="24"/>
          <w:szCs w:val="24"/>
          <w:lang w:val="en-GB"/>
        </w:rPr>
        <w:t xml:space="preserve"> that can make an individual stand a chance of accessing the </w:t>
      </w:r>
      <w:r w:rsidR="00C94E06" w:rsidRPr="00710196">
        <w:rPr>
          <w:rFonts w:ascii="Times New Roman" w:hAnsi="Times New Roman" w:cs="Times New Roman"/>
          <w:sz w:val="24"/>
          <w:szCs w:val="24"/>
          <w:lang w:val="en-GB"/>
        </w:rPr>
        <w:t>credit from</w:t>
      </w:r>
      <w:r w:rsidRPr="00710196">
        <w:rPr>
          <w:rFonts w:ascii="Times New Roman" w:hAnsi="Times New Roman" w:cs="Times New Roman"/>
          <w:sz w:val="24"/>
          <w:szCs w:val="24"/>
          <w:lang w:val="en-GB"/>
        </w:rPr>
        <w:t xml:space="preserve"> the semi-formal and/or formal financial sources. These are terms of cr</w:t>
      </w:r>
      <w:r w:rsidR="00C5630E" w:rsidRPr="00710196">
        <w:rPr>
          <w:rFonts w:ascii="Times New Roman" w:hAnsi="Times New Roman" w:cs="Times New Roman"/>
          <w:sz w:val="24"/>
          <w:szCs w:val="24"/>
          <w:lang w:val="en-GB"/>
        </w:rPr>
        <w:t>edits condition</w:t>
      </w:r>
      <w:r w:rsidR="00C94E06" w:rsidRPr="00710196">
        <w:rPr>
          <w:rFonts w:ascii="Times New Roman" w:hAnsi="Times New Roman" w:cs="Times New Roman"/>
          <w:sz w:val="24"/>
          <w:szCs w:val="24"/>
          <w:lang w:val="en-GB"/>
        </w:rPr>
        <w:t>, education</w:t>
      </w:r>
      <w:r w:rsidR="00C5630E" w:rsidRPr="00710196">
        <w:rPr>
          <w:rFonts w:ascii="Times New Roman" w:hAnsi="Times New Roman" w:cs="Times New Roman"/>
          <w:sz w:val="24"/>
          <w:szCs w:val="24"/>
          <w:lang w:val="en-GB"/>
        </w:rPr>
        <w:t xml:space="preserve"> level</w:t>
      </w:r>
      <w:r w:rsidRPr="00710196">
        <w:rPr>
          <w:rFonts w:ascii="Times New Roman" w:hAnsi="Times New Roman" w:cs="Times New Roman"/>
          <w:sz w:val="24"/>
          <w:szCs w:val="24"/>
          <w:lang w:val="en-GB"/>
        </w:rPr>
        <w:t>,</w:t>
      </w:r>
      <w:r w:rsidR="00C5630E" w:rsidRPr="00710196">
        <w:rPr>
          <w:rFonts w:ascii="Times New Roman" w:hAnsi="Times New Roman" w:cs="Times New Roman"/>
          <w:sz w:val="24"/>
          <w:szCs w:val="24"/>
          <w:lang w:val="en-GB"/>
        </w:rPr>
        <w:t xml:space="preserve"> age, </w:t>
      </w:r>
      <w:r w:rsidR="00C94E06" w:rsidRPr="00710196">
        <w:rPr>
          <w:rFonts w:ascii="Times New Roman" w:hAnsi="Times New Roman" w:cs="Times New Roman"/>
          <w:sz w:val="24"/>
          <w:szCs w:val="24"/>
          <w:lang w:val="en-GB"/>
        </w:rPr>
        <w:t>gender, level</w:t>
      </w:r>
      <w:r w:rsidR="00C5630E" w:rsidRPr="00710196">
        <w:rPr>
          <w:rFonts w:ascii="Times New Roman" w:hAnsi="Times New Roman" w:cs="Times New Roman"/>
          <w:sz w:val="24"/>
          <w:szCs w:val="24"/>
          <w:lang w:val="en-GB"/>
        </w:rPr>
        <w:t xml:space="preserve"> and source </w:t>
      </w:r>
      <w:r w:rsidR="00C94E06" w:rsidRPr="00710196">
        <w:rPr>
          <w:rFonts w:ascii="Times New Roman" w:hAnsi="Times New Roman" w:cs="Times New Roman"/>
          <w:sz w:val="24"/>
          <w:szCs w:val="24"/>
          <w:lang w:val="en-GB"/>
        </w:rPr>
        <w:t>of income</w:t>
      </w:r>
      <w:r w:rsidR="00C5630E" w:rsidRPr="00710196">
        <w:rPr>
          <w:rFonts w:ascii="Times New Roman" w:hAnsi="Times New Roman" w:cs="Times New Roman"/>
          <w:sz w:val="24"/>
          <w:szCs w:val="24"/>
          <w:lang w:val="en-GB"/>
        </w:rPr>
        <w:t xml:space="preserve"> and how </w:t>
      </w:r>
      <w:r w:rsidR="00C94E06" w:rsidRPr="00710196">
        <w:rPr>
          <w:rFonts w:ascii="Times New Roman" w:hAnsi="Times New Roman" w:cs="Times New Roman"/>
          <w:sz w:val="24"/>
          <w:szCs w:val="24"/>
          <w:lang w:val="en-GB"/>
        </w:rPr>
        <w:t>a farmer informed</w:t>
      </w:r>
      <w:r w:rsidR="00C5630E" w:rsidRPr="00710196">
        <w:rPr>
          <w:rFonts w:ascii="Times New Roman" w:hAnsi="Times New Roman" w:cs="Times New Roman"/>
          <w:sz w:val="24"/>
          <w:szCs w:val="24"/>
          <w:lang w:val="en-GB"/>
        </w:rPr>
        <w:t xml:space="preserve"> is degree on. For women in particular they are assessed to ascertain the level of decision making as an individual as this influences chances to access credit.</w:t>
      </w:r>
    </w:p>
    <w:p w:rsidR="009D4D7A" w:rsidRPr="008902DA" w:rsidRDefault="008902DA" w:rsidP="00E94F1A">
      <w:pPr>
        <w:pStyle w:val="Heading3"/>
        <w:rPr>
          <w:color w:val="FFFFFF" w:themeColor="background1"/>
        </w:rPr>
      </w:pPr>
      <w:bookmarkStart w:id="32" w:name="_Toc41255295"/>
      <w:r w:rsidRPr="008902DA">
        <w:t>2.2.4</w:t>
      </w:r>
      <w:r w:rsidR="00C94E06" w:rsidRPr="008902DA">
        <w:t>I</w:t>
      </w:r>
      <w:r w:rsidR="009D4D7A" w:rsidRPr="008902DA">
        <w:t xml:space="preserve">nstitutional </w:t>
      </w:r>
      <w:r w:rsidR="00C94E06" w:rsidRPr="008902DA">
        <w:t>Constraints</w:t>
      </w:r>
      <w:bookmarkEnd w:id="32"/>
    </w:p>
    <w:p w:rsidR="009D4D7A" w:rsidRPr="00710196" w:rsidRDefault="007E1225"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This refers to challenges faced when trying to access financial services which are caused by the financial </w:t>
      </w:r>
      <w:r w:rsidR="00C94E06" w:rsidRPr="00710196">
        <w:rPr>
          <w:rFonts w:ascii="Times New Roman" w:hAnsi="Times New Roman" w:cs="Times New Roman"/>
          <w:sz w:val="24"/>
          <w:szCs w:val="24"/>
          <w:lang w:val="en-GB"/>
        </w:rPr>
        <w:t>lenders,</w:t>
      </w:r>
      <w:r w:rsidRPr="00710196">
        <w:rPr>
          <w:rFonts w:ascii="Times New Roman" w:hAnsi="Times New Roman" w:cs="Times New Roman"/>
          <w:sz w:val="24"/>
          <w:szCs w:val="24"/>
          <w:lang w:val="en-GB"/>
        </w:rPr>
        <w:t xml:space="preserve"> hence </w:t>
      </w:r>
      <w:r w:rsidR="00C94E06" w:rsidRPr="00710196">
        <w:rPr>
          <w:rFonts w:ascii="Times New Roman" w:hAnsi="Times New Roman" w:cs="Times New Roman"/>
          <w:sz w:val="24"/>
          <w:szCs w:val="24"/>
          <w:lang w:val="en-GB"/>
        </w:rPr>
        <w:t xml:space="preserve">affecting the </w:t>
      </w:r>
      <w:proofErr w:type="spellStart"/>
      <w:r w:rsidR="00C94E06" w:rsidRPr="00710196">
        <w:rPr>
          <w:rFonts w:ascii="Times New Roman" w:hAnsi="Times New Roman" w:cs="Times New Roman"/>
          <w:sz w:val="24"/>
          <w:szCs w:val="24"/>
          <w:lang w:val="en-GB"/>
        </w:rPr>
        <w:t>smallholder</w:t>
      </w:r>
      <w:r w:rsidR="009D4D7A" w:rsidRPr="00710196">
        <w:rPr>
          <w:rFonts w:ascii="Times New Roman" w:hAnsi="Times New Roman" w:cs="Times New Roman"/>
          <w:sz w:val="24"/>
          <w:szCs w:val="24"/>
          <w:lang w:val="en-GB"/>
        </w:rPr>
        <w:t>farmers.They</w:t>
      </w:r>
      <w:proofErr w:type="spellEnd"/>
      <w:r w:rsidR="009D4D7A" w:rsidRPr="00710196">
        <w:rPr>
          <w:rFonts w:ascii="Times New Roman" w:hAnsi="Times New Roman" w:cs="Times New Roman"/>
          <w:sz w:val="24"/>
          <w:szCs w:val="24"/>
          <w:lang w:val="en-GB"/>
        </w:rPr>
        <w:t xml:space="preserve"> are based on two dimensions, namely financial institution specific </w:t>
      </w:r>
      <w:r w:rsidR="00C94E06" w:rsidRPr="00710196">
        <w:rPr>
          <w:rFonts w:ascii="Times New Roman" w:hAnsi="Times New Roman" w:cs="Times New Roman"/>
          <w:sz w:val="24"/>
          <w:szCs w:val="24"/>
          <w:lang w:val="en-GB"/>
        </w:rPr>
        <w:t>constraints and</w:t>
      </w:r>
      <w:r w:rsidR="009D4D7A" w:rsidRPr="00710196">
        <w:rPr>
          <w:rFonts w:ascii="Times New Roman" w:hAnsi="Times New Roman" w:cs="Times New Roman"/>
          <w:sz w:val="24"/>
          <w:szCs w:val="24"/>
          <w:lang w:val="en-GB"/>
        </w:rPr>
        <w:t xml:space="preserve"> barriers arising from the overall institutional environment.</w:t>
      </w:r>
    </w:p>
    <w:p w:rsidR="009D4D7A" w:rsidRPr="00710196" w:rsidRDefault="008902DA" w:rsidP="00E94F1A">
      <w:pPr>
        <w:pStyle w:val="Heading3"/>
      </w:pPr>
      <w:bookmarkStart w:id="33" w:name="_Toc41255296"/>
      <w:r>
        <w:t xml:space="preserve">2.2.5 </w:t>
      </w:r>
      <w:r w:rsidR="00C94E06" w:rsidRPr="00710196">
        <w:t>I</w:t>
      </w:r>
      <w:r w:rsidR="00891DF2" w:rsidRPr="00710196">
        <w:t>ndividual finance institutional constraints</w:t>
      </w:r>
      <w:bookmarkEnd w:id="33"/>
    </w:p>
    <w:p w:rsidR="001269EE" w:rsidRPr="00710196" w:rsidRDefault="00891DF2" w:rsidP="00651303">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This occurs when </w:t>
      </w:r>
      <w:proofErr w:type="spellStart"/>
      <w:r w:rsidR="00D6792C" w:rsidRPr="00710196">
        <w:rPr>
          <w:rFonts w:ascii="Times New Roman" w:hAnsi="Times New Roman" w:cs="Times New Roman"/>
          <w:sz w:val="24"/>
          <w:szCs w:val="24"/>
          <w:lang w:val="en-GB"/>
        </w:rPr>
        <w:t>suitablekinds</w:t>
      </w:r>
      <w:proofErr w:type="spellEnd"/>
      <w:r w:rsidRPr="00710196">
        <w:rPr>
          <w:rFonts w:ascii="Times New Roman" w:hAnsi="Times New Roman" w:cs="Times New Roman"/>
          <w:sz w:val="24"/>
          <w:szCs w:val="24"/>
          <w:lang w:val="en-GB"/>
        </w:rPr>
        <w:t xml:space="preserve"> of </w:t>
      </w:r>
      <w:proofErr w:type="spellStart"/>
      <w:r w:rsidR="00D6792C" w:rsidRPr="00710196">
        <w:rPr>
          <w:rFonts w:ascii="Times New Roman" w:hAnsi="Times New Roman" w:cs="Times New Roman"/>
          <w:sz w:val="24"/>
          <w:szCs w:val="24"/>
          <w:lang w:val="en-GB"/>
        </w:rPr>
        <w:t>monetaryfacilities</w:t>
      </w:r>
      <w:proofErr w:type="spellEnd"/>
      <w:r w:rsidR="00D6792C" w:rsidRPr="00710196">
        <w:rPr>
          <w:rFonts w:ascii="Times New Roman" w:hAnsi="Times New Roman" w:cs="Times New Roman"/>
          <w:sz w:val="24"/>
          <w:szCs w:val="24"/>
          <w:lang w:val="en-GB"/>
        </w:rPr>
        <w:t xml:space="preserve"> are not </w:t>
      </w:r>
      <w:r w:rsidR="00C94E06" w:rsidRPr="00710196">
        <w:rPr>
          <w:rFonts w:ascii="Times New Roman" w:hAnsi="Times New Roman" w:cs="Times New Roman"/>
          <w:sz w:val="24"/>
          <w:szCs w:val="24"/>
          <w:lang w:val="en-GB"/>
        </w:rPr>
        <w:t xml:space="preserve">provided. </w:t>
      </w:r>
      <w:r w:rsidR="008C05B3" w:rsidRPr="00710196">
        <w:rPr>
          <w:rFonts w:ascii="Times New Roman" w:hAnsi="Times New Roman" w:cs="Times New Roman"/>
          <w:sz w:val="24"/>
          <w:szCs w:val="24"/>
          <w:lang w:val="en-GB"/>
        </w:rPr>
        <w:t>F</w:t>
      </w:r>
      <w:r w:rsidR="00C94E06" w:rsidRPr="00710196">
        <w:rPr>
          <w:rFonts w:ascii="Times New Roman" w:hAnsi="Times New Roman" w:cs="Times New Roman"/>
          <w:sz w:val="24"/>
          <w:szCs w:val="24"/>
          <w:lang w:val="en-GB"/>
        </w:rPr>
        <w:t xml:space="preserve">or </w:t>
      </w:r>
      <w:r w:rsidRPr="00710196">
        <w:rPr>
          <w:rFonts w:ascii="Times New Roman" w:hAnsi="Times New Roman" w:cs="Times New Roman"/>
          <w:sz w:val="24"/>
          <w:szCs w:val="24"/>
          <w:lang w:val="en-GB"/>
        </w:rPr>
        <w:t>example</w:t>
      </w:r>
      <w:r w:rsidR="00C94E06" w:rsidRPr="00710196">
        <w:rPr>
          <w:rFonts w:ascii="Times New Roman" w:hAnsi="Times New Roman" w:cs="Times New Roman"/>
          <w:sz w:val="24"/>
          <w:szCs w:val="24"/>
          <w:lang w:val="en-GB"/>
        </w:rPr>
        <w:t>,</w:t>
      </w:r>
      <w:r w:rsidRPr="00710196">
        <w:rPr>
          <w:rFonts w:ascii="Times New Roman" w:hAnsi="Times New Roman" w:cs="Times New Roman"/>
          <w:sz w:val="24"/>
          <w:szCs w:val="24"/>
          <w:lang w:val="en-GB"/>
        </w:rPr>
        <w:t xml:space="preserve"> many NGOs </w:t>
      </w:r>
      <w:r w:rsidR="008C05B3" w:rsidRPr="00710196">
        <w:rPr>
          <w:rFonts w:ascii="Times New Roman" w:hAnsi="Times New Roman" w:cs="Times New Roman"/>
          <w:sz w:val="24"/>
          <w:szCs w:val="24"/>
          <w:lang w:val="en-GB"/>
        </w:rPr>
        <w:t>working</w:t>
      </w:r>
      <w:r w:rsidRPr="00710196">
        <w:rPr>
          <w:rFonts w:ascii="Times New Roman" w:hAnsi="Times New Roman" w:cs="Times New Roman"/>
          <w:sz w:val="24"/>
          <w:szCs w:val="24"/>
          <w:lang w:val="en-GB"/>
        </w:rPr>
        <w:t xml:space="preserve"> in rural areas of Mozambique are providing credit </w:t>
      </w:r>
      <w:r w:rsidR="008C05B3" w:rsidRPr="00710196">
        <w:rPr>
          <w:rFonts w:ascii="Times New Roman" w:hAnsi="Times New Roman" w:cs="Times New Roman"/>
          <w:sz w:val="24"/>
          <w:szCs w:val="24"/>
          <w:lang w:val="en-GB"/>
        </w:rPr>
        <w:t>largely</w:t>
      </w:r>
      <w:r w:rsidRPr="00710196">
        <w:rPr>
          <w:rFonts w:ascii="Times New Roman" w:hAnsi="Times New Roman" w:cs="Times New Roman"/>
          <w:sz w:val="24"/>
          <w:szCs w:val="24"/>
          <w:lang w:val="en-GB"/>
        </w:rPr>
        <w:t xml:space="preserve"> for tr</w:t>
      </w:r>
      <w:r w:rsidR="008C05B3" w:rsidRPr="00710196">
        <w:rPr>
          <w:rFonts w:ascii="Times New Roman" w:hAnsi="Times New Roman" w:cs="Times New Roman"/>
          <w:sz w:val="24"/>
          <w:szCs w:val="24"/>
          <w:lang w:val="en-GB"/>
        </w:rPr>
        <w:t xml:space="preserve">ading purposes but the most </w:t>
      </w:r>
      <w:r w:rsidRPr="00710196">
        <w:rPr>
          <w:rFonts w:ascii="Times New Roman" w:hAnsi="Times New Roman" w:cs="Times New Roman"/>
          <w:sz w:val="24"/>
          <w:szCs w:val="24"/>
          <w:lang w:val="en-GB"/>
        </w:rPr>
        <w:t xml:space="preserve">of small holder farmers </w:t>
      </w:r>
      <w:r w:rsidR="008C05B3" w:rsidRPr="00710196">
        <w:rPr>
          <w:rFonts w:ascii="Times New Roman" w:hAnsi="Times New Roman" w:cs="Times New Roman"/>
          <w:sz w:val="24"/>
          <w:szCs w:val="24"/>
          <w:lang w:val="en-GB"/>
        </w:rPr>
        <w:t>request</w:t>
      </w:r>
      <w:r w:rsidRPr="00710196">
        <w:rPr>
          <w:rFonts w:ascii="Times New Roman" w:hAnsi="Times New Roman" w:cs="Times New Roman"/>
          <w:sz w:val="24"/>
          <w:szCs w:val="24"/>
          <w:lang w:val="en-GB"/>
        </w:rPr>
        <w:t xml:space="preserve"> credit for investment purposes such </w:t>
      </w:r>
      <w:proofErr w:type="spellStart"/>
      <w:r w:rsidR="008C05B3" w:rsidRPr="00710196">
        <w:rPr>
          <w:rFonts w:ascii="Times New Roman" w:hAnsi="Times New Roman" w:cs="Times New Roman"/>
          <w:sz w:val="24"/>
          <w:szCs w:val="24"/>
          <w:lang w:val="en-GB"/>
        </w:rPr>
        <w:t>automatedtools</w:t>
      </w:r>
      <w:proofErr w:type="spellEnd"/>
      <w:r w:rsidRPr="00710196">
        <w:rPr>
          <w:rFonts w:ascii="Times New Roman" w:hAnsi="Times New Roman" w:cs="Times New Roman"/>
          <w:sz w:val="24"/>
          <w:szCs w:val="24"/>
          <w:lang w:val="en-GB"/>
        </w:rPr>
        <w:t xml:space="preserve">, tractors and trucks for and </w:t>
      </w:r>
      <w:r w:rsidR="008C05B3" w:rsidRPr="00710196">
        <w:rPr>
          <w:rFonts w:ascii="Times New Roman" w:hAnsi="Times New Roman" w:cs="Times New Roman"/>
          <w:sz w:val="24"/>
          <w:szCs w:val="24"/>
          <w:lang w:val="en-GB"/>
        </w:rPr>
        <w:t>feeding</w:t>
      </w:r>
      <w:r w:rsidRPr="00710196">
        <w:rPr>
          <w:rFonts w:ascii="Times New Roman" w:hAnsi="Times New Roman" w:cs="Times New Roman"/>
          <w:sz w:val="24"/>
          <w:szCs w:val="24"/>
          <w:lang w:val="en-GB"/>
        </w:rPr>
        <w:t xml:space="preserve"> purposes (Manganhele</w:t>
      </w:r>
      <w:proofErr w:type="gramStart"/>
      <w:r w:rsidRPr="00710196">
        <w:rPr>
          <w:rFonts w:ascii="Times New Roman" w:hAnsi="Times New Roman" w:cs="Times New Roman"/>
          <w:sz w:val="24"/>
          <w:szCs w:val="24"/>
          <w:lang w:val="en-GB"/>
        </w:rPr>
        <w:t>,1999</w:t>
      </w:r>
      <w:proofErr w:type="gramEnd"/>
      <w:r w:rsidRPr="00710196">
        <w:rPr>
          <w:rFonts w:ascii="Times New Roman" w:hAnsi="Times New Roman" w:cs="Times New Roman"/>
          <w:sz w:val="24"/>
          <w:szCs w:val="24"/>
          <w:lang w:val="en-GB"/>
        </w:rPr>
        <w:t xml:space="preserve">) </w:t>
      </w:r>
      <w:r w:rsidR="001269EE" w:rsidRPr="00710196">
        <w:rPr>
          <w:rFonts w:ascii="Times New Roman" w:hAnsi="Times New Roman" w:cs="Times New Roman"/>
          <w:sz w:val="24"/>
          <w:szCs w:val="24"/>
          <w:lang w:val="en-GB"/>
        </w:rPr>
        <w:t xml:space="preserve">. According to </w:t>
      </w:r>
      <w:proofErr w:type="spellStart"/>
      <w:r w:rsidR="001269EE" w:rsidRPr="00710196">
        <w:rPr>
          <w:rFonts w:ascii="Times New Roman" w:hAnsi="Times New Roman" w:cs="Times New Roman"/>
          <w:sz w:val="24"/>
          <w:szCs w:val="24"/>
          <w:lang w:val="en-GB"/>
        </w:rPr>
        <w:t>Atieno</w:t>
      </w:r>
      <w:proofErr w:type="spellEnd"/>
      <w:r w:rsidR="001269EE" w:rsidRPr="00710196">
        <w:rPr>
          <w:rFonts w:ascii="Times New Roman" w:hAnsi="Times New Roman" w:cs="Times New Roman"/>
          <w:sz w:val="24"/>
          <w:szCs w:val="24"/>
          <w:lang w:val="en-GB"/>
        </w:rPr>
        <w:t xml:space="preserve"> (2001), </w:t>
      </w:r>
      <w:proofErr w:type="spellStart"/>
      <w:r w:rsidR="001269EE" w:rsidRPr="00710196">
        <w:rPr>
          <w:rFonts w:ascii="Times New Roman" w:hAnsi="Times New Roman" w:cs="Times New Roman"/>
          <w:sz w:val="24"/>
          <w:szCs w:val="24"/>
          <w:lang w:val="en-GB"/>
        </w:rPr>
        <w:t>Besly</w:t>
      </w:r>
      <w:proofErr w:type="spellEnd"/>
      <w:r w:rsidR="001269EE" w:rsidRPr="00710196">
        <w:rPr>
          <w:rFonts w:ascii="Times New Roman" w:hAnsi="Times New Roman" w:cs="Times New Roman"/>
          <w:sz w:val="24"/>
          <w:szCs w:val="24"/>
          <w:lang w:val="en-GB"/>
        </w:rPr>
        <w:t xml:space="preserve">  (1994) and </w:t>
      </w:r>
      <w:proofErr w:type="spellStart"/>
      <w:r w:rsidR="001269EE" w:rsidRPr="00710196">
        <w:rPr>
          <w:rFonts w:ascii="Times New Roman" w:hAnsi="Times New Roman" w:cs="Times New Roman"/>
          <w:sz w:val="24"/>
          <w:szCs w:val="24"/>
          <w:lang w:val="en-GB"/>
        </w:rPr>
        <w:t>Claessens</w:t>
      </w:r>
      <w:proofErr w:type="spellEnd"/>
      <w:r w:rsidR="001269EE" w:rsidRPr="00710196">
        <w:rPr>
          <w:rFonts w:ascii="Times New Roman" w:hAnsi="Times New Roman" w:cs="Times New Roman"/>
          <w:sz w:val="24"/>
          <w:szCs w:val="24"/>
          <w:lang w:val="en-GB"/>
        </w:rPr>
        <w:t xml:space="preserve"> (2005), other </w:t>
      </w:r>
      <w:r w:rsidR="008C05B3" w:rsidRPr="00710196">
        <w:rPr>
          <w:rFonts w:ascii="Times New Roman" w:hAnsi="Times New Roman" w:cs="Times New Roman"/>
          <w:sz w:val="24"/>
          <w:szCs w:val="24"/>
          <w:lang w:val="en-GB"/>
        </w:rPr>
        <w:t>obstacles</w:t>
      </w:r>
      <w:r w:rsidR="001269EE" w:rsidRPr="00710196">
        <w:rPr>
          <w:rFonts w:ascii="Times New Roman" w:hAnsi="Times New Roman" w:cs="Times New Roman"/>
          <w:sz w:val="24"/>
          <w:szCs w:val="24"/>
          <w:lang w:val="en-GB"/>
        </w:rPr>
        <w:t xml:space="preserve"> to access to credit for smallholder farmers </w:t>
      </w:r>
      <w:r w:rsidR="00AE466A" w:rsidRPr="00710196">
        <w:rPr>
          <w:rFonts w:ascii="Times New Roman" w:hAnsi="Times New Roman" w:cs="Times New Roman"/>
          <w:sz w:val="24"/>
          <w:szCs w:val="24"/>
          <w:lang w:val="en-GB"/>
        </w:rPr>
        <w:t>clarifies</w:t>
      </w:r>
      <w:r w:rsidR="001269EE" w:rsidRPr="00710196">
        <w:rPr>
          <w:rFonts w:ascii="Times New Roman" w:hAnsi="Times New Roman" w:cs="Times New Roman"/>
          <w:sz w:val="24"/>
          <w:szCs w:val="24"/>
          <w:lang w:val="en-GB"/>
        </w:rPr>
        <w:t xml:space="preserve"> why many financial institutions have been failing to provide appropriate financial </w:t>
      </w:r>
      <w:r w:rsidR="00AE466A" w:rsidRPr="00710196">
        <w:rPr>
          <w:rFonts w:ascii="Times New Roman" w:hAnsi="Times New Roman" w:cs="Times New Roman"/>
          <w:sz w:val="24"/>
          <w:szCs w:val="24"/>
          <w:lang w:val="en-GB"/>
        </w:rPr>
        <w:t>goods</w:t>
      </w:r>
      <w:r w:rsidR="001269EE" w:rsidRPr="00710196">
        <w:rPr>
          <w:rFonts w:ascii="Times New Roman" w:hAnsi="Times New Roman" w:cs="Times New Roman"/>
          <w:sz w:val="24"/>
          <w:szCs w:val="24"/>
          <w:lang w:val="en-GB"/>
        </w:rPr>
        <w:t xml:space="preserve"> and </w:t>
      </w:r>
      <w:r w:rsidR="00AE466A" w:rsidRPr="00710196">
        <w:rPr>
          <w:rFonts w:ascii="Times New Roman" w:hAnsi="Times New Roman" w:cs="Times New Roman"/>
          <w:sz w:val="24"/>
          <w:szCs w:val="24"/>
          <w:lang w:val="en-GB"/>
        </w:rPr>
        <w:t>facilities</w:t>
      </w:r>
      <w:r w:rsidR="001269EE" w:rsidRPr="00710196">
        <w:rPr>
          <w:rFonts w:ascii="Times New Roman" w:hAnsi="Times New Roman" w:cs="Times New Roman"/>
          <w:sz w:val="24"/>
          <w:szCs w:val="24"/>
          <w:lang w:val="en-GB"/>
        </w:rPr>
        <w:t xml:space="preserve"> to small holder farmers and other </w:t>
      </w:r>
      <w:r w:rsidR="00AE466A" w:rsidRPr="00710196">
        <w:rPr>
          <w:rFonts w:ascii="Times New Roman" w:hAnsi="Times New Roman" w:cs="Times New Roman"/>
          <w:sz w:val="24"/>
          <w:szCs w:val="24"/>
          <w:lang w:val="en-GB"/>
        </w:rPr>
        <w:t>sections</w:t>
      </w:r>
      <w:r w:rsidR="001269EE" w:rsidRPr="00710196">
        <w:rPr>
          <w:rFonts w:ascii="Times New Roman" w:hAnsi="Times New Roman" w:cs="Times New Roman"/>
          <w:sz w:val="24"/>
          <w:szCs w:val="24"/>
          <w:lang w:val="en-GB"/>
        </w:rPr>
        <w:t xml:space="preserve"> in rural areas. They include;</w:t>
      </w:r>
    </w:p>
    <w:p w:rsidR="001269EE" w:rsidRPr="00710196" w:rsidRDefault="00AE466A" w:rsidP="00651303">
      <w:pPr>
        <w:pStyle w:val="ListParagraph"/>
        <w:numPr>
          <w:ilvl w:val="0"/>
          <w:numId w:val="13"/>
        </w:num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Small population</w:t>
      </w:r>
      <w:r w:rsidR="001269EE" w:rsidRPr="00710196">
        <w:rPr>
          <w:rFonts w:ascii="Times New Roman" w:hAnsi="Times New Roman" w:cs="Times New Roman"/>
          <w:sz w:val="24"/>
          <w:szCs w:val="24"/>
          <w:lang w:val="en-GB"/>
        </w:rPr>
        <w:t xml:space="preserve"> making it </w:t>
      </w:r>
      <w:r w:rsidRPr="00710196">
        <w:rPr>
          <w:rFonts w:ascii="Times New Roman" w:hAnsi="Times New Roman" w:cs="Times New Roman"/>
          <w:sz w:val="24"/>
          <w:szCs w:val="24"/>
          <w:lang w:val="en-GB"/>
        </w:rPr>
        <w:t>problematic</w:t>
      </w:r>
      <w:r w:rsidR="001269EE" w:rsidRPr="00710196">
        <w:rPr>
          <w:rFonts w:ascii="Times New Roman" w:hAnsi="Times New Roman" w:cs="Times New Roman"/>
          <w:sz w:val="24"/>
          <w:szCs w:val="24"/>
          <w:lang w:val="en-GB"/>
        </w:rPr>
        <w:t xml:space="preserve"> to </w:t>
      </w:r>
      <w:r w:rsidRPr="00710196">
        <w:rPr>
          <w:rFonts w:ascii="Times New Roman" w:hAnsi="Times New Roman" w:cs="Times New Roman"/>
          <w:sz w:val="24"/>
          <w:szCs w:val="24"/>
          <w:lang w:val="en-GB"/>
        </w:rPr>
        <w:t>offer</w:t>
      </w:r>
      <w:r w:rsidR="001269EE" w:rsidRPr="00710196">
        <w:rPr>
          <w:rFonts w:ascii="Times New Roman" w:hAnsi="Times New Roman" w:cs="Times New Roman"/>
          <w:sz w:val="24"/>
          <w:szCs w:val="24"/>
          <w:lang w:val="en-GB"/>
        </w:rPr>
        <w:t xml:space="preserve"> physical </w:t>
      </w:r>
      <w:r w:rsidRPr="00710196">
        <w:rPr>
          <w:rFonts w:ascii="Times New Roman" w:hAnsi="Times New Roman" w:cs="Times New Roman"/>
          <w:sz w:val="24"/>
          <w:szCs w:val="24"/>
          <w:lang w:val="en-GB"/>
        </w:rPr>
        <w:t>setup</w:t>
      </w:r>
      <w:r w:rsidR="001269EE" w:rsidRPr="00710196">
        <w:rPr>
          <w:rFonts w:ascii="Times New Roman" w:hAnsi="Times New Roman" w:cs="Times New Roman"/>
          <w:sz w:val="24"/>
          <w:szCs w:val="24"/>
          <w:lang w:val="en-GB"/>
        </w:rPr>
        <w:t xml:space="preserve"> in rural areas</w:t>
      </w:r>
      <w:r w:rsidR="004C2724">
        <w:rPr>
          <w:rFonts w:ascii="Times New Roman" w:hAnsi="Times New Roman" w:cs="Times New Roman"/>
          <w:sz w:val="24"/>
          <w:szCs w:val="24"/>
          <w:lang w:val="en-GB"/>
        </w:rPr>
        <w:t>,</w:t>
      </w:r>
    </w:p>
    <w:p w:rsidR="001269EE" w:rsidRPr="00710196" w:rsidRDefault="00AE466A" w:rsidP="00651303">
      <w:pPr>
        <w:pStyle w:val="ListParagraph"/>
        <w:numPr>
          <w:ilvl w:val="0"/>
          <w:numId w:val="13"/>
        </w:num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The lack</w:t>
      </w:r>
      <w:r w:rsidR="001269EE" w:rsidRPr="00710196">
        <w:rPr>
          <w:rFonts w:ascii="Times New Roman" w:hAnsi="Times New Roman" w:cs="Times New Roman"/>
          <w:sz w:val="24"/>
          <w:szCs w:val="24"/>
          <w:lang w:val="en-GB"/>
        </w:rPr>
        <w:t xml:space="preserve"> of </w:t>
      </w:r>
      <w:r w:rsidRPr="00710196">
        <w:rPr>
          <w:rFonts w:ascii="Times New Roman" w:hAnsi="Times New Roman" w:cs="Times New Roman"/>
          <w:sz w:val="24"/>
          <w:szCs w:val="24"/>
          <w:lang w:val="en-GB"/>
        </w:rPr>
        <w:t>safety</w:t>
      </w:r>
      <w:r w:rsidR="001269EE" w:rsidRPr="00710196">
        <w:rPr>
          <w:rFonts w:ascii="Times New Roman" w:hAnsi="Times New Roman" w:cs="Times New Roman"/>
          <w:sz w:val="24"/>
          <w:szCs w:val="24"/>
          <w:lang w:val="en-GB"/>
        </w:rPr>
        <w:t xml:space="preserve"> in cash transfers and branches  which means that financial services cannot be operated commercial</w:t>
      </w:r>
      <w:r w:rsidR="00750F3C" w:rsidRPr="00710196">
        <w:rPr>
          <w:rFonts w:ascii="Times New Roman" w:hAnsi="Times New Roman" w:cs="Times New Roman"/>
          <w:sz w:val="24"/>
          <w:szCs w:val="24"/>
          <w:lang w:val="en-GB"/>
        </w:rPr>
        <w:t xml:space="preserve">ly and in a </w:t>
      </w:r>
      <w:r w:rsidR="0012465E" w:rsidRPr="00710196">
        <w:rPr>
          <w:rFonts w:ascii="Times New Roman" w:hAnsi="Times New Roman" w:cs="Times New Roman"/>
          <w:sz w:val="24"/>
          <w:szCs w:val="24"/>
          <w:lang w:val="en-GB"/>
        </w:rPr>
        <w:t>money-making</w:t>
      </w:r>
      <w:r w:rsidR="00750F3C" w:rsidRPr="00710196">
        <w:rPr>
          <w:rFonts w:ascii="Times New Roman" w:hAnsi="Times New Roman" w:cs="Times New Roman"/>
          <w:sz w:val="24"/>
          <w:szCs w:val="24"/>
          <w:lang w:val="en-GB"/>
        </w:rPr>
        <w:t xml:space="preserve"> fashion</w:t>
      </w:r>
      <w:r w:rsidR="004C2724">
        <w:rPr>
          <w:rFonts w:ascii="Times New Roman" w:hAnsi="Times New Roman" w:cs="Times New Roman"/>
          <w:sz w:val="24"/>
          <w:szCs w:val="24"/>
          <w:lang w:val="en-GB"/>
        </w:rPr>
        <w:t>,</w:t>
      </w:r>
    </w:p>
    <w:p w:rsidR="001269EE" w:rsidRPr="00710196" w:rsidRDefault="001269EE" w:rsidP="00651303">
      <w:pPr>
        <w:pStyle w:val="ListParagraph"/>
        <w:numPr>
          <w:ilvl w:val="0"/>
          <w:numId w:val="13"/>
        </w:num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High transaction cost </w:t>
      </w:r>
      <w:r w:rsidR="00750F3C" w:rsidRPr="00710196">
        <w:rPr>
          <w:rFonts w:ascii="Times New Roman" w:hAnsi="Times New Roman" w:cs="Times New Roman"/>
          <w:sz w:val="24"/>
          <w:szCs w:val="24"/>
          <w:lang w:val="en-GB"/>
        </w:rPr>
        <w:t>for small volumes meaning that small holder borrowers frequently borrow and repay in small instalments and</w:t>
      </w:r>
    </w:p>
    <w:p w:rsidR="00750F3C" w:rsidRPr="00710196" w:rsidRDefault="00750F3C" w:rsidP="00651303">
      <w:pPr>
        <w:pStyle w:val="ListParagraph"/>
        <w:numPr>
          <w:ilvl w:val="0"/>
          <w:numId w:val="13"/>
        </w:num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lastRenderedPageBreak/>
        <w:t xml:space="preserve">Small holder farmers and firms in </w:t>
      </w:r>
      <w:proofErr w:type="spellStart"/>
      <w:r w:rsidR="0012465E" w:rsidRPr="00710196">
        <w:rPr>
          <w:rFonts w:ascii="Times New Roman" w:hAnsi="Times New Roman" w:cs="Times New Roman"/>
          <w:sz w:val="24"/>
          <w:szCs w:val="24"/>
          <w:lang w:val="en-GB"/>
        </w:rPr>
        <w:t>emergingstatesmightpursue</w:t>
      </w:r>
      <w:proofErr w:type="spellEnd"/>
      <w:r w:rsidRPr="00710196">
        <w:rPr>
          <w:rFonts w:ascii="Times New Roman" w:hAnsi="Times New Roman" w:cs="Times New Roman"/>
          <w:sz w:val="24"/>
          <w:szCs w:val="24"/>
          <w:lang w:val="en-GB"/>
        </w:rPr>
        <w:t xml:space="preserve"> financing or insurance for </w:t>
      </w:r>
      <w:r w:rsidR="0012465E" w:rsidRPr="00710196">
        <w:rPr>
          <w:rFonts w:ascii="Times New Roman" w:hAnsi="Times New Roman" w:cs="Times New Roman"/>
          <w:sz w:val="24"/>
          <w:szCs w:val="24"/>
          <w:lang w:val="en-GB"/>
        </w:rPr>
        <w:t>detailed</w:t>
      </w:r>
      <w:r w:rsidRPr="00710196">
        <w:rPr>
          <w:rFonts w:ascii="Times New Roman" w:hAnsi="Times New Roman" w:cs="Times New Roman"/>
          <w:sz w:val="24"/>
          <w:szCs w:val="24"/>
          <w:lang w:val="en-GB"/>
        </w:rPr>
        <w:t xml:space="preserve"> purposes. Major life events such as marriage, health and specific crop </w:t>
      </w:r>
      <w:r w:rsidR="0012465E" w:rsidRPr="00710196">
        <w:rPr>
          <w:rFonts w:ascii="Times New Roman" w:hAnsi="Times New Roman" w:cs="Times New Roman"/>
          <w:sz w:val="24"/>
          <w:szCs w:val="24"/>
          <w:lang w:val="en-GB"/>
        </w:rPr>
        <w:t>coverage</w:t>
      </w:r>
      <w:r w:rsidRPr="00710196">
        <w:rPr>
          <w:rFonts w:ascii="Times New Roman" w:hAnsi="Times New Roman" w:cs="Times New Roman"/>
          <w:sz w:val="24"/>
          <w:szCs w:val="24"/>
          <w:lang w:val="en-GB"/>
        </w:rPr>
        <w:t xml:space="preserve">, for which </w:t>
      </w:r>
      <w:r w:rsidR="0012465E" w:rsidRPr="00710196">
        <w:rPr>
          <w:rFonts w:ascii="Times New Roman" w:hAnsi="Times New Roman" w:cs="Times New Roman"/>
          <w:sz w:val="24"/>
          <w:szCs w:val="24"/>
          <w:lang w:val="en-GB"/>
        </w:rPr>
        <w:t>agreements</w:t>
      </w:r>
      <w:r w:rsidRPr="00710196">
        <w:rPr>
          <w:rFonts w:ascii="Times New Roman" w:hAnsi="Times New Roman" w:cs="Times New Roman"/>
          <w:sz w:val="24"/>
          <w:szCs w:val="24"/>
          <w:lang w:val="en-GB"/>
        </w:rPr>
        <w:t xml:space="preserve"> are </w:t>
      </w:r>
      <w:r w:rsidR="0012465E" w:rsidRPr="00710196">
        <w:rPr>
          <w:rFonts w:ascii="Times New Roman" w:hAnsi="Times New Roman" w:cs="Times New Roman"/>
          <w:sz w:val="24"/>
          <w:szCs w:val="24"/>
          <w:lang w:val="en-GB"/>
        </w:rPr>
        <w:t>challenging</w:t>
      </w:r>
      <w:r w:rsidRPr="00710196">
        <w:rPr>
          <w:rFonts w:ascii="Times New Roman" w:hAnsi="Times New Roman" w:cs="Times New Roman"/>
          <w:sz w:val="24"/>
          <w:szCs w:val="24"/>
          <w:lang w:val="en-GB"/>
        </w:rPr>
        <w:t xml:space="preserve"> to design.</w:t>
      </w:r>
    </w:p>
    <w:p w:rsidR="00925B5E" w:rsidRPr="00710196" w:rsidRDefault="00E31E53" w:rsidP="00E94F1A">
      <w:pPr>
        <w:pStyle w:val="Heading3"/>
      </w:pPr>
      <w:bookmarkStart w:id="34" w:name="_Toc24755019"/>
      <w:bookmarkStart w:id="35" w:name="_Toc41255297"/>
      <w:r>
        <w:t>2.2.6</w:t>
      </w:r>
      <w:r w:rsidR="0079404B">
        <w:t xml:space="preserve"> </w:t>
      </w:r>
      <w:r w:rsidR="00AE6645" w:rsidRPr="00710196">
        <w:t>Determinants of Farmer Access to Agricultural Finance</w:t>
      </w:r>
      <w:bookmarkEnd w:id="34"/>
      <w:bookmarkEnd w:id="35"/>
    </w:p>
    <w:p w:rsidR="00AE6645" w:rsidRPr="00710196" w:rsidRDefault="0079404B" w:rsidP="00651303">
      <w:pPr>
        <w:spacing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sz w:val="24"/>
          <w:szCs w:val="24"/>
          <w:lang w:val="en-GB"/>
        </w:rPr>
        <w:t>F</w:t>
      </w:r>
      <w:r w:rsidR="00AE6645" w:rsidRPr="00710196">
        <w:rPr>
          <w:rFonts w:ascii="Times New Roman" w:eastAsia="MS Gothic" w:hAnsi="Times New Roman" w:cs="Times New Roman"/>
          <w:sz w:val="24"/>
          <w:szCs w:val="24"/>
          <w:lang w:val="en-GB"/>
        </w:rPr>
        <w:t>armer access and efficient u</w:t>
      </w:r>
      <w:r w:rsidR="00E31E53">
        <w:rPr>
          <w:rFonts w:ascii="Times New Roman" w:eastAsia="MS Gothic" w:hAnsi="Times New Roman" w:cs="Times New Roman"/>
          <w:sz w:val="24"/>
          <w:szCs w:val="24"/>
          <w:lang w:val="en-GB"/>
        </w:rPr>
        <w:t xml:space="preserve">tilization of credit finance is </w:t>
      </w:r>
      <w:r w:rsidR="00AE6645" w:rsidRPr="00710196">
        <w:rPr>
          <w:rFonts w:ascii="Times New Roman" w:eastAsia="MS Gothic" w:hAnsi="Times New Roman" w:cs="Times New Roman"/>
          <w:sz w:val="24"/>
          <w:szCs w:val="24"/>
          <w:lang w:val="en-GB"/>
        </w:rPr>
        <w:t xml:space="preserve">very </w:t>
      </w:r>
      <w:r w:rsidR="00EC6E5E" w:rsidRPr="00710196">
        <w:rPr>
          <w:rFonts w:ascii="Times New Roman" w:eastAsia="MS Gothic" w:hAnsi="Times New Roman" w:cs="Times New Roman"/>
          <w:sz w:val="24"/>
          <w:szCs w:val="24"/>
          <w:lang w:val="en-GB"/>
        </w:rPr>
        <w:t>important in order to increase farm productivity, increase</w:t>
      </w:r>
      <w:r w:rsidR="00AE6645" w:rsidRPr="00710196">
        <w:rPr>
          <w:rFonts w:ascii="Times New Roman" w:eastAsia="MS Gothic" w:hAnsi="Times New Roman" w:cs="Times New Roman"/>
          <w:sz w:val="24"/>
          <w:szCs w:val="24"/>
          <w:lang w:val="en-GB"/>
        </w:rPr>
        <w:t xml:space="preserve"> rural household incomes and reducing poverty levels in </w:t>
      </w:r>
      <w:r w:rsidR="00F2495E" w:rsidRPr="00710196">
        <w:rPr>
          <w:rFonts w:ascii="Times New Roman" w:eastAsia="MS Gothic" w:hAnsi="Times New Roman" w:cs="Times New Roman"/>
          <w:sz w:val="24"/>
          <w:szCs w:val="24"/>
          <w:lang w:val="en-GB"/>
        </w:rPr>
        <w:t>agricultural</w:t>
      </w:r>
      <w:r w:rsidR="00AE6645" w:rsidRPr="00710196">
        <w:rPr>
          <w:rFonts w:ascii="Times New Roman" w:eastAsia="MS Gothic" w:hAnsi="Times New Roman" w:cs="Times New Roman"/>
          <w:sz w:val="24"/>
          <w:szCs w:val="24"/>
          <w:lang w:val="en-GB"/>
        </w:rPr>
        <w:t xml:space="preserve"> societies. However, in Zambia in particular and Africa in general, farmer access to agr</w:t>
      </w:r>
      <w:r w:rsidR="00EC6E5E" w:rsidRPr="00710196">
        <w:rPr>
          <w:rFonts w:ascii="Times New Roman" w:eastAsia="MS Gothic" w:hAnsi="Times New Roman" w:cs="Times New Roman"/>
          <w:sz w:val="24"/>
          <w:szCs w:val="24"/>
          <w:lang w:val="en-GB"/>
        </w:rPr>
        <w:t xml:space="preserve">icultural finance is still low; hence </w:t>
      </w:r>
      <w:r w:rsidR="00AE6645" w:rsidRPr="00710196">
        <w:rPr>
          <w:rFonts w:ascii="Times New Roman" w:eastAsia="MS Gothic" w:hAnsi="Times New Roman" w:cs="Times New Roman"/>
          <w:sz w:val="24"/>
          <w:szCs w:val="24"/>
          <w:lang w:val="en-GB"/>
        </w:rPr>
        <w:t xml:space="preserve">Meyer (2011) and AUC and MFW4A (2012) </w:t>
      </w:r>
      <w:r w:rsidR="00EC6E5E" w:rsidRPr="00710196">
        <w:rPr>
          <w:rFonts w:ascii="Times New Roman" w:eastAsia="MS Gothic" w:hAnsi="Times New Roman" w:cs="Times New Roman"/>
          <w:sz w:val="24"/>
          <w:szCs w:val="24"/>
          <w:lang w:val="en-GB"/>
        </w:rPr>
        <w:t xml:space="preserve">mentioned that </w:t>
      </w:r>
      <w:r w:rsidR="00AE6645" w:rsidRPr="00710196">
        <w:rPr>
          <w:rFonts w:ascii="Times New Roman" w:eastAsia="MS Gothic" w:hAnsi="Times New Roman" w:cs="Times New Roman"/>
          <w:sz w:val="24"/>
          <w:szCs w:val="24"/>
          <w:lang w:val="en-GB"/>
        </w:rPr>
        <w:t>the reasons why agricultural finance has not been able to meet the needs and expectations of clients</w:t>
      </w:r>
      <w:r w:rsidR="00585FF4" w:rsidRPr="00710196">
        <w:rPr>
          <w:rFonts w:ascii="Times New Roman" w:eastAsia="MS Gothic" w:hAnsi="Times New Roman" w:cs="Times New Roman"/>
          <w:sz w:val="24"/>
          <w:szCs w:val="24"/>
          <w:lang w:val="en-GB"/>
        </w:rPr>
        <w:t xml:space="preserve">, is due  inaccessible  </w:t>
      </w:r>
      <w:r w:rsidR="00EC6E5E" w:rsidRPr="00710196">
        <w:rPr>
          <w:rFonts w:ascii="Times New Roman" w:eastAsia="MS Gothic" w:hAnsi="Times New Roman" w:cs="Times New Roman"/>
          <w:sz w:val="24"/>
          <w:szCs w:val="24"/>
          <w:lang w:val="en-GB"/>
        </w:rPr>
        <w:t xml:space="preserve"> financial credit</w:t>
      </w:r>
      <w:r w:rsidR="00585FF4" w:rsidRPr="00710196">
        <w:rPr>
          <w:rFonts w:ascii="Times New Roman" w:eastAsia="MS Gothic" w:hAnsi="Times New Roman" w:cs="Times New Roman"/>
          <w:sz w:val="24"/>
          <w:szCs w:val="24"/>
          <w:lang w:val="en-GB"/>
        </w:rPr>
        <w:t xml:space="preserve"> services and completely no</w:t>
      </w:r>
      <w:r w:rsidR="00EC6E5E" w:rsidRPr="00710196">
        <w:rPr>
          <w:rFonts w:ascii="Times New Roman" w:eastAsia="MS Gothic" w:hAnsi="Times New Roman" w:cs="Times New Roman"/>
          <w:sz w:val="24"/>
          <w:szCs w:val="24"/>
          <w:lang w:val="en-GB"/>
        </w:rPr>
        <w:t xml:space="preserve"> knowledge about it</w:t>
      </w:r>
      <w:r w:rsidR="00AE6645" w:rsidRPr="00710196">
        <w:rPr>
          <w:rFonts w:ascii="Times New Roman" w:eastAsia="MS Gothic" w:hAnsi="Times New Roman" w:cs="Times New Roman"/>
          <w:sz w:val="24"/>
          <w:szCs w:val="24"/>
          <w:lang w:val="en-GB"/>
        </w:rPr>
        <w:t>.</w:t>
      </w:r>
      <w:r w:rsidR="00EC6E5E" w:rsidRPr="00710196">
        <w:rPr>
          <w:rFonts w:ascii="Times New Roman" w:eastAsia="MS Gothic" w:hAnsi="Times New Roman" w:cs="Times New Roman"/>
          <w:sz w:val="24"/>
          <w:szCs w:val="24"/>
          <w:lang w:val="en-GB"/>
        </w:rPr>
        <w:t xml:space="preserve"> Thus, the </w:t>
      </w:r>
      <w:r w:rsidR="00AE6645" w:rsidRPr="00710196">
        <w:rPr>
          <w:rFonts w:ascii="Times New Roman" w:eastAsia="MS Gothic" w:hAnsi="Times New Roman" w:cs="Times New Roman"/>
          <w:sz w:val="24"/>
          <w:szCs w:val="24"/>
          <w:lang w:val="en-GB"/>
        </w:rPr>
        <w:t>authors reported</w:t>
      </w:r>
      <w:r w:rsidR="00EC6E5E" w:rsidRPr="00710196">
        <w:rPr>
          <w:rFonts w:ascii="Times New Roman" w:eastAsia="MS Gothic" w:hAnsi="Times New Roman" w:cs="Times New Roman"/>
          <w:sz w:val="24"/>
          <w:szCs w:val="24"/>
          <w:lang w:val="en-GB"/>
        </w:rPr>
        <w:t xml:space="preserve"> this in </w:t>
      </w:r>
      <w:r w:rsidR="00AE6645" w:rsidRPr="00710196">
        <w:rPr>
          <w:rFonts w:ascii="Times New Roman" w:eastAsia="MS Gothic" w:hAnsi="Times New Roman" w:cs="Times New Roman"/>
          <w:sz w:val="24"/>
          <w:szCs w:val="24"/>
          <w:lang w:val="en-GB"/>
        </w:rPr>
        <w:t>terms of both sustainable access and suitability of financial products and services are mainly; reluctance of financial institutions to lend to the agricultural sector, high risks associated with lending to the agricultural sector especially smallholder farmers who lack collateral and production and political risks prevalent in Africa.</w:t>
      </w:r>
      <w:r w:rsidR="00C8736D" w:rsidRPr="00710196">
        <w:rPr>
          <w:rFonts w:ascii="Times New Roman" w:eastAsia="MS Gothic" w:hAnsi="Times New Roman" w:cs="Times New Roman"/>
          <w:color w:val="FFFFFF" w:themeColor="background1"/>
          <w:sz w:val="24"/>
          <w:szCs w:val="24"/>
          <w:lang w:val="en-GB"/>
        </w:rPr>
        <w:t>”</w:t>
      </w:r>
    </w:p>
    <w:p w:rsidR="00AE6645" w:rsidRPr="00710196" w:rsidRDefault="00954929"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On the other hand</w:t>
      </w:r>
      <w:r w:rsidR="00DC08D4" w:rsidRPr="00710196">
        <w:rPr>
          <w:rFonts w:ascii="Times New Roman" w:eastAsia="MS Gothic" w:hAnsi="Times New Roman" w:cs="Times New Roman"/>
          <w:sz w:val="24"/>
          <w:szCs w:val="24"/>
          <w:lang w:val="en-GB"/>
        </w:rPr>
        <w:t xml:space="preserve">, </w:t>
      </w:r>
      <w:r w:rsidR="00AE6645" w:rsidRPr="00710196">
        <w:rPr>
          <w:rFonts w:ascii="Times New Roman" w:eastAsia="MS Gothic" w:hAnsi="Times New Roman" w:cs="Times New Roman"/>
          <w:sz w:val="24"/>
          <w:szCs w:val="24"/>
          <w:lang w:val="en-GB"/>
        </w:rPr>
        <w:t xml:space="preserve">Taylor et al. (2009) </w:t>
      </w:r>
      <w:r w:rsidRPr="00710196">
        <w:rPr>
          <w:rFonts w:ascii="Times New Roman" w:eastAsia="MS Gothic" w:hAnsi="Times New Roman" w:cs="Times New Roman"/>
          <w:sz w:val="24"/>
          <w:szCs w:val="24"/>
          <w:lang w:val="en-GB"/>
        </w:rPr>
        <w:t>contended</w:t>
      </w:r>
      <w:r w:rsidR="00AE6645" w:rsidRPr="00710196">
        <w:rPr>
          <w:rFonts w:ascii="Times New Roman" w:eastAsia="MS Gothic" w:hAnsi="Times New Roman" w:cs="Times New Roman"/>
          <w:sz w:val="24"/>
          <w:szCs w:val="24"/>
          <w:lang w:val="en-GB"/>
        </w:rPr>
        <w:t xml:space="preserve"> that</w:t>
      </w:r>
      <w:r w:rsidRPr="00710196">
        <w:rPr>
          <w:rFonts w:ascii="Times New Roman" w:eastAsia="MS Gothic" w:hAnsi="Times New Roman" w:cs="Times New Roman"/>
          <w:sz w:val="24"/>
          <w:szCs w:val="24"/>
          <w:lang w:val="en-GB"/>
        </w:rPr>
        <w:t>,</w:t>
      </w:r>
      <w:r w:rsidR="00AE6645" w:rsidRPr="00710196">
        <w:rPr>
          <w:rFonts w:ascii="Times New Roman" w:eastAsia="MS Gothic" w:hAnsi="Times New Roman" w:cs="Times New Roman"/>
          <w:sz w:val="24"/>
          <w:szCs w:val="24"/>
          <w:lang w:val="en-GB"/>
        </w:rPr>
        <w:t xml:space="preserve"> agricultural finance can be profit</w:t>
      </w:r>
      <w:r w:rsidR="00DC08D4" w:rsidRPr="00710196">
        <w:rPr>
          <w:rFonts w:ascii="Times New Roman" w:eastAsia="MS Gothic" w:hAnsi="Times New Roman" w:cs="Times New Roman"/>
          <w:sz w:val="24"/>
          <w:szCs w:val="24"/>
          <w:lang w:val="en-GB"/>
        </w:rPr>
        <w:t xml:space="preserve">able </w:t>
      </w:r>
      <w:r w:rsidR="00AE6645" w:rsidRPr="00710196">
        <w:rPr>
          <w:rFonts w:ascii="Times New Roman" w:eastAsia="MS Gothic" w:hAnsi="Times New Roman" w:cs="Times New Roman"/>
          <w:sz w:val="24"/>
          <w:szCs w:val="24"/>
          <w:lang w:val="en-GB"/>
        </w:rPr>
        <w:t>eve</w:t>
      </w:r>
      <w:r w:rsidR="00DC08D4" w:rsidRPr="00710196">
        <w:rPr>
          <w:rFonts w:ascii="Times New Roman" w:eastAsia="MS Gothic" w:hAnsi="Times New Roman" w:cs="Times New Roman"/>
          <w:sz w:val="24"/>
          <w:szCs w:val="24"/>
          <w:lang w:val="en-GB"/>
        </w:rPr>
        <w:t xml:space="preserve">n in a country like Zambia </w:t>
      </w:r>
      <w:r w:rsidR="00AE6645" w:rsidRPr="00710196">
        <w:rPr>
          <w:rFonts w:ascii="Times New Roman" w:eastAsia="MS Gothic" w:hAnsi="Times New Roman" w:cs="Times New Roman"/>
          <w:sz w:val="24"/>
          <w:szCs w:val="24"/>
          <w:lang w:val="en-GB"/>
        </w:rPr>
        <w:t xml:space="preserve">as banks in other countries have </w:t>
      </w:r>
      <w:r w:rsidRPr="00710196">
        <w:rPr>
          <w:rFonts w:ascii="Times New Roman" w:eastAsia="MS Gothic" w:hAnsi="Times New Roman" w:cs="Times New Roman"/>
          <w:sz w:val="24"/>
          <w:szCs w:val="24"/>
          <w:lang w:val="en-GB"/>
        </w:rPr>
        <w:t>revealed</w:t>
      </w:r>
      <w:r w:rsidR="00AE6645" w:rsidRPr="00710196">
        <w:rPr>
          <w:rFonts w:ascii="Times New Roman" w:eastAsia="MS Gothic" w:hAnsi="Times New Roman" w:cs="Times New Roman"/>
          <w:sz w:val="24"/>
          <w:szCs w:val="24"/>
          <w:lang w:val="en-GB"/>
        </w:rPr>
        <w:t xml:space="preserve">. </w:t>
      </w:r>
      <w:r w:rsidR="00076E3D" w:rsidRPr="00710196">
        <w:rPr>
          <w:rFonts w:ascii="Times New Roman" w:eastAsia="MS Gothic" w:hAnsi="Times New Roman" w:cs="Times New Roman"/>
          <w:sz w:val="24"/>
          <w:szCs w:val="24"/>
          <w:lang w:val="en-GB"/>
        </w:rPr>
        <w:t>Nonetheless,</w:t>
      </w:r>
      <w:r w:rsidR="00AE6645" w:rsidRPr="00710196">
        <w:rPr>
          <w:rFonts w:ascii="Times New Roman" w:eastAsia="MS Gothic" w:hAnsi="Times New Roman" w:cs="Times New Roman"/>
          <w:sz w:val="24"/>
          <w:szCs w:val="24"/>
          <w:lang w:val="en-GB"/>
        </w:rPr>
        <w:t xml:space="preserve"> the agricultural sector demands a specialised, innovative approach and that loan terms must be matched to the agri</w:t>
      </w:r>
      <w:r w:rsidR="00DC08D4" w:rsidRPr="00710196">
        <w:rPr>
          <w:rFonts w:ascii="Times New Roman" w:eastAsia="MS Gothic" w:hAnsi="Times New Roman" w:cs="Times New Roman"/>
          <w:sz w:val="24"/>
          <w:szCs w:val="24"/>
          <w:lang w:val="en-GB"/>
        </w:rPr>
        <w:t xml:space="preserve">cultural cash cycle, </w:t>
      </w:r>
      <w:r w:rsidR="00AE6645" w:rsidRPr="00710196">
        <w:rPr>
          <w:rFonts w:ascii="Times New Roman" w:eastAsia="MS Gothic" w:hAnsi="Times New Roman" w:cs="Times New Roman"/>
          <w:sz w:val="24"/>
          <w:szCs w:val="24"/>
          <w:lang w:val="en-GB"/>
        </w:rPr>
        <w:t xml:space="preserve">and mechanisms must be built in to guard against the risk of </w:t>
      </w:r>
      <w:r w:rsidR="00076E3D" w:rsidRPr="00710196">
        <w:rPr>
          <w:rFonts w:ascii="Times New Roman" w:eastAsia="MS Gothic" w:hAnsi="Times New Roman" w:cs="Times New Roman"/>
          <w:sz w:val="24"/>
          <w:szCs w:val="24"/>
          <w:lang w:val="en-GB"/>
        </w:rPr>
        <w:t>unanticipated</w:t>
      </w:r>
      <w:r w:rsidR="00F53D28">
        <w:rPr>
          <w:rFonts w:ascii="Times New Roman" w:eastAsia="MS Gothic" w:hAnsi="Times New Roman" w:cs="Times New Roman"/>
          <w:sz w:val="24"/>
          <w:szCs w:val="24"/>
          <w:lang w:val="en-GB"/>
        </w:rPr>
        <w:t xml:space="preserve"> </w:t>
      </w:r>
      <w:r w:rsidR="00076E3D" w:rsidRPr="00710196">
        <w:rPr>
          <w:rFonts w:ascii="Times New Roman" w:eastAsia="MS Gothic" w:hAnsi="Times New Roman" w:cs="Times New Roman"/>
          <w:sz w:val="24"/>
          <w:szCs w:val="24"/>
          <w:lang w:val="en-GB"/>
        </w:rPr>
        <w:t>variations</w:t>
      </w:r>
      <w:r w:rsidR="00AE6645" w:rsidRPr="00710196">
        <w:rPr>
          <w:rFonts w:ascii="Times New Roman" w:eastAsia="MS Gothic" w:hAnsi="Times New Roman" w:cs="Times New Roman"/>
          <w:sz w:val="24"/>
          <w:szCs w:val="24"/>
          <w:lang w:val="en-GB"/>
        </w:rPr>
        <w:t xml:space="preserve"> in prices. </w:t>
      </w:r>
      <w:r w:rsidR="00C8736D" w:rsidRPr="00710196">
        <w:rPr>
          <w:rFonts w:ascii="Times New Roman" w:eastAsia="MS Gothic" w:hAnsi="Times New Roman" w:cs="Times New Roman"/>
          <w:color w:val="FFFFFF" w:themeColor="background1"/>
          <w:sz w:val="24"/>
          <w:szCs w:val="24"/>
          <w:lang w:val="en-GB"/>
        </w:rPr>
        <w:t>“</w:t>
      </w:r>
      <w:r w:rsidR="00076E3D" w:rsidRPr="00710196">
        <w:rPr>
          <w:rFonts w:ascii="Times New Roman" w:eastAsia="MS Gothic" w:hAnsi="Times New Roman" w:cs="Times New Roman"/>
          <w:sz w:val="24"/>
          <w:szCs w:val="24"/>
          <w:lang w:val="en-GB"/>
        </w:rPr>
        <w:t>Enlisting</w:t>
      </w:r>
      <w:r w:rsidR="00F53D28">
        <w:rPr>
          <w:rFonts w:ascii="Times New Roman" w:eastAsia="MS Gothic" w:hAnsi="Times New Roman" w:cs="Times New Roman"/>
          <w:sz w:val="24"/>
          <w:szCs w:val="24"/>
          <w:lang w:val="en-GB"/>
        </w:rPr>
        <w:t xml:space="preserve"> </w:t>
      </w:r>
      <w:r w:rsidR="00076E3D" w:rsidRPr="00710196">
        <w:rPr>
          <w:rFonts w:ascii="Times New Roman" w:eastAsia="MS Gothic" w:hAnsi="Times New Roman" w:cs="Times New Roman"/>
          <w:sz w:val="24"/>
          <w:szCs w:val="24"/>
          <w:lang w:val="en-GB"/>
        </w:rPr>
        <w:t>examples of such developments such as;</w:t>
      </w:r>
      <w:r w:rsidR="00AE6645" w:rsidRPr="00710196">
        <w:rPr>
          <w:rFonts w:ascii="Times New Roman" w:eastAsia="MS Gothic" w:hAnsi="Times New Roman" w:cs="Times New Roman"/>
          <w:sz w:val="24"/>
          <w:szCs w:val="24"/>
          <w:lang w:val="en-GB"/>
        </w:rPr>
        <w:t xml:space="preserve"> the use of non-traditional forms of security, agricultural equipment leasing, developing the agricultural insurance market, developing hedging mechanisms and exploring the use of international lines of credit and risk mitigation.</w:t>
      </w:r>
      <w:r w:rsidR="00C8736D" w:rsidRPr="00710196">
        <w:rPr>
          <w:rFonts w:ascii="Times New Roman" w:eastAsia="MS Gothic" w:hAnsi="Times New Roman" w:cs="Times New Roman"/>
          <w:color w:val="FFFFFF" w:themeColor="background1"/>
          <w:sz w:val="24"/>
          <w:szCs w:val="24"/>
          <w:lang w:val="en-GB"/>
        </w:rPr>
        <w:t>”</w:t>
      </w:r>
    </w:p>
    <w:p w:rsidR="00AE6645" w:rsidRPr="00710196" w:rsidRDefault="00DC08D4"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It is very im</w:t>
      </w:r>
      <w:r w:rsidR="00E65512" w:rsidRPr="00710196">
        <w:rPr>
          <w:rFonts w:ascii="Times New Roman" w:eastAsia="MS Gothic" w:hAnsi="Times New Roman" w:cs="Times New Roman"/>
          <w:sz w:val="24"/>
          <w:szCs w:val="24"/>
          <w:lang w:val="en-GB"/>
        </w:rPr>
        <w:t>portant for small holder farmers to easily have access</w:t>
      </w:r>
      <w:r w:rsidRPr="00710196">
        <w:rPr>
          <w:rFonts w:ascii="Times New Roman" w:eastAsia="MS Gothic" w:hAnsi="Times New Roman" w:cs="Times New Roman"/>
          <w:sz w:val="24"/>
          <w:szCs w:val="24"/>
          <w:lang w:val="en-GB"/>
        </w:rPr>
        <w:t xml:space="preserve"> to agricultural credit, in this regard, </w:t>
      </w:r>
      <w:r w:rsidR="00AE6645" w:rsidRPr="00710196">
        <w:rPr>
          <w:rFonts w:ascii="Times New Roman" w:eastAsia="MS Gothic" w:hAnsi="Times New Roman" w:cs="Times New Roman"/>
          <w:sz w:val="24"/>
          <w:szCs w:val="24"/>
          <w:lang w:val="en-GB"/>
        </w:rPr>
        <w:t>Sunday et al. (2013) noted that</w:t>
      </w:r>
      <w:r w:rsidR="00076E3D" w:rsidRPr="00710196">
        <w:rPr>
          <w:rFonts w:ascii="Times New Roman" w:eastAsia="MS Gothic" w:hAnsi="Times New Roman" w:cs="Times New Roman"/>
          <w:sz w:val="24"/>
          <w:szCs w:val="24"/>
          <w:lang w:val="en-GB"/>
        </w:rPr>
        <w:t>,</w:t>
      </w:r>
      <w:r w:rsidR="00AE6645" w:rsidRPr="00710196">
        <w:rPr>
          <w:rFonts w:ascii="Times New Roman" w:eastAsia="MS Gothic" w:hAnsi="Times New Roman" w:cs="Times New Roman"/>
          <w:sz w:val="24"/>
          <w:szCs w:val="24"/>
          <w:lang w:val="en-GB"/>
        </w:rPr>
        <w:t xml:space="preserve"> increasing cost of labour and farm size are significant factors that drive farmers to demand and seek for agricultural credit. The authors explained that this kind of demand for agricultural credit is a result of the ever growing need to sustain the farm business by the investing farmer. However, </w:t>
      </w:r>
      <w:proofErr w:type="spellStart"/>
      <w:r w:rsidR="00AE6645" w:rsidRPr="00710196">
        <w:rPr>
          <w:rFonts w:ascii="Times New Roman" w:eastAsia="MS Gothic" w:hAnsi="Times New Roman" w:cs="Times New Roman"/>
          <w:sz w:val="24"/>
          <w:szCs w:val="24"/>
          <w:lang w:val="en-GB"/>
        </w:rPr>
        <w:t>Nyikal</w:t>
      </w:r>
      <w:proofErr w:type="spellEnd"/>
      <w:r w:rsidR="00AE6645" w:rsidRPr="00710196">
        <w:rPr>
          <w:rFonts w:ascii="Times New Roman" w:eastAsia="MS Gothic" w:hAnsi="Times New Roman" w:cs="Times New Roman"/>
          <w:sz w:val="24"/>
          <w:szCs w:val="24"/>
          <w:lang w:val="en-GB"/>
        </w:rPr>
        <w:t xml:space="preserve"> (2007) </w:t>
      </w:r>
      <w:r w:rsidR="00076E3D" w:rsidRPr="00710196">
        <w:rPr>
          <w:rFonts w:ascii="Times New Roman" w:eastAsia="MS Gothic" w:hAnsi="Times New Roman" w:cs="Times New Roman"/>
          <w:sz w:val="24"/>
          <w:szCs w:val="24"/>
          <w:lang w:val="en-GB"/>
        </w:rPr>
        <w:t xml:space="preserve">holds a contrary </w:t>
      </w:r>
      <w:proofErr w:type="gramStart"/>
      <w:r w:rsidR="00076E3D" w:rsidRPr="00710196">
        <w:rPr>
          <w:rFonts w:ascii="Times New Roman" w:eastAsia="MS Gothic" w:hAnsi="Times New Roman" w:cs="Times New Roman"/>
          <w:sz w:val="24"/>
          <w:szCs w:val="24"/>
          <w:lang w:val="en-GB"/>
        </w:rPr>
        <w:t>view,</w:t>
      </w:r>
      <w:proofErr w:type="gramEnd"/>
      <w:r w:rsidR="00076E3D" w:rsidRPr="00710196">
        <w:rPr>
          <w:rFonts w:ascii="Times New Roman" w:eastAsia="MS Gothic" w:hAnsi="Times New Roman" w:cs="Times New Roman"/>
          <w:sz w:val="24"/>
          <w:szCs w:val="24"/>
          <w:lang w:val="en-GB"/>
        </w:rPr>
        <w:t xml:space="preserve"> </w:t>
      </w:r>
      <w:r w:rsidR="001727F3" w:rsidRPr="00710196">
        <w:rPr>
          <w:rFonts w:ascii="Times New Roman" w:eastAsia="MS Gothic" w:hAnsi="Times New Roman" w:cs="Times New Roman"/>
          <w:sz w:val="24"/>
          <w:szCs w:val="24"/>
          <w:lang w:val="en-GB"/>
        </w:rPr>
        <w:t xml:space="preserve">and </w:t>
      </w:r>
      <w:proofErr w:type="spellStart"/>
      <w:r w:rsidR="001727F3" w:rsidRPr="00710196">
        <w:rPr>
          <w:rFonts w:ascii="Times New Roman" w:eastAsia="MS Gothic" w:hAnsi="Times New Roman" w:cs="Times New Roman"/>
          <w:sz w:val="24"/>
          <w:szCs w:val="24"/>
          <w:lang w:val="en-GB"/>
        </w:rPr>
        <w:t>states</w:t>
      </w:r>
      <w:r w:rsidR="00AE6645" w:rsidRPr="00710196">
        <w:rPr>
          <w:rFonts w:ascii="Times New Roman" w:eastAsia="MS Gothic" w:hAnsi="Times New Roman" w:cs="Times New Roman"/>
          <w:sz w:val="24"/>
          <w:szCs w:val="24"/>
          <w:lang w:val="en-GB"/>
        </w:rPr>
        <w:t>that</w:t>
      </w:r>
      <w:proofErr w:type="spellEnd"/>
      <w:r w:rsidR="00AE6645" w:rsidRPr="00710196">
        <w:rPr>
          <w:rFonts w:ascii="Times New Roman" w:eastAsia="MS Gothic" w:hAnsi="Times New Roman" w:cs="Times New Roman"/>
          <w:sz w:val="24"/>
          <w:szCs w:val="24"/>
          <w:lang w:val="en-GB"/>
        </w:rPr>
        <w:t xml:space="preserve"> smallholder agriculture, characterized by subsistence production, does not exhibit effective demand for credit, and funding </w:t>
      </w:r>
      <w:r w:rsidR="001727F3" w:rsidRPr="00710196">
        <w:rPr>
          <w:rFonts w:ascii="Times New Roman" w:eastAsia="MS Gothic" w:hAnsi="Times New Roman" w:cs="Times New Roman"/>
          <w:sz w:val="24"/>
          <w:szCs w:val="24"/>
          <w:lang w:val="en-GB"/>
        </w:rPr>
        <w:t xml:space="preserve">it </w:t>
      </w:r>
      <w:proofErr w:type="spellStart"/>
      <w:r w:rsidR="001727F3" w:rsidRPr="00710196">
        <w:rPr>
          <w:rFonts w:ascii="Times New Roman" w:eastAsia="MS Gothic" w:hAnsi="Times New Roman" w:cs="Times New Roman"/>
          <w:sz w:val="24"/>
          <w:szCs w:val="24"/>
          <w:lang w:val="en-GB"/>
        </w:rPr>
        <w:t>hence</w:t>
      </w:r>
      <w:r w:rsidR="00076E3D" w:rsidRPr="00710196">
        <w:rPr>
          <w:rFonts w:ascii="Times New Roman" w:eastAsia="MS Gothic" w:hAnsi="Times New Roman" w:cs="Times New Roman"/>
          <w:sz w:val="24"/>
          <w:szCs w:val="24"/>
          <w:lang w:val="en-GB"/>
        </w:rPr>
        <w:t>necessitates</w:t>
      </w:r>
      <w:proofErr w:type="spellEnd"/>
      <w:r w:rsidR="00AE6645" w:rsidRPr="00710196">
        <w:rPr>
          <w:rFonts w:ascii="Times New Roman" w:eastAsia="MS Gothic" w:hAnsi="Times New Roman" w:cs="Times New Roman"/>
          <w:sz w:val="24"/>
          <w:szCs w:val="24"/>
          <w:lang w:val="en-GB"/>
        </w:rPr>
        <w:t xml:space="preserve"> means other than the competitive credit market.</w:t>
      </w:r>
      <w:r w:rsidR="00C8736D" w:rsidRPr="00710196">
        <w:rPr>
          <w:rFonts w:ascii="Times New Roman" w:eastAsia="MS Gothic" w:hAnsi="Times New Roman" w:cs="Times New Roman"/>
          <w:color w:val="FFFFFF" w:themeColor="background1"/>
          <w:sz w:val="24"/>
          <w:szCs w:val="24"/>
          <w:lang w:val="en-GB"/>
        </w:rPr>
        <w:t>”</w:t>
      </w:r>
    </w:p>
    <w:p w:rsidR="00DC08D4" w:rsidRPr="00710196" w:rsidRDefault="00076E3D"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lastRenderedPageBreak/>
        <w:t xml:space="preserve">Similarly, </w:t>
      </w:r>
      <w:proofErr w:type="spellStart"/>
      <w:r w:rsidR="00AE6645" w:rsidRPr="00710196">
        <w:rPr>
          <w:rFonts w:ascii="Times New Roman" w:eastAsia="MS Gothic" w:hAnsi="Times New Roman" w:cs="Times New Roman"/>
          <w:sz w:val="24"/>
          <w:szCs w:val="24"/>
          <w:lang w:val="en-GB"/>
        </w:rPr>
        <w:t>Ezeh</w:t>
      </w:r>
      <w:proofErr w:type="spellEnd"/>
      <w:r w:rsidR="00AE6645" w:rsidRPr="00710196">
        <w:rPr>
          <w:rFonts w:ascii="Times New Roman" w:eastAsia="MS Gothic" w:hAnsi="Times New Roman" w:cs="Times New Roman"/>
          <w:sz w:val="24"/>
          <w:szCs w:val="24"/>
          <w:lang w:val="en-GB"/>
        </w:rPr>
        <w:t xml:space="preserve"> and </w:t>
      </w:r>
      <w:proofErr w:type="spellStart"/>
      <w:r w:rsidR="00AE6645" w:rsidRPr="00710196">
        <w:rPr>
          <w:rFonts w:ascii="Times New Roman" w:eastAsia="MS Gothic" w:hAnsi="Times New Roman" w:cs="Times New Roman"/>
          <w:sz w:val="24"/>
          <w:szCs w:val="24"/>
          <w:lang w:val="en-GB"/>
        </w:rPr>
        <w:t>Anyiro</w:t>
      </w:r>
      <w:proofErr w:type="spellEnd"/>
      <w:r w:rsidR="00AE6645" w:rsidRPr="00710196">
        <w:rPr>
          <w:rFonts w:ascii="Times New Roman" w:eastAsia="MS Gothic" w:hAnsi="Times New Roman" w:cs="Times New Roman"/>
          <w:sz w:val="24"/>
          <w:szCs w:val="24"/>
          <w:lang w:val="en-GB"/>
        </w:rPr>
        <w:t xml:space="preserve"> (2013) found a significant diffe</w:t>
      </w:r>
      <w:r w:rsidR="00AC5EA9" w:rsidRPr="00710196">
        <w:rPr>
          <w:rFonts w:ascii="Times New Roman" w:eastAsia="MS Gothic" w:hAnsi="Times New Roman" w:cs="Times New Roman"/>
          <w:sz w:val="24"/>
          <w:szCs w:val="24"/>
          <w:lang w:val="en-GB"/>
        </w:rPr>
        <w:t xml:space="preserve">rence between women farmers who </w:t>
      </w:r>
      <w:r w:rsidR="00AE6645" w:rsidRPr="00710196">
        <w:rPr>
          <w:rFonts w:ascii="Times New Roman" w:eastAsia="MS Gothic" w:hAnsi="Times New Roman" w:cs="Times New Roman"/>
          <w:sz w:val="24"/>
          <w:szCs w:val="24"/>
          <w:lang w:val="en-GB"/>
        </w:rPr>
        <w:t xml:space="preserve">accessed credit and their counterparts who had no access. The authors </w:t>
      </w:r>
      <w:r w:rsidR="00DC08D4" w:rsidRPr="00710196">
        <w:rPr>
          <w:rFonts w:ascii="Times New Roman" w:eastAsia="MS Gothic" w:hAnsi="Times New Roman" w:cs="Times New Roman"/>
          <w:sz w:val="24"/>
          <w:szCs w:val="24"/>
          <w:lang w:val="en-GB"/>
        </w:rPr>
        <w:t xml:space="preserve">mentioned that </w:t>
      </w:r>
      <w:r w:rsidR="00AE6645" w:rsidRPr="00710196">
        <w:rPr>
          <w:rFonts w:ascii="Times New Roman" w:eastAsia="MS Gothic" w:hAnsi="Times New Roman" w:cs="Times New Roman"/>
          <w:sz w:val="24"/>
          <w:szCs w:val="24"/>
          <w:lang w:val="en-GB"/>
        </w:rPr>
        <w:t>the former group performed better than the latter when it came to annual farm income, farm size and fertilizer use levels.</w:t>
      </w:r>
      <w:r w:rsidR="00C8736D" w:rsidRPr="00710196">
        <w:rPr>
          <w:rFonts w:ascii="Times New Roman" w:eastAsia="MS Gothic" w:hAnsi="Times New Roman" w:cs="Times New Roman"/>
          <w:color w:val="FFFFFF" w:themeColor="background1"/>
          <w:sz w:val="24"/>
          <w:szCs w:val="24"/>
          <w:lang w:val="en-GB"/>
        </w:rPr>
        <w:t>””</w:t>
      </w:r>
    </w:p>
    <w:p w:rsidR="00926A35" w:rsidRPr="00710196" w:rsidRDefault="00AE6645"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Burritt (2006) classified agricultural finance </w:t>
      </w:r>
      <w:r w:rsidR="0043569E" w:rsidRPr="00710196">
        <w:rPr>
          <w:rFonts w:ascii="Times New Roman" w:eastAsia="MS Gothic" w:hAnsi="Times New Roman" w:cs="Times New Roman"/>
          <w:sz w:val="24"/>
          <w:szCs w:val="24"/>
          <w:lang w:val="en-GB"/>
        </w:rPr>
        <w:t>use</w:t>
      </w:r>
      <w:r w:rsidRPr="00710196">
        <w:rPr>
          <w:rFonts w:ascii="Times New Roman" w:eastAsia="MS Gothic" w:hAnsi="Times New Roman" w:cs="Times New Roman"/>
          <w:sz w:val="24"/>
          <w:szCs w:val="24"/>
          <w:lang w:val="en-GB"/>
        </w:rPr>
        <w:t xml:space="preserve"> by smallholders into three broad categories; production credit (for seed, pesticides, fertilisers, animal traction/tractor services and credit for field production); commercialisation credit (for warehouse credit, fixed term credit and overdraft facility) and lastly transformation credit utilised for processing purposes and </w:t>
      </w:r>
      <w:r w:rsidR="00FE1DC6" w:rsidRPr="00710196">
        <w:rPr>
          <w:rFonts w:ascii="Times New Roman" w:eastAsia="MS Gothic" w:hAnsi="Times New Roman" w:cs="Times New Roman"/>
          <w:sz w:val="24"/>
          <w:szCs w:val="24"/>
          <w:lang w:val="en-GB"/>
        </w:rPr>
        <w:t>usually by processing companies</w:t>
      </w:r>
      <w:r w:rsidRPr="00710196">
        <w:rPr>
          <w:rFonts w:ascii="Times New Roman" w:eastAsia="MS Gothic" w:hAnsi="Times New Roman" w:cs="Times New Roman"/>
          <w:sz w:val="24"/>
          <w:szCs w:val="24"/>
          <w:lang w:val="en-GB"/>
        </w:rPr>
        <w:t xml:space="preserve">. </w:t>
      </w:r>
      <w:r w:rsidR="002E288F" w:rsidRPr="00710196">
        <w:rPr>
          <w:rFonts w:ascii="Times New Roman" w:eastAsia="MS Gothic" w:hAnsi="Times New Roman" w:cs="Times New Roman"/>
          <w:sz w:val="24"/>
          <w:szCs w:val="24"/>
          <w:lang w:val="en-GB"/>
        </w:rPr>
        <w:t>N</w:t>
      </w:r>
      <w:r w:rsidRPr="00710196">
        <w:rPr>
          <w:rFonts w:ascii="Times New Roman" w:eastAsia="MS Gothic" w:hAnsi="Times New Roman" w:cs="Times New Roman"/>
          <w:sz w:val="24"/>
          <w:szCs w:val="24"/>
          <w:lang w:val="en-GB"/>
        </w:rPr>
        <w:t>on-price attributes of credit institutions and their services such as the types of loans provided and the restrictions on their use, as well as the types of nonfinancial services provided such as training in the management of microenterprises play a larger role.</w:t>
      </w:r>
      <w:r w:rsidR="00C8736D" w:rsidRPr="00710196">
        <w:rPr>
          <w:rFonts w:ascii="Times New Roman" w:eastAsia="MS Gothic" w:hAnsi="Times New Roman" w:cs="Times New Roman"/>
          <w:color w:val="FFFFFF" w:themeColor="background1"/>
          <w:sz w:val="24"/>
          <w:szCs w:val="24"/>
          <w:lang w:val="en-GB"/>
        </w:rPr>
        <w:t>”</w:t>
      </w:r>
    </w:p>
    <w:p w:rsidR="0063150D" w:rsidRPr="00710196" w:rsidRDefault="0063150D" w:rsidP="00E94F1A">
      <w:pPr>
        <w:pStyle w:val="Heading3"/>
      </w:pPr>
      <w:bookmarkStart w:id="36" w:name="_Toc41255298"/>
      <w:r w:rsidRPr="00710196">
        <w:t>2.</w:t>
      </w:r>
      <w:r w:rsidR="005B237A">
        <w:t>2.7</w:t>
      </w:r>
      <w:r w:rsidRPr="00710196">
        <w:t xml:space="preserve"> Agricultural Finance</w:t>
      </w:r>
      <w:bookmarkEnd w:id="36"/>
    </w:p>
    <w:p w:rsidR="009B4870" w:rsidRPr="00710196" w:rsidRDefault="009B4870" w:rsidP="00651303">
      <w:pPr>
        <w:pStyle w:val="bodytext"/>
        <w:spacing w:line="360" w:lineRule="auto"/>
        <w:jc w:val="both"/>
      </w:pPr>
      <w:r w:rsidRPr="00710196">
        <w:t>Globally, the total credit to agriculture disbursed by commercial banks operating in the countries increased from 2.4% in 2016 to 2.9% in 2017. Given that the agriculture sector globally contributed over 4% of Gross Domestic Product (GDP), it appears that agricultural producers face a ne</w:t>
      </w:r>
      <w:r w:rsidR="00652039">
        <w:t>gative bias in access to credit</w:t>
      </w:r>
      <w:proofErr w:type="gramStart"/>
      <w:r w:rsidR="00652039">
        <w:t>,(</w:t>
      </w:r>
      <w:proofErr w:type="gramEnd"/>
      <w:r w:rsidR="00652039">
        <w:t>FAO,2018).</w:t>
      </w:r>
    </w:p>
    <w:p w:rsidR="009B4870" w:rsidRPr="00710196" w:rsidRDefault="00611932" w:rsidP="00651303">
      <w:pPr>
        <w:pStyle w:val="bodytext"/>
        <w:spacing w:line="360" w:lineRule="auto"/>
        <w:jc w:val="both"/>
      </w:pPr>
      <w:r w:rsidRPr="00710196">
        <w:t>The financial support to agriculture in China has divers</w:t>
      </w:r>
      <w:r w:rsidR="00EB3068" w:rsidRPr="00710196">
        <w:t xml:space="preserve">ified channels and forms. Since </w:t>
      </w:r>
      <w:r w:rsidRPr="00710196">
        <w:t>the Reform in 1978 there has been a split in the functional</w:t>
      </w:r>
      <w:r w:rsidR="00EB3068" w:rsidRPr="00710196">
        <w:t xml:space="preserve"> authority of financial support </w:t>
      </w:r>
      <w:r w:rsidRPr="00710196">
        <w:t xml:space="preserve">to agriculture, between the central </w:t>
      </w:r>
      <w:r w:rsidR="00EB3068" w:rsidRPr="00710196">
        <w:t xml:space="preserve">authority and local government. </w:t>
      </w:r>
      <w:r w:rsidRPr="00710196">
        <w:t>In recent decades, the scale and structure of financial suppor</w:t>
      </w:r>
      <w:r w:rsidR="00EB3068" w:rsidRPr="00710196">
        <w:t xml:space="preserve">t to agriculture in China </w:t>
      </w:r>
      <w:r w:rsidRPr="00710196">
        <w:t>have changed a lot. The total fund supporting agricult</w:t>
      </w:r>
      <w:r w:rsidR="00EB3068" w:rsidRPr="00710196">
        <w:t xml:space="preserve">ure has increased continuously, </w:t>
      </w:r>
      <w:r w:rsidRPr="00710196">
        <w:t>but its proportion to total state financial expenditure</w:t>
      </w:r>
      <w:r w:rsidR="00EB3068" w:rsidRPr="00710196">
        <w:t xml:space="preserve"> has dropped. At the same time, </w:t>
      </w:r>
      <w:r w:rsidRPr="00710196">
        <w:t xml:space="preserve">expenditure for agriculture and related affairs has been </w:t>
      </w:r>
      <w:r w:rsidR="00EB3068" w:rsidRPr="00710196">
        <w:t xml:space="preserve">increased and expenditure for </w:t>
      </w:r>
      <w:r w:rsidRPr="00710196">
        <w:t>capital construction has fluctuated</w:t>
      </w:r>
      <w:r w:rsidR="00EB3068" w:rsidRPr="00710196">
        <w:t>.</w:t>
      </w:r>
    </w:p>
    <w:p w:rsidR="00EB3068" w:rsidRPr="00710196" w:rsidRDefault="00EB3068" w:rsidP="00651303">
      <w:pPr>
        <w:pStyle w:val="bodytext"/>
        <w:spacing w:line="360" w:lineRule="auto"/>
        <w:jc w:val="both"/>
      </w:pPr>
      <w:r w:rsidRPr="00710196">
        <w:t xml:space="preserve">Recently, there have been changes in financial support to agriculture. Firstly, the input to agriculture has increased. Secondly, focal points for using funds to supports agriculture have been identified. Thirdly, propelling agricultural industrialization forward has been a characteristic of rational structural adjustment of the financial fund supporting agriculture. </w:t>
      </w:r>
      <w:proofErr w:type="gramStart"/>
      <w:r w:rsidRPr="00710196">
        <w:t xml:space="preserve">Fourthly, perfecting the regulation, strengthening management, deepening the reform of financial </w:t>
      </w:r>
      <w:r w:rsidRPr="00710196">
        <w:lastRenderedPageBreak/>
        <w:t>support to agriculture and agricultural financial affairs.</w:t>
      </w:r>
      <w:proofErr w:type="gramEnd"/>
      <w:r w:rsidRPr="00710196">
        <w:t xml:space="preserve"> Fifthly, the scale of indirect financial agricultural expenditure, with price subsidy as its main component, has been enlarged continually.</w:t>
      </w:r>
    </w:p>
    <w:p w:rsidR="00EB3068" w:rsidRPr="00710196" w:rsidRDefault="00EB3068" w:rsidP="00651303">
      <w:pPr>
        <w:pStyle w:val="bodytext"/>
        <w:spacing w:line="360" w:lineRule="auto"/>
        <w:jc w:val="both"/>
      </w:pPr>
      <w:r w:rsidRPr="00710196">
        <w:t>Since new China was founded, especially since China's reform and opening up to the world, agriculture in China has made outstanding achievements. It has fed 22% of the global population, with only 7% of the world’s land. Sustainable and stable development of agriculture in China depends mainly on three factors: rural policy, agricultural science and technology, and fund investment. State financial support for agriculture, as an important part of the fund invested in agriculture, is a main factor that promotes production of agricultural products</w:t>
      </w:r>
      <w:r w:rsidR="00B07E01" w:rsidRPr="00710196">
        <w:t xml:space="preserve"> and rural economic development (Lu Yao, undated).</w:t>
      </w:r>
    </w:p>
    <w:p w:rsidR="002D39EA" w:rsidRPr="00710196" w:rsidRDefault="002D39EA" w:rsidP="00651303">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sz w:val="24"/>
          <w:szCs w:val="24"/>
        </w:rPr>
        <w:t>In Kenya, the agriculture sector contributes 51 percent of the country’s GDP (26 percent directly and 25 percent indirectly) and accounts for 60 percent of employment and 65 percent of exports (World Bank, 2018, p. 35). The sector is dominated by smallholder production on farms of between 0.2 and 3 hectares, which account for 78 percent of total agricultural production and 70 percent of commercial production (World Bank, 2015, pp. 2-3). Agricultural GDP is driven by horticulture and cash crops, but productivity is low, particularly for cereals. Given that most of the poor are in the agriculture sector, productivity also matters for poverty reduction. Agriculture sector growth accounted for the largest share of poverty reduction between 2005 and 2015 (World Bank, 2018, pp. 20, 35).</w:t>
      </w:r>
    </w:p>
    <w:p w:rsidR="009B4870" w:rsidRPr="00710196" w:rsidRDefault="002D39EA" w:rsidP="00651303">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sz w:val="24"/>
          <w:szCs w:val="24"/>
        </w:rPr>
        <w:t>Historical analysis of agricultural total factor productivity in sub-Saharan Africa shows that Kenya was one of the few countries to record steady, if modest, lo</w:t>
      </w:r>
      <w:r w:rsidR="00486B23" w:rsidRPr="00710196">
        <w:rPr>
          <w:rFonts w:ascii="Times New Roman" w:eastAsia="Times New Roman" w:hAnsi="Times New Roman" w:cs="Times New Roman"/>
          <w:sz w:val="24"/>
          <w:szCs w:val="24"/>
        </w:rPr>
        <w:t xml:space="preserve">ng-term growth between 1961 and </w:t>
      </w:r>
      <w:r w:rsidRPr="00710196">
        <w:rPr>
          <w:rFonts w:ascii="Times New Roman" w:eastAsia="Times New Roman" w:hAnsi="Times New Roman" w:cs="Times New Roman"/>
          <w:sz w:val="24"/>
          <w:szCs w:val="24"/>
        </w:rPr>
        <w:t>2008 (</w:t>
      </w:r>
      <w:proofErr w:type="spellStart"/>
      <w:r w:rsidRPr="00710196">
        <w:rPr>
          <w:rFonts w:ascii="Times New Roman" w:eastAsia="Times New Roman" w:hAnsi="Times New Roman" w:cs="Times New Roman"/>
          <w:sz w:val="24"/>
          <w:szCs w:val="24"/>
        </w:rPr>
        <w:t>Fuglie</w:t>
      </w:r>
      <w:proofErr w:type="spellEnd"/>
      <w:r w:rsidRPr="00710196">
        <w:rPr>
          <w:rFonts w:ascii="Times New Roman" w:eastAsia="Times New Roman" w:hAnsi="Times New Roman" w:cs="Times New Roman"/>
          <w:sz w:val="24"/>
          <w:szCs w:val="24"/>
        </w:rPr>
        <w:t xml:space="preserve"> and </w:t>
      </w:r>
      <w:proofErr w:type="spellStart"/>
      <w:r w:rsidRPr="00710196">
        <w:rPr>
          <w:rFonts w:ascii="Times New Roman" w:eastAsia="Times New Roman" w:hAnsi="Times New Roman" w:cs="Times New Roman"/>
          <w:sz w:val="24"/>
          <w:szCs w:val="24"/>
        </w:rPr>
        <w:t>Rada</w:t>
      </w:r>
      <w:proofErr w:type="spellEnd"/>
      <w:r w:rsidRPr="00710196">
        <w:rPr>
          <w:rFonts w:ascii="Times New Roman" w:eastAsia="Times New Roman" w:hAnsi="Times New Roman" w:cs="Times New Roman"/>
          <w:sz w:val="24"/>
          <w:szCs w:val="24"/>
        </w:rPr>
        <w:t>, 2013, pp. 15, 37). However, there ar</w:t>
      </w:r>
      <w:r w:rsidR="00486B23" w:rsidRPr="00710196">
        <w:rPr>
          <w:rFonts w:ascii="Times New Roman" w:eastAsia="Times New Roman" w:hAnsi="Times New Roman" w:cs="Times New Roman"/>
          <w:sz w:val="24"/>
          <w:szCs w:val="24"/>
        </w:rPr>
        <w:t xml:space="preserve">e concerns that productivity is </w:t>
      </w:r>
      <w:r w:rsidRPr="00710196">
        <w:rPr>
          <w:rFonts w:ascii="Times New Roman" w:eastAsia="Times New Roman" w:hAnsi="Times New Roman" w:cs="Times New Roman"/>
          <w:sz w:val="24"/>
          <w:szCs w:val="24"/>
        </w:rPr>
        <w:t xml:space="preserve">declining: maize yields per hectare were lower in 2014 than in </w:t>
      </w:r>
      <w:r w:rsidR="00486B23" w:rsidRPr="00710196">
        <w:rPr>
          <w:rFonts w:ascii="Times New Roman" w:eastAsia="Times New Roman" w:hAnsi="Times New Roman" w:cs="Times New Roman"/>
          <w:sz w:val="24"/>
          <w:szCs w:val="24"/>
        </w:rPr>
        <w:t xml:space="preserve">1994 (World Bank, 2018, p. 35). </w:t>
      </w:r>
      <w:r w:rsidRPr="00710196">
        <w:rPr>
          <w:rFonts w:ascii="Times New Roman" w:eastAsia="Times New Roman" w:hAnsi="Times New Roman" w:cs="Times New Roman"/>
          <w:sz w:val="24"/>
          <w:szCs w:val="24"/>
        </w:rPr>
        <w:t>Between 1990/92 and 2014/16, Kenya was one of the few cou</w:t>
      </w:r>
      <w:r w:rsidR="00486B23" w:rsidRPr="00710196">
        <w:rPr>
          <w:rFonts w:ascii="Times New Roman" w:eastAsia="Times New Roman" w:hAnsi="Times New Roman" w:cs="Times New Roman"/>
          <w:sz w:val="24"/>
          <w:szCs w:val="24"/>
        </w:rPr>
        <w:t xml:space="preserve">ntries in sub-Saharan Africa to </w:t>
      </w:r>
      <w:r w:rsidRPr="00710196">
        <w:rPr>
          <w:rFonts w:ascii="Times New Roman" w:eastAsia="Times New Roman" w:hAnsi="Times New Roman" w:cs="Times New Roman"/>
          <w:sz w:val="24"/>
          <w:szCs w:val="24"/>
        </w:rPr>
        <w:t>experience an overall decline in maize yields (Wiggins, 2018, p</w:t>
      </w:r>
      <w:r w:rsidR="00486B23" w:rsidRPr="00710196">
        <w:rPr>
          <w:rFonts w:ascii="Times New Roman" w:eastAsia="Times New Roman" w:hAnsi="Times New Roman" w:cs="Times New Roman"/>
          <w:sz w:val="24"/>
          <w:szCs w:val="24"/>
        </w:rPr>
        <w:t xml:space="preserve">. 27). More positively, Kenya’s </w:t>
      </w:r>
      <w:r w:rsidRPr="00710196">
        <w:rPr>
          <w:rFonts w:ascii="Times New Roman" w:eastAsia="Times New Roman" w:hAnsi="Times New Roman" w:cs="Times New Roman"/>
          <w:sz w:val="24"/>
          <w:szCs w:val="24"/>
        </w:rPr>
        <w:t>horticulture sub-sector continues to record dynamic growth (Matchmaker Associates, 2017).</w:t>
      </w:r>
    </w:p>
    <w:p w:rsidR="00F06CBE" w:rsidRPr="00710196" w:rsidRDefault="00F06CBE" w:rsidP="00651303">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sz w:val="24"/>
          <w:szCs w:val="24"/>
        </w:rPr>
        <w:t xml:space="preserve">According to the 2017 Global </w:t>
      </w:r>
      <w:proofErr w:type="spellStart"/>
      <w:r w:rsidRPr="00710196">
        <w:rPr>
          <w:rFonts w:ascii="Times New Roman" w:eastAsia="Times New Roman" w:hAnsi="Times New Roman" w:cs="Times New Roman"/>
          <w:sz w:val="24"/>
          <w:szCs w:val="24"/>
        </w:rPr>
        <w:t>Findex</w:t>
      </w:r>
      <w:proofErr w:type="spellEnd"/>
      <w:r w:rsidRPr="00710196">
        <w:rPr>
          <w:rFonts w:ascii="Times New Roman" w:eastAsia="Times New Roman" w:hAnsi="Times New Roman" w:cs="Times New Roman"/>
          <w:sz w:val="24"/>
          <w:szCs w:val="24"/>
        </w:rPr>
        <w:t xml:space="preserve"> database, 81.6 per cent of the 29.6 million Kenyans aged 15 and older </w:t>
      </w:r>
      <w:proofErr w:type="gramStart"/>
      <w:r w:rsidRPr="00710196">
        <w:rPr>
          <w:rFonts w:ascii="Times New Roman" w:eastAsia="Times New Roman" w:hAnsi="Times New Roman" w:cs="Times New Roman"/>
          <w:sz w:val="24"/>
          <w:szCs w:val="24"/>
        </w:rPr>
        <w:t>have</w:t>
      </w:r>
      <w:proofErr w:type="gramEnd"/>
      <w:r w:rsidRPr="00710196">
        <w:rPr>
          <w:rFonts w:ascii="Times New Roman" w:eastAsia="Times New Roman" w:hAnsi="Times New Roman" w:cs="Times New Roman"/>
          <w:sz w:val="24"/>
          <w:szCs w:val="24"/>
        </w:rPr>
        <w:t xml:space="preserve"> an account with a financial institution or mobile money provider. In rural areas, this figure is slightly lower at 81.2 percent. Financial inclusion is Kenya is the result of </w:t>
      </w:r>
      <w:r w:rsidRPr="00710196">
        <w:rPr>
          <w:rFonts w:ascii="Times New Roman" w:eastAsia="Times New Roman" w:hAnsi="Times New Roman" w:cs="Times New Roman"/>
          <w:sz w:val="24"/>
          <w:szCs w:val="24"/>
        </w:rPr>
        <w:lastRenderedPageBreak/>
        <w:t>high rates of mobile money adoption and use: 72.9 per cent of Kenyans aged 15 and older have a mobile money account and rural figures are similarly high at 72.6 per cent.</w:t>
      </w:r>
    </w:p>
    <w:p w:rsidR="00F06CBE" w:rsidRPr="00710196" w:rsidRDefault="00F06CBE" w:rsidP="00651303">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sz w:val="24"/>
          <w:szCs w:val="24"/>
        </w:rPr>
        <w:t>Despite the strong presence of mobile money in rural areas, most farmers remain financially excluded. They are often at the bottom of the economic pyramid, yet they are the ones most likely to need access to financial services to finance their core economic activities and earn a living. Access to credit for farmers is often limited due to the perceived high risk of lending to the agricultural sector and farmers’ lack of financial history</w:t>
      </w:r>
      <w:r w:rsidRPr="00710196">
        <w:rPr>
          <w:rFonts w:ascii="Times New Roman" w:hAnsi="Times New Roman" w:cs="Times New Roman"/>
          <w:sz w:val="24"/>
          <w:szCs w:val="24"/>
        </w:rPr>
        <w:t xml:space="preserve"> (</w:t>
      </w:r>
      <w:proofErr w:type="spellStart"/>
      <w:r w:rsidRPr="00710196">
        <w:rPr>
          <w:rFonts w:ascii="Times New Roman" w:eastAsia="Times New Roman" w:hAnsi="Times New Roman" w:cs="Times New Roman"/>
          <w:sz w:val="24"/>
          <w:szCs w:val="24"/>
        </w:rPr>
        <w:t>Raithatha</w:t>
      </w:r>
      <w:proofErr w:type="spellEnd"/>
      <w:r w:rsidRPr="00710196">
        <w:rPr>
          <w:rFonts w:ascii="Times New Roman" w:eastAsia="Times New Roman" w:hAnsi="Times New Roman" w:cs="Times New Roman"/>
          <w:sz w:val="24"/>
          <w:szCs w:val="24"/>
        </w:rPr>
        <w:t>, 2019).</w:t>
      </w:r>
    </w:p>
    <w:p w:rsidR="00C94E06" w:rsidRPr="005B237A" w:rsidRDefault="005B237A" w:rsidP="00E94F1A">
      <w:pPr>
        <w:pStyle w:val="Heading3"/>
      </w:pPr>
      <w:bookmarkStart w:id="37" w:name="_Toc41255299"/>
      <w:r w:rsidRPr="005B237A">
        <w:t>2.2.8</w:t>
      </w:r>
      <w:r w:rsidR="00C94E06" w:rsidRPr="005B237A">
        <w:t xml:space="preserve"> Agricultural Finance in Zambia</w:t>
      </w:r>
      <w:bookmarkEnd w:id="37"/>
    </w:p>
    <w:p w:rsidR="00C94E06" w:rsidRPr="00710196" w:rsidRDefault="00C94E06"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It is worth mentioning that Zambia, like many other third world countries experience a challenge of </w:t>
      </w:r>
      <w:r w:rsidR="00012FD9" w:rsidRPr="00710196">
        <w:rPr>
          <w:rFonts w:ascii="Times New Roman" w:eastAsia="MS Gothic" w:hAnsi="Times New Roman" w:cs="Times New Roman"/>
          <w:sz w:val="24"/>
          <w:szCs w:val="24"/>
          <w:lang w:val="en-GB"/>
        </w:rPr>
        <w:t>high</w:t>
      </w:r>
      <w:r w:rsidRPr="00710196">
        <w:rPr>
          <w:rFonts w:ascii="Times New Roman" w:eastAsia="MS Gothic" w:hAnsi="Times New Roman" w:cs="Times New Roman"/>
          <w:sz w:val="24"/>
          <w:szCs w:val="24"/>
          <w:lang w:val="en-GB"/>
        </w:rPr>
        <w:t xml:space="preserve"> interest rates (Budget,2013), therefore these rates affects access to the agricultural finance negatively with number of borrowers reducing with low amounts borrowed  from the formal financial sector. </w:t>
      </w:r>
      <w:proofErr w:type="spellStart"/>
      <w:r w:rsidRPr="00710196">
        <w:rPr>
          <w:rFonts w:ascii="Times New Roman" w:eastAsia="MS Gothic" w:hAnsi="Times New Roman" w:cs="Times New Roman"/>
          <w:sz w:val="24"/>
          <w:szCs w:val="24"/>
          <w:lang w:val="en-GB"/>
        </w:rPr>
        <w:t>Maimbo</w:t>
      </w:r>
      <w:proofErr w:type="spellEnd"/>
      <w:r w:rsidRPr="00710196">
        <w:rPr>
          <w:rFonts w:ascii="Times New Roman" w:eastAsia="MS Gothic" w:hAnsi="Times New Roman" w:cs="Times New Roman"/>
          <w:sz w:val="24"/>
          <w:szCs w:val="24"/>
          <w:lang w:val="en-GB"/>
        </w:rPr>
        <w:t xml:space="preserve"> and </w:t>
      </w:r>
      <w:proofErr w:type="spellStart"/>
      <w:r w:rsidRPr="00710196">
        <w:rPr>
          <w:rFonts w:ascii="Times New Roman" w:eastAsia="MS Gothic" w:hAnsi="Times New Roman" w:cs="Times New Roman"/>
          <w:sz w:val="24"/>
          <w:szCs w:val="24"/>
          <w:lang w:val="en-GB"/>
        </w:rPr>
        <w:t>Mavrota</w:t>
      </w:r>
      <w:proofErr w:type="spellEnd"/>
      <w:r w:rsidRPr="00710196">
        <w:rPr>
          <w:rFonts w:ascii="Times New Roman" w:eastAsia="MS Gothic" w:hAnsi="Times New Roman" w:cs="Times New Roman"/>
          <w:sz w:val="24"/>
          <w:szCs w:val="24"/>
          <w:lang w:val="en-GB"/>
        </w:rPr>
        <w:t xml:space="preserve"> (2003) </w:t>
      </w:r>
      <w:proofErr w:type="gramStart"/>
      <w:r w:rsidRPr="00710196">
        <w:rPr>
          <w:rFonts w:ascii="Times New Roman" w:eastAsia="MS Gothic" w:hAnsi="Times New Roman" w:cs="Times New Roman"/>
          <w:sz w:val="24"/>
          <w:szCs w:val="24"/>
          <w:lang w:val="en-GB"/>
        </w:rPr>
        <w:t>holds</w:t>
      </w:r>
      <w:proofErr w:type="gramEnd"/>
      <w:r w:rsidRPr="00710196">
        <w:rPr>
          <w:rFonts w:ascii="Times New Roman" w:eastAsia="MS Gothic" w:hAnsi="Times New Roman" w:cs="Times New Roman"/>
          <w:sz w:val="24"/>
          <w:szCs w:val="24"/>
          <w:lang w:val="en-GB"/>
        </w:rPr>
        <w:t xml:space="preserve"> the view that commercial banks in Zambia are concentrated </w:t>
      </w:r>
      <w:r w:rsidR="00012FD9" w:rsidRPr="00710196">
        <w:rPr>
          <w:rFonts w:ascii="Times New Roman" w:eastAsia="MS Gothic" w:hAnsi="Times New Roman" w:cs="Times New Roman"/>
          <w:sz w:val="24"/>
          <w:szCs w:val="24"/>
          <w:lang w:val="en-GB"/>
        </w:rPr>
        <w:t>more in</w:t>
      </w:r>
      <w:r w:rsidRPr="00710196">
        <w:rPr>
          <w:rFonts w:ascii="Times New Roman" w:eastAsia="MS Gothic" w:hAnsi="Times New Roman" w:cs="Times New Roman"/>
          <w:sz w:val="24"/>
          <w:szCs w:val="24"/>
          <w:lang w:val="en-GB"/>
        </w:rPr>
        <w:t xml:space="preserve"> urban areas with small </w:t>
      </w:r>
      <w:r w:rsidR="00012FD9" w:rsidRPr="00710196">
        <w:rPr>
          <w:rFonts w:ascii="Times New Roman" w:eastAsia="MS Gothic" w:hAnsi="Times New Roman" w:cs="Times New Roman"/>
          <w:sz w:val="24"/>
          <w:szCs w:val="24"/>
          <w:lang w:val="en-GB"/>
        </w:rPr>
        <w:t>branches in provincial centres.</w:t>
      </w:r>
    </w:p>
    <w:p w:rsidR="00C94E06" w:rsidRPr="00710196" w:rsidRDefault="00E57C7F"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I</w:t>
      </w:r>
      <w:r w:rsidR="00C94E06" w:rsidRPr="00710196">
        <w:rPr>
          <w:rFonts w:ascii="Times New Roman" w:eastAsia="MS Gothic" w:hAnsi="Times New Roman" w:cs="Times New Roman"/>
          <w:sz w:val="24"/>
          <w:szCs w:val="24"/>
          <w:lang w:val="en-GB"/>
        </w:rPr>
        <w:t>n the year 1992 and 1993, Zambia under took financial sector reforms which saw a marked increase in the number of Microfinance Institutions (MFIs) and by 1999 there were about thirty MFIs (</w:t>
      </w:r>
      <w:proofErr w:type="spellStart"/>
      <w:r w:rsidR="00C94E06" w:rsidRPr="00710196">
        <w:rPr>
          <w:rFonts w:ascii="Times New Roman" w:eastAsia="MS Gothic" w:hAnsi="Times New Roman" w:cs="Times New Roman"/>
          <w:sz w:val="24"/>
          <w:szCs w:val="24"/>
          <w:lang w:val="en-GB"/>
        </w:rPr>
        <w:t>Maimbo</w:t>
      </w:r>
      <w:proofErr w:type="spellEnd"/>
      <w:r w:rsidR="00C94E06" w:rsidRPr="00710196">
        <w:rPr>
          <w:rFonts w:ascii="Times New Roman" w:eastAsia="MS Gothic" w:hAnsi="Times New Roman" w:cs="Times New Roman"/>
          <w:sz w:val="24"/>
          <w:szCs w:val="24"/>
          <w:lang w:val="en-GB"/>
        </w:rPr>
        <w:t xml:space="preserve"> and </w:t>
      </w:r>
      <w:proofErr w:type="spellStart"/>
      <w:r w:rsidR="00C94E06" w:rsidRPr="00710196">
        <w:rPr>
          <w:rFonts w:ascii="Times New Roman" w:eastAsia="MS Gothic" w:hAnsi="Times New Roman" w:cs="Times New Roman"/>
          <w:sz w:val="24"/>
          <w:szCs w:val="24"/>
          <w:lang w:val="en-GB"/>
        </w:rPr>
        <w:t>Mavrotas</w:t>
      </w:r>
      <w:proofErr w:type="spellEnd"/>
      <w:r w:rsidR="00C94E06" w:rsidRPr="00710196">
        <w:rPr>
          <w:rFonts w:ascii="Times New Roman" w:eastAsia="MS Gothic" w:hAnsi="Times New Roman" w:cs="Times New Roman"/>
          <w:sz w:val="24"/>
          <w:szCs w:val="24"/>
          <w:lang w:val="en-GB"/>
        </w:rPr>
        <w:t xml:space="preserve">, 2003). Tailor et al. (2009) mentioned that Zambia’s market for agricultural finance is basically dysfunctional. From the farmers’ viewpoint, credit is rare and costly and heavily skewed towards the larger, corporate sector and that Loan terms are often too short to </w:t>
      </w:r>
      <w:r w:rsidR="007875BF" w:rsidRPr="00710196">
        <w:rPr>
          <w:rFonts w:ascii="Times New Roman" w:eastAsia="MS Gothic" w:hAnsi="Times New Roman" w:cs="Times New Roman"/>
          <w:sz w:val="24"/>
          <w:szCs w:val="24"/>
          <w:lang w:val="en-GB"/>
        </w:rPr>
        <w:t>accommodate</w:t>
      </w:r>
      <w:r w:rsidR="00C94E06" w:rsidRPr="00710196">
        <w:rPr>
          <w:rFonts w:ascii="Times New Roman" w:eastAsia="MS Gothic" w:hAnsi="Times New Roman" w:cs="Times New Roman"/>
          <w:sz w:val="24"/>
          <w:szCs w:val="24"/>
          <w:lang w:val="en-GB"/>
        </w:rPr>
        <w:t xml:space="preserve"> the long term nature of agriculture, and the dispensation of loan applications</w:t>
      </w:r>
      <w:r w:rsidRPr="00710196">
        <w:rPr>
          <w:rFonts w:ascii="Times New Roman" w:eastAsia="MS Gothic" w:hAnsi="Times New Roman" w:cs="Times New Roman"/>
          <w:sz w:val="24"/>
          <w:szCs w:val="24"/>
          <w:lang w:val="en-GB"/>
        </w:rPr>
        <w:t xml:space="preserve"> by banks often takes too long.</w:t>
      </w:r>
    </w:p>
    <w:p w:rsidR="00013817" w:rsidRPr="00710196" w:rsidRDefault="00C94E06" w:rsidP="00651303">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The complete purpose of accessing agricultural finance for </w:t>
      </w:r>
      <w:r w:rsidR="007875BF" w:rsidRPr="00710196">
        <w:rPr>
          <w:rFonts w:ascii="Times New Roman" w:eastAsia="MS Gothic" w:hAnsi="Times New Roman" w:cs="Times New Roman"/>
          <w:sz w:val="24"/>
          <w:szCs w:val="24"/>
          <w:lang w:val="en-GB"/>
        </w:rPr>
        <w:t xml:space="preserve">smallholder farmers would be to </w:t>
      </w:r>
      <w:r w:rsidRPr="00710196">
        <w:rPr>
          <w:rFonts w:ascii="Times New Roman" w:eastAsia="MS Gothic" w:hAnsi="Times New Roman" w:cs="Times New Roman"/>
          <w:sz w:val="24"/>
          <w:szCs w:val="24"/>
          <w:lang w:val="en-GB"/>
        </w:rPr>
        <w:t>assist operational and capital investment where farmers get credit to buy seed, fertilizer and other equipment during the planting season. Nonetheless, in a number of situations this is not the case, to the extent that many interventions aimed at facilitating farmers’ access to credit have failed to deliver it at the right time and in the right proportions.  In light to the former assertions, Meyer (2011) mentioned that except in the case of double or triple cropping, credit gotten after harvest does not directly solve the periodic need for worki</w:t>
      </w:r>
      <w:r w:rsidR="007875BF" w:rsidRPr="00710196">
        <w:rPr>
          <w:rFonts w:ascii="Times New Roman" w:eastAsia="MS Gothic" w:hAnsi="Times New Roman" w:cs="Times New Roman"/>
          <w:sz w:val="24"/>
          <w:szCs w:val="24"/>
          <w:lang w:val="en-GB"/>
        </w:rPr>
        <w:t>ng capital to plant a new crop.</w:t>
      </w:r>
    </w:p>
    <w:p w:rsidR="00F66B48" w:rsidRPr="00710196" w:rsidRDefault="00F66B48" w:rsidP="00651303">
      <w:pPr>
        <w:pStyle w:val="bodytext"/>
        <w:spacing w:before="0" w:beforeAutospacing="0" w:after="0" w:afterAutospacing="0" w:line="360" w:lineRule="auto"/>
        <w:jc w:val="both"/>
      </w:pPr>
      <w:r w:rsidRPr="00710196">
        <w:t xml:space="preserve">According to the FAO report in 2018, highest level of credit to given to agriculture in any country was 21% of total credit, irrespective of its share in the GDP. Countries having less than 10% flow of credit to agriculture constituted nearly 88% of the reporting countries. In nearly half </w:t>
      </w:r>
      <w:r w:rsidRPr="00710196">
        <w:lastRenderedPageBreak/>
        <w:t>of the countries in the world, agriculture receives less than 3.2 % of total credit flows in the economy, with nearly 25 countries receiving below 1% of formal credit disbursements (FAO, 2018).</w:t>
      </w:r>
    </w:p>
    <w:p w:rsidR="00E2325C" w:rsidRPr="00710196" w:rsidRDefault="00F66B48" w:rsidP="00F66B48">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sz w:val="24"/>
          <w:szCs w:val="24"/>
        </w:rPr>
        <w:t xml:space="preserve">In the recent five years, 2013-2017, the top 10 countries with highest share of agriculture in total credit included three Asian, three African, three Latin American and one Oceania country. Malawi led with agriculture receiving 21.4% of total credit, followed by Kyrgyzstan (19.1%) and Zambia (18.2%). </w:t>
      </w:r>
    </w:p>
    <w:p w:rsidR="00F66B48" w:rsidRDefault="00F66B48" w:rsidP="00F66B48">
      <w:pPr>
        <w:spacing w:after="0" w:line="360" w:lineRule="auto"/>
        <w:jc w:val="both"/>
        <w:rPr>
          <w:rFonts w:ascii="Times New Roman" w:eastAsia="Times New Roman" w:hAnsi="Times New Roman" w:cs="Times New Roman"/>
          <w:sz w:val="24"/>
          <w:szCs w:val="24"/>
        </w:rPr>
      </w:pPr>
      <w:r w:rsidRPr="00710196">
        <w:rPr>
          <w:rFonts w:ascii="Times New Roman" w:eastAsia="Times New Roman" w:hAnsi="Times New Roman" w:cs="Times New Roman"/>
          <w:noProof/>
          <w:sz w:val="24"/>
          <w:szCs w:val="24"/>
        </w:rPr>
        <w:drawing>
          <wp:inline distT="0" distB="0" distL="0" distR="0" wp14:anchorId="764C1AFF" wp14:editId="60B4ADDC">
            <wp:extent cx="5716111" cy="3919993"/>
            <wp:effectExtent l="0" t="0" r="0" b="4445"/>
            <wp:docPr id="24" name="Picture 24" descr="http://www.fao.org/typo3temp/pics/c37cffa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typo3temp/pics/c37cffa1ab.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378"/>
                    <a:stretch/>
                  </pic:blipFill>
                  <pic:spPr bwMode="auto">
                    <a:xfrm>
                      <a:off x="0" y="0"/>
                      <a:ext cx="5762569" cy="3951853"/>
                    </a:xfrm>
                    <a:prstGeom prst="rect">
                      <a:avLst/>
                    </a:prstGeom>
                    <a:noFill/>
                    <a:ln>
                      <a:noFill/>
                    </a:ln>
                    <a:extLst>
                      <a:ext uri="{53640926-AAD7-44D8-BBD7-CCE9431645EC}">
                        <a14:shadowObscured xmlns:a14="http://schemas.microsoft.com/office/drawing/2010/main"/>
                      </a:ext>
                    </a:extLst>
                  </pic:spPr>
                </pic:pic>
              </a:graphicData>
            </a:graphic>
          </wp:inline>
        </w:drawing>
      </w:r>
    </w:p>
    <w:p w:rsidR="0051730F" w:rsidRDefault="0051730F" w:rsidP="00F66B48">
      <w:pPr>
        <w:spacing w:after="0" w:line="360" w:lineRule="auto"/>
        <w:jc w:val="both"/>
        <w:rPr>
          <w:rFonts w:ascii="Times New Roman" w:eastAsia="Times New Roman" w:hAnsi="Times New Roman" w:cs="Times New Roman"/>
          <w:sz w:val="24"/>
          <w:szCs w:val="24"/>
        </w:rPr>
      </w:pPr>
      <w:r w:rsidRPr="0051730F">
        <w:rPr>
          <w:rFonts w:ascii="Times New Roman" w:eastAsia="Times New Roman" w:hAnsi="Times New Roman" w:cs="Times New Roman"/>
          <w:sz w:val="24"/>
          <w:szCs w:val="24"/>
        </w:rPr>
        <w:t>Figure 2.2: Top 10 Countries – Average Agriculture Share of Total Credit</w:t>
      </w:r>
      <w:r w:rsidR="00F93749">
        <w:rPr>
          <w:rFonts w:ascii="Times New Roman" w:eastAsia="Times New Roman" w:hAnsi="Times New Roman" w:cs="Times New Roman"/>
          <w:sz w:val="24"/>
          <w:szCs w:val="24"/>
        </w:rPr>
        <w:t xml:space="preserve">. </w:t>
      </w:r>
    </w:p>
    <w:p w:rsidR="00F93749" w:rsidRPr="00710196" w:rsidRDefault="00F93749" w:rsidP="00F66B48">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Source;</w:t>
      </w:r>
      <w:proofErr w:type="gramEnd"/>
      <w:r w:rsidR="00747928">
        <w:rPr>
          <w:rFonts w:ascii="Times New Roman" w:eastAsia="Times New Roman" w:hAnsi="Times New Roman" w:cs="Times New Roman"/>
          <w:sz w:val="24"/>
          <w:szCs w:val="24"/>
        </w:rPr>
        <w:t>(</w:t>
      </w:r>
      <w:proofErr w:type="spellStart"/>
      <w:r w:rsidRPr="00747928">
        <w:rPr>
          <w:rFonts w:ascii="Times New Roman" w:eastAsia="Times New Roman" w:hAnsi="Times New Roman" w:cs="Times New Roman"/>
          <w:i/>
          <w:sz w:val="24"/>
          <w:szCs w:val="24"/>
        </w:rPr>
        <w:t>FAO</w:t>
      </w:r>
      <w:r w:rsidR="00747928">
        <w:rPr>
          <w:rFonts w:ascii="Times New Roman" w:eastAsia="Times New Roman" w:hAnsi="Times New Roman" w:cs="Times New Roman"/>
          <w:i/>
          <w:sz w:val="24"/>
          <w:szCs w:val="24"/>
        </w:rPr>
        <w:t>,</w:t>
      </w:r>
      <w:r w:rsidR="00747928" w:rsidRPr="00747928">
        <w:rPr>
          <w:rFonts w:ascii="Times New Roman" w:eastAsia="Times New Roman" w:hAnsi="Times New Roman" w:cs="Times New Roman"/>
          <w:i/>
          <w:sz w:val="24"/>
          <w:szCs w:val="24"/>
        </w:rPr>
        <w:t>Credit</w:t>
      </w:r>
      <w:proofErr w:type="spellEnd"/>
      <w:r w:rsidR="00747928" w:rsidRPr="00747928">
        <w:rPr>
          <w:rFonts w:ascii="Times New Roman" w:eastAsia="Times New Roman" w:hAnsi="Times New Roman" w:cs="Times New Roman"/>
          <w:i/>
          <w:sz w:val="24"/>
          <w:szCs w:val="24"/>
        </w:rPr>
        <w:t xml:space="preserve"> to agriculture</w:t>
      </w:r>
      <w:r w:rsidR="00747928">
        <w:rPr>
          <w:rFonts w:ascii="Times New Roman" w:eastAsia="Times New Roman" w:hAnsi="Times New Roman" w:cs="Times New Roman"/>
          <w:i/>
          <w:sz w:val="24"/>
          <w:szCs w:val="24"/>
        </w:rPr>
        <w:t xml:space="preserve"> 2018</w:t>
      </w:r>
      <w:r w:rsidR="00747928">
        <w:rPr>
          <w:rFonts w:ascii="Times New Roman" w:eastAsia="Times New Roman" w:hAnsi="Times New Roman" w:cs="Times New Roman"/>
          <w:sz w:val="24"/>
          <w:szCs w:val="24"/>
        </w:rPr>
        <w:t xml:space="preserve">) </w:t>
      </w:r>
    </w:p>
    <w:p w:rsidR="003809EB" w:rsidRPr="00710196" w:rsidRDefault="003809EB" w:rsidP="0089686A">
      <w:pPr>
        <w:spacing w:line="360" w:lineRule="auto"/>
        <w:jc w:val="both"/>
        <w:rPr>
          <w:rFonts w:ascii="Times New Roman" w:eastAsia="MS Gothic" w:hAnsi="Times New Roman" w:cs="Times New Roman"/>
          <w:b/>
          <w:sz w:val="24"/>
          <w:szCs w:val="24"/>
        </w:rPr>
      </w:pPr>
    </w:p>
    <w:p w:rsidR="003809EB" w:rsidRPr="00710196" w:rsidRDefault="003809EB" w:rsidP="0089686A">
      <w:pPr>
        <w:spacing w:line="360" w:lineRule="auto"/>
        <w:jc w:val="both"/>
        <w:rPr>
          <w:rFonts w:ascii="Times New Roman" w:eastAsia="MS Gothic" w:hAnsi="Times New Roman" w:cs="Times New Roman"/>
          <w:b/>
          <w:sz w:val="24"/>
          <w:szCs w:val="24"/>
        </w:rPr>
      </w:pPr>
    </w:p>
    <w:p w:rsidR="00326A16" w:rsidRPr="00710196" w:rsidRDefault="00326A16">
      <w:pPr>
        <w:rPr>
          <w:rFonts w:ascii="Times New Roman" w:eastAsia="MS Gothic" w:hAnsi="Times New Roman" w:cs="Times New Roman"/>
          <w:b/>
          <w:sz w:val="24"/>
          <w:szCs w:val="24"/>
        </w:rPr>
      </w:pPr>
    </w:p>
    <w:p w:rsidR="006A6731" w:rsidRDefault="006A6731" w:rsidP="004A72DA">
      <w:pPr>
        <w:pStyle w:val="Heading2"/>
      </w:pPr>
      <w:bookmarkStart w:id="38" w:name="_Toc41255300"/>
    </w:p>
    <w:p w:rsidR="00EF1745" w:rsidRDefault="00980CB4" w:rsidP="004A72DA">
      <w:pPr>
        <w:pStyle w:val="Heading2"/>
      </w:pPr>
      <w:r w:rsidRPr="00710196">
        <w:t>2.3 Conceptual Framework</w:t>
      </w:r>
      <w:bookmarkEnd w:id="38"/>
    </w:p>
    <w:p w:rsidR="00866621" w:rsidRDefault="00866621" w:rsidP="00866621"/>
    <w:p w:rsidR="00866621" w:rsidRPr="00710196" w:rsidRDefault="00866621" w:rsidP="00866621">
      <w:pPr>
        <w:spacing w:line="360" w:lineRule="auto"/>
        <w:jc w:val="both"/>
        <w:rPr>
          <w:rFonts w:ascii="Times New Roman" w:eastAsia="MS Gothic" w:hAnsi="Times New Roman" w:cs="Times New Roman"/>
          <w:sz w:val="24"/>
          <w:szCs w:val="24"/>
        </w:rPr>
      </w:pPr>
      <w:r w:rsidRPr="00710196">
        <w:rPr>
          <w:rFonts w:ascii="Times New Roman" w:eastAsia="MS Gothic" w:hAnsi="Times New Roman" w:cs="Times New Roman"/>
          <w:b/>
          <w:sz w:val="24"/>
          <w:szCs w:val="24"/>
        </w:rPr>
        <w:t xml:space="preserve">Access to Agricultural financial credits; </w:t>
      </w:r>
      <w:r w:rsidRPr="00710196">
        <w:rPr>
          <w:rFonts w:ascii="Times New Roman" w:eastAsia="MS Gothic" w:hAnsi="Times New Roman" w:cs="Times New Roman"/>
          <w:sz w:val="24"/>
          <w:szCs w:val="24"/>
        </w:rPr>
        <w:t>this implies the abil</w:t>
      </w:r>
      <w:r>
        <w:rPr>
          <w:rFonts w:ascii="Times New Roman" w:eastAsia="MS Gothic" w:hAnsi="Times New Roman" w:cs="Times New Roman"/>
          <w:sz w:val="24"/>
          <w:szCs w:val="24"/>
        </w:rPr>
        <w:t xml:space="preserve">ity of being able to obtain the </w:t>
      </w:r>
      <w:r w:rsidRPr="00710196">
        <w:rPr>
          <w:rFonts w:ascii="Times New Roman" w:eastAsia="MS Gothic" w:hAnsi="Times New Roman" w:cs="Times New Roman"/>
          <w:sz w:val="24"/>
          <w:szCs w:val="24"/>
        </w:rPr>
        <w:t>financial credits from the lending institutions especially by small holder farmers in this case</w:t>
      </w:r>
      <w:r>
        <w:rPr>
          <w:rFonts w:ascii="Times New Roman" w:eastAsia="MS Gothic" w:hAnsi="Times New Roman" w:cs="Times New Roman"/>
          <w:sz w:val="24"/>
          <w:szCs w:val="24"/>
        </w:rPr>
        <w:t>.</w:t>
      </w:r>
    </w:p>
    <w:p w:rsidR="00866621" w:rsidRPr="00710196" w:rsidRDefault="00866621" w:rsidP="00866621">
      <w:pPr>
        <w:spacing w:line="360" w:lineRule="auto"/>
        <w:jc w:val="both"/>
        <w:rPr>
          <w:rFonts w:ascii="Times New Roman" w:eastAsia="MS Gothic" w:hAnsi="Times New Roman" w:cs="Times New Roman"/>
          <w:sz w:val="24"/>
          <w:szCs w:val="24"/>
        </w:rPr>
      </w:pPr>
      <w:proofErr w:type="gramStart"/>
      <w:r w:rsidRPr="00710196">
        <w:rPr>
          <w:rFonts w:ascii="Times New Roman" w:eastAsia="MS Gothic" w:hAnsi="Times New Roman" w:cs="Times New Roman"/>
          <w:b/>
          <w:sz w:val="24"/>
          <w:szCs w:val="24"/>
        </w:rPr>
        <w:t>Requirements for accessing agricultural financial credits</w:t>
      </w:r>
      <w:r w:rsidRPr="00710196">
        <w:rPr>
          <w:rFonts w:ascii="Times New Roman" w:eastAsia="MS Gothic" w:hAnsi="Times New Roman" w:cs="Times New Roman"/>
          <w:sz w:val="24"/>
          <w:szCs w:val="24"/>
        </w:rPr>
        <w:t>; the necessary requisites that smallholder farmers ought to have so as to obtain the agricultural financial credits.</w:t>
      </w:r>
      <w:proofErr w:type="gramEnd"/>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independent variable (proxy  </w:t>
      </w:r>
      <w:r w:rsidRPr="00710196">
        <w:rPr>
          <w:rFonts w:ascii="Times New Roman" w:hAnsi="Times New Roman" w:cs="Times New Roman"/>
          <w:sz w:val="24"/>
          <w:szCs w:val="24"/>
          <w:lang w:val="en-GB"/>
        </w:rPr>
        <w:t xml:space="preserve">by agricultural financial credits and availability of information on agricultural financial credits), is postulated to promote the productivity of small holder farmers </w:t>
      </w:r>
      <w:proofErr w:type="spellStart"/>
      <w:r w:rsidRPr="00710196">
        <w:rPr>
          <w:rFonts w:ascii="Times New Roman" w:hAnsi="Times New Roman" w:cs="Times New Roman"/>
          <w:sz w:val="24"/>
          <w:szCs w:val="24"/>
          <w:lang w:val="en-GB"/>
        </w:rPr>
        <w:t>proxied</w:t>
      </w:r>
      <w:proofErr w:type="spellEnd"/>
      <w:r w:rsidRPr="00710196">
        <w:rPr>
          <w:rFonts w:ascii="Times New Roman" w:hAnsi="Times New Roman" w:cs="Times New Roman"/>
          <w:sz w:val="24"/>
          <w:szCs w:val="24"/>
          <w:lang w:val="en-GB"/>
        </w:rPr>
        <w:t xml:space="preserve"> by increased farm output volumes (from increased production in various value chains) and increased household asset base (assumed to be measured by more assets accumulated by the smallholder farming households).</w:t>
      </w: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Pr="00710196" w:rsidRDefault="00866621" w:rsidP="00866621">
      <w:pPr>
        <w:autoSpaceDE w:val="0"/>
        <w:autoSpaceDN w:val="0"/>
        <w:adjustRightInd w:val="0"/>
        <w:spacing w:after="0" w:line="360" w:lineRule="auto"/>
        <w:jc w:val="both"/>
        <w:rPr>
          <w:rFonts w:ascii="Times New Roman" w:hAnsi="Times New Roman" w:cs="Times New Roman"/>
          <w:sz w:val="24"/>
          <w:szCs w:val="24"/>
          <w:lang w:val="en-GB"/>
        </w:rPr>
      </w:pPr>
    </w:p>
    <w:p w:rsidR="00866621" w:rsidRDefault="00866621" w:rsidP="00866621"/>
    <w:p w:rsidR="006A6731" w:rsidRPr="00866621" w:rsidRDefault="006A6731" w:rsidP="00866621"/>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w:lastRenderedPageBreak/>
        <mc:AlternateContent>
          <mc:Choice Requires="wps">
            <w:drawing>
              <wp:anchor distT="0" distB="0" distL="114300" distR="114300" simplePos="0" relativeHeight="251651072" behindDoc="0" locked="0" layoutInCell="1" allowOverlap="1" wp14:anchorId="0E7EA91E" wp14:editId="2C2A8F5C">
                <wp:simplePos x="0" y="0"/>
                <wp:positionH relativeFrom="column">
                  <wp:posOffset>3498850</wp:posOffset>
                </wp:positionH>
                <wp:positionV relativeFrom="paragraph">
                  <wp:posOffset>48895</wp:posOffset>
                </wp:positionV>
                <wp:extent cx="2432685" cy="2783205"/>
                <wp:effectExtent l="57150" t="38100" r="62865" b="742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685" cy="2783205"/>
                        </a:xfrm>
                        <a:prstGeom prst="rect">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A426CE" w:rsidRPr="00EF1745" w:rsidRDefault="00A426CE" w:rsidP="00EF1745">
                            <w:pPr>
                              <w:jc w:val="center"/>
                              <w:rPr>
                                <w:rFonts w:ascii="Times New Roman" w:hAnsi="Times New Roman" w:cs="Times New Roman"/>
                                <w:b/>
                                <w:color w:val="000000"/>
                                <w:sz w:val="24"/>
                              </w:rPr>
                            </w:pPr>
                            <w:r w:rsidRPr="00EF1745">
                              <w:rPr>
                                <w:rFonts w:ascii="Times New Roman" w:hAnsi="Times New Roman" w:cs="Times New Roman"/>
                                <w:b/>
                                <w:color w:val="000000"/>
                                <w:sz w:val="24"/>
                              </w:rPr>
                              <w:t>MODERATING VARIABLE</w:t>
                            </w:r>
                          </w:p>
                          <w:p w:rsidR="00A426CE" w:rsidRPr="00EF1745" w:rsidRDefault="00A426CE" w:rsidP="00EF1745">
                            <w:pPr>
                              <w:jc w:val="center"/>
                              <w:rPr>
                                <w:rFonts w:ascii="Times New Roman" w:hAnsi="Times New Roman" w:cs="Times New Roman"/>
                                <w:b/>
                                <w:color w:val="000000"/>
                                <w:sz w:val="24"/>
                              </w:rPr>
                            </w:pPr>
                            <w:r w:rsidRPr="00EF1745">
                              <w:rPr>
                                <w:rFonts w:ascii="Times New Roman" w:hAnsi="Times New Roman" w:cs="Times New Roman"/>
                                <w:b/>
                                <w:color w:val="000000"/>
                                <w:sz w:val="24"/>
                              </w:rPr>
                              <w:t>(Enabling environmental conditions)</w:t>
                            </w:r>
                          </w:p>
                          <w:p w:rsidR="00A426CE" w:rsidRPr="00EF1745" w:rsidRDefault="00A426CE"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 xml:space="preserve">Environmental and climatic conditions </w:t>
                            </w:r>
                          </w:p>
                          <w:p w:rsidR="00A426CE" w:rsidRPr="00EF1745" w:rsidRDefault="00A426CE"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Government policies on Agricultural financing credits</w:t>
                            </w:r>
                          </w:p>
                          <w:p w:rsidR="00A426CE" w:rsidRPr="00EF1745" w:rsidRDefault="00A426CE"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Taxation</w:t>
                            </w:r>
                          </w:p>
                          <w:p w:rsidR="00A426CE" w:rsidRPr="00EF1745" w:rsidRDefault="00A426CE"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 xml:space="preserve">Banking Sector’s attitude towards agricultural financing credits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5pt;margin-top:3.85pt;width:191.55pt;height:21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" fillcolor="#afafaf" stroked="f">
                <v:fill color2="#929292" rotate="t" colors="0 #afafaf;.5 #a5a5a5;1 #929292" focus="100%" type="gradient">
                  <o:fill v:ext="view" type="gradientUnscaled"/>
                </v:fill>
                <v:shadow on="t" color="black" opacity="41287f" offset="0,1.5pt"/>
                <v:path arrowok="t"/>
                <v:textbox>
                  <w:txbxContent>
                    <w:p w:rsidR="00DE7A40" w:rsidRPr="00EF1745" w:rsidRDefault="00DE7A40" w:rsidP="00EF1745">
                      <w:pPr>
                        <w:jc w:val="center"/>
                        <w:rPr>
                          <w:rFonts w:ascii="Times New Roman" w:hAnsi="Times New Roman" w:cs="Times New Roman"/>
                          <w:b/>
                          <w:color w:val="000000"/>
                          <w:sz w:val="24"/>
                        </w:rPr>
                      </w:pPr>
                      <w:r w:rsidRPr="00EF1745">
                        <w:rPr>
                          <w:rFonts w:ascii="Times New Roman" w:hAnsi="Times New Roman" w:cs="Times New Roman"/>
                          <w:b/>
                          <w:color w:val="000000"/>
                          <w:sz w:val="24"/>
                        </w:rPr>
                        <w:t>MODERATING VARIABLE</w:t>
                      </w:r>
                    </w:p>
                    <w:p w:rsidR="00DE7A40" w:rsidRPr="00EF1745" w:rsidRDefault="00DE7A40" w:rsidP="00EF1745">
                      <w:pPr>
                        <w:jc w:val="center"/>
                        <w:rPr>
                          <w:rFonts w:ascii="Times New Roman" w:hAnsi="Times New Roman" w:cs="Times New Roman"/>
                          <w:b/>
                          <w:color w:val="000000"/>
                          <w:sz w:val="24"/>
                        </w:rPr>
                      </w:pPr>
                      <w:r w:rsidRPr="00EF1745">
                        <w:rPr>
                          <w:rFonts w:ascii="Times New Roman" w:hAnsi="Times New Roman" w:cs="Times New Roman"/>
                          <w:b/>
                          <w:color w:val="000000"/>
                          <w:sz w:val="24"/>
                        </w:rPr>
                        <w:t>(Enabling environmental conditions)</w:t>
                      </w:r>
                    </w:p>
                    <w:p w:rsidR="00DE7A40" w:rsidRPr="00EF1745" w:rsidRDefault="00DE7A40"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 xml:space="preserve">Environmental and climatic conditions </w:t>
                      </w:r>
                    </w:p>
                    <w:p w:rsidR="00DE7A40" w:rsidRPr="00EF1745" w:rsidRDefault="00DE7A40"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Government policies on Agricultural financing credits</w:t>
                      </w:r>
                    </w:p>
                    <w:p w:rsidR="00DE7A40" w:rsidRPr="00EF1745" w:rsidRDefault="00DE7A40"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Taxation</w:t>
                      </w:r>
                    </w:p>
                    <w:p w:rsidR="00DE7A40" w:rsidRPr="00EF1745" w:rsidRDefault="00DE7A40" w:rsidP="00EF1745">
                      <w:pPr>
                        <w:pStyle w:val="ListParagraph"/>
                        <w:numPr>
                          <w:ilvl w:val="0"/>
                          <w:numId w:val="7"/>
                        </w:numPr>
                        <w:jc w:val="both"/>
                        <w:rPr>
                          <w:rFonts w:ascii="Times New Roman" w:hAnsi="Times New Roman" w:cs="Times New Roman"/>
                          <w:color w:val="FFFF00"/>
                          <w:sz w:val="24"/>
                        </w:rPr>
                      </w:pPr>
                      <w:r w:rsidRPr="00EF1745">
                        <w:rPr>
                          <w:rFonts w:ascii="Times New Roman" w:hAnsi="Times New Roman" w:cs="Times New Roman"/>
                          <w:color w:val="FFFF00"/>
                          <w:sz w:val="24"/>
                        </w:rPr>
                        <w:t xml:space="preserve">Banking Sector’s attitude towards agricultural financing credits </w:t>
                      </w:r>
                    </w:p>
                  </w:txbxContent>
                </v:textbox>
              </v:shape>
            </w:pict>
          </mc:Fallback>
        </mc:AlternateContent>
      </w:r>
      <w:r>
        <w:rPr>
          <w:rFonts w:ascii="Times New Roman" w:eastAsia="MS Gothic" w:hAnsi="Times New Roman" w:cs="Times New Roman"/>
          <w:b/>
          <w:noProof/>
          <w:sz w:val="24"/>
          <w:szCs w:val="24"/>
        </w:rPr>
        <mc:AlternateContent>
          <mc:Choice Requires="wps">
            <w:drawing>
              <wp:anchor distT="0" distB="0" distL="114300" distR="114300" simplePos="0" relativeHeight="251642880" behindDoc="0" locked="0" layoutInCell="1" allowOverlap="1" wp14:anchorId="77CA7D62" wp14:editId="2E3904F3">
                <wp:simplePos x="0" y="0"/>
                <wp:positionH relativeFrom="column">
                  <wp:posOffset>-390525</wp:posOffset>
                </wp:positionH>
                <wp:positionV relativeFrom="paragraph">
                  <wp:posOffset>106680</wp:posOffset>
                </wp:positionV>
                <wp:extent cx="2628900" cy="2305050"/>
                <wp:effectExtent l="57150" t="38100" r="57150" b="762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30505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A426CE" w:rsidRPr="00EF1745" w:rsidRDefault="00A426CE"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INDEPENDENT VARIABLE</w:t>
                            </w:r>
                          </w:p>
                          <w:p w:rsidR="00A426CE" w:rsidRPr="00EF1745" w:rsidRDefault="00A426CE"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(Agricultural financial credits)</w:t>
                            </w:r>
                          </w:p>
                          <w:p w:rsidR="00A426CE" w:rsidRPr="00EF1745" w:rsidRDefault="00A426CE" w:rsidP="00EF1745">
                            <w:pPr>
                              <w:jc w:val="center"/>
                              <w:rPr>
                                <w:rFonts w:ascii="Times New Roman" w:hAnsi="Times New Roman" w:cs="Times New Roman"/>
                                <w:color w:val="000000"/>
                                <w:sz w:val="24"/>
                                <w:szCs w:val="24"/>
                              </w:rPr>
                            </w:pPr>
                            <w:r w:rsidRPr="00EF1745">
                              <w:rPr>
                                <w:rFonts w:ascii="Times New Roman" w:hAnsi="Times New Roman" w:cs="Times New Roman"/>
                                <w:color w:val="000000"/>
                                <w:sz w:val="24"/>
                                <w:szCs w:val="24"/>
                              </w:rPr>
                              <w:t>Access to Agricultural financial credits</w:t>
                            </w:r>
                          </w:p>
                          <w:p w:rsidR="00A426CE" w:rsidRPr="00EF1745" w:rsidRDefault="00A426CE"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Requirements for accessing agricultural financial credits</w:t>
                            </w:r>
                          </w:p>
                          <w:p w:rsidR="00A426CE" w:rsidRPr="00EF1745" w:rsidRDefault="00A426CE"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Ease of access to Agricultural financial credits</w:t>
                            </w:r>
                          </w:p>
                          <w:p w:rsidR="00A426CE" w:rsidRPr="00EF1745" w:rsidRDefault="00A426CE"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 xml:space="preserve">Available incentives on Agricultural financial credits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75pt;margin-top:8.4pt;width:207pt;height:1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" fillcolor="#f18c55" stroked="f">
                <v:fill color2="#e56b17" rotate="t" colors="0 #f18c55;.5 #f67b28;1 #e56b17" focus="100%" type="gradient">
                  <o:fill v:ext="view" type="gradientUnscaled"/>
                </v:fill>
                <v:shadow on="t" color="black" opacity="41287f" offset="0,1.5pt"/>
                <v:path arrowok="t"/>
                <v:textbox>
                  <w:txbxContent>
                    <w:p w:rsidR="00DE7A40" w:rsidRPr="00EF1745" w:rsidRDefault="00DE7A40"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INDEPENDENT VARIABLE</w:t>
                      </w:r>
                    </w:p>
                    <w:p w:rsidR="00DE7A40" w:rsidRPr="00EF1745" w:rsidRDefault="00DE7A40"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(Agricultural financial credits)</w:t>
                      </w:r>
                    </w:p>
                    <w:p w:rsidR="00DE7A40" w:rsidRPr="00EF1745" w:rsidRDefault="00DE7A40" w:rsidP="00EF1745">
                      <w:pPr>
                        <w:jc w:val="center"/>
                        <w:rPr>
                          <w:rFonts w:ascii="Times New Roman" w:hAnsi="Times New Roman" w:cs="Times New Roman"/>
                          <w:color w:val="000000"/>
                          <w:sz w:val="24"/>
                          <w:szCs w:val="24"/>
                        </w:rPr>
                      </w:pPr>
                      <w:r w:rsidRPr="00EF1745">
                        <w:rPr>
                          <w:rFonts w:ascii="Times New Roman" w:hAnsi="Times New Roman" w:cs="Times New Roman"/>
                          <w:color w:val="000000"/>
                          <w:sz w:val="24"/>
                          <w:szCs w:val="24"/>
                        </w:rPr>
                        <w:t>Access to Agricultural financial credits</w:t>
                      </w:r>
                    </w:p>
                    <w:p w:rsidR="00DE7A40" w:rsidRPr="00EF1745" w:rsidRDefault="00DE7A40"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Requirements for accessing agricultural financial credits</w:t>
                      </w:r>
                    </w:p>
                    <w:p w:rsidR="00DE7A40" w:rsidRPr="00EF1745" w:rsidRDefault="00DE7A40"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Ease of access to Agricultural financial credits</w:t>
                      </w:r>
                    </w:p>
                    <w:p w:rsidR="00DE7A40" w:rsidRPr="00EF1745" w:rsidRDefault="00DE7A40" w:rsidP="00EF1745">
                      <w:pPr>
                        <w:pStyle w:val="ListParagraph"/>
                        <w:numPr>
                          <w:ilvl w:val="0"/>
                          <w:numId w:val="5"/>
                        </w:numPr>
                        <w:rPr>
                          <w:rFonts w:ascii="Times New Roman" w:hAnsi="Times New Roman" w:cs="Times New Roman"/>
                          <w:color w:val="F2F2F2"/>
                          <w:sz w:val="24"/>
                        </w:rPr>
                      </w:pPr>
                      <w:r w:rsidRPr="00EF1745">
                        <w:rPr>
                          <w:rFonts w:ascii="Times New Roman" w:hAnsi="Times New Roman" w:cs="Times New Roman"/>
                          <w:color w:val="F2F2F2"/>
                          <w:sz w:val="24"/>
                        </w:rPr>
                        <w:t xml:space="preserve">Available incentives on Agricultural financial credits </w:t>
                      </w:r>
                    </w:p>
                  </w:txbxContent>
                </v:textbox>
              </v:shape>
            </w:pict>
          </mc:Fallback>
        </mc:AlternateContent>
      </w: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mc:AlternateContent>
          <mc:Choice Requires="wps">
            <w:drawing>
              <wp:anchor distT="0" distB="0" distL="114300" distR="114300" simplePos="0" relativeHeight="251667456" behindDoc="0" locked="0" layoutInCell="1" allowOverlap="1" wp14:anchorId="5C7FAAC7" wp14:editId="28C77F98">
                <wp:simplePos x="0" y="0"/>
                <wp:positionH relativeFrom="column">
                  <wp:posOffset>2671445</wp:posOffset>
                </wp:positionH>
                <wp:positionV relativeFrom="paragraph">
                  <wp:posOffset>292100</wp:posOffset>
                </wp:positionV>
                <wp:extent cx="552450" cy="3267710"/>
                <wp:effectExtent l="0" t="0" r="38100" b="2794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267710"/>
                        </a:xfrm>
                        <a:prstGeom prst="rightBrace">
                          <a:avLst>
                            <a:gd name="adj1" fmla="val 8333"/>
                            <a:gd name="adj2" fmla="val 7579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210.35pt;margin-top:23pt;width:43.5pt;height:25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" adj="304,16371" strokecolor="windowText" strokeweight=".5pt">
                <v:stroke joinstyle="miter"/>
              </v:shape>
            </w:pict>
          </mc:Fallback>
        </mc:AlternateContent>
      </w:r>
      <w:r>
        <w:rPr>
          <w:rFonts w:ascii="Times New Roman" w:eastAsia="MS Gothic" w:hAnsi="Times New Roman" w:cs="Times New Roman"/>
          <w:b/>
          <w:noProof/>
          <w:sz w:val="24"/>
          <w:szCs w:val="24"/>
        </w:rPr>
        <mc:AlternateContent>
          <mc:Choice Requires="wps">
            <w:drawing>
              <wp:anchor distT="0" distB="0" distL="114300" distR="114300" simplePos="0" relativeHeight="251663360" behindDoc="0" locked="0" layoutInCell="1" allowOverlap="1" wp14:anchorId="0876A1E5" wp14:editId="4A2D8018">
                <wp:simplePos x="0" y="0"/>
                <wp:positionH relativeFrom="column">
                  <wp:posOffset>2228850</wp:posOffset>
                </wp:positionH>
                <wp:positionV relativeFrom="paragraph">
                  <wp:posOffset>287655</wp:posOffset>
                </wp:positionV>
                <wp:extent cx="514350" cy="9525"/>
                <wp:effectExtent l="0" t="57150" r="38100" b="857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5.5pt;margin-top:22.65pt;width: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" strokecolor="windowText" strokeweight=".5pt">
                <v:stroke endarrow="block" joinstyle="miter"/>
                <o:lock v:ext="edit" shapetype="f"/>
              </v:shape>
            </w:pict>
          </mc:Fallback>
        </mc:AlternateContent>
      </w: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mc:AlternateContent>
          <mc:Choice Requires="wps">
            <w:drawing>
              <wp:anchor distT="0" distB="0" distL="114298" distR="114298" simplePos="0" relativeHeight="251671552" behindDoc="0" locked="0" layoutInCell="1" allowOverlap="1" wp14:anchorId="4E97F182" wp14:editId="3618EB6F">
                <wp:simplePos x="0" y="0"/>
                <wp:positionH relativeFrom="column">
                  <wp:posOffset>4746624</wp:posOffset>
                </wp:positionH>
                <wp:positionV relativeFrom="paragraph">
                  <wp:posOffset>321310</wp:posOffset>
                </wp:positionV>
                <wp:extent cx="0" cy="715645"/>
                <wp:effectExtent l="76200" t="0" r="57150" b="654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73.75pt;margin-top:25.3pt;width:0;height:56.3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" strokecolor="windowText" strokeweight=".5pt">
                <v:stroke endarrow="block" joinstyle="miter"/>
                <o:lock v:ext="edit" shapetype="f"/>
              </v:shape>
            </w:pict>
          </mc:Fallback>
        </mc:AlternateContent>
      </w: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mc:AlternateContent>
          <mc:Choice Requires="wps">
            <w:drawing>
              <wp:anchor distT="0" distB="0" distL="114300" distR="114300" simplePos="0" relativeHeight="251655168" behindDoc="0" locked="0" layoutInCell="1" allowOverlap="1" wp14:anchorId="750CC7AE" wp14:editId="06554D8F">
                <wp:simplePos x="0" y="0"/>
                <wp:positionH relativeFrom="column">
                  <wp:posOffset>3665855</wp:posOffset>
                </wp:positionH>
                <wp:positionV relativeFrom="paragraph">
                  <wp:posOffset>338455</wp:posOffset>
                </wp:positionV>
                <wp:extent cx="2266315" cy="2273935"/>
                <wp:effectExtent l="57150" t="38100" r="57785" b="692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315" cy="2273935"/>
                        </a:xfrm>
                        <a:prstGeom prst="rect">
                          <a:avLst/>
                        </a:prstGeom>
                        <a:solidFill>
                          <a:srgbClr val="70AD47">
                            <a:lumMod val="75000"/>
                          </a:srgbClr>
                        </a:solidFill>
                        <a:ln>
                          <a:noFill/>
                        </a:ln>
                        <a:effectLst>
                          <a:outerShdw blurRad="57150" dist="19050" dir="5400000" algn="ctr" rotWithShape="0">
                            <a:srgbClr val="000000">
                              <a:alpha val="63000"/>
                            </a:srgbClr>
                          </a:outerShdw>
                        </a:effectLst>
                      </wps:spPr>
                      <wps:txbx>
                        <w:txbxContent>
                          <w:p w:rsidR="00A426CE" w:rsidRPr="00EF1745" w:rsidRDefault="00A426CE" w:rsidP="00EF1745">
                            <w:pPr>
                              <w:jc w:val="center"/>
                              <w:rPr>
                                <w:rFonts w:ascii="Times New Roman" w:hAnsi="Times New Roman" w:cs="Times New Roman"/>
                                <w:b/>
                                <w:color w:val="FF0000"/>
                                <w:sz w:val="24"/>
                              </w:rPr>
                            </w:pPr>
                            <w:r w:rsidRPr="00EF1745">
                              <w:rPr>
                                <w:rFonts w:ascii="Times New Roman" w:hAnsi="Times New Roman" w:cs="Times New Roman"/>
                                <w:b/>
                                <w:color w:val="FF0000"/>
                                <w:sz w:val="24"/>
                              </w:rPr>
                              <w:t>DEPENDENT VARIABLE</w:t>
                            </w:r>
                          </w:p>
                          <w:p w:rsidR="00A426CE" w:rsidRPr="00EF1745" w:rsidRDefault="00A426CE" w:rsidP="00EF1745">
                            <w:pPr>
                              <w:jc w:val="center"/>
                              <w:rPr>
                                <w:rFonts w:ascii="Times New Roman" w:hAnsi="Times New Roman" w:cs="Times New Roman"/>
                                <w:b/>
                                <w:color w:val="FF0000"/>
                                <w:sz w:val="24"/>
                              </w:rPr>
                            </w:pPr>
                            <w:r w:rsidRPr="00EF1745">
                              <w:rPr>
                                <w:rFonts w:ascii="Times New Roman" w:hAnsi="Times New Roman" w:cs="Times New Roman"/>
                                <w:b/>
                                <w:color w:val="FF0000"/>
                                <w:sz w:val="24"/>
                              </w:rPr>
                              <w:t>(Productivity)</w:t>
                            </w:r>
                          </w:p>
                          <w:p w:rsidR="00A426CE" w:rsidRPr="00EF1745" w:rsidRDefault="00A426CE"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 xml:space="preserve">Productivity of small holder farmers </w:t>
                            </w:r>
                          </w:p>
                          <w:p w:rsidR="00A426CE" w:rsidRPr="00EF1745" w:rsidRDefault="00A426CE"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Increased farm output volume</w:t>
                            </w:r>
                          </w:p>
                          <w:p w:rsidR="00A426CE" w:rsidRPr="00EF1745" w:rsidRDefault="00A426CE"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Increased household food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88.65pt;margin-top:26.65pt;width:178.45pt;height:17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" fillcolor="#548235" stroked="f">
                <v:shadow on="t" color="black" opacity="41287f" offset="0,1.5pt"/>
                <v:path arrowok="t"/>
                <v:textbox>
                  <w:txbxContent>
                    <w:p w:rsidR="00DE7A40" w:rsidRPr="00EF1745" w:rsidRDefault="00DE7A40" w:rsidP="00EF1745">
                      <w:pPr>
                        <w:jc w:val="center"/>
                        <w:rPr>
                          <w:rFonts w:ascii="Times New Roman" w:hAnsi="Times New Roman" w:cs="Times New Roman"/>
                          <w:b/>
                          <w:color w:val="FF0000"/>
                          <w:sz w:val="24"/>
                        </w:rPr>
                      </w:pPr>
                      <w:r w:rsidRPr="00EF1745">
                        <w:rPr>
                          <w:rFonts w:ascii="Times New Roman" w:hAnsi="Times New Roman" w:cs="Times New Roman"/>
                          <w:b/>
                          <w:color w:val="FF0000"/>
                          <w:sz w:val="24"/>
                        </w:rPr>
                        <w:t>DEPENDENT VARIABLE</w:t>
                      </w:r>
                    </w:p>
                    <w:p w:rsidR="00DE7A40" w:rsidRPr="00EF1745" w:rsidRDefault="00DE7A40" w:rsidP="00EF1745">
                      <w:pPr>
                        <w:jc w:val="center"/>
                        <w:rPr>
                          <w:rFonts w:ascii="Times New Roman" w:hAnsi="Times New Roman" w:cs="Times New Roman"/>
                          <w:b/>
                          <w:color w:val="FF0000"/>
                          <w:sz w:val="24"/>
                        </w:rPr>
                      </w:pPr>
                      <w:r w:rsidRPr="00EF1745">
                        <w:rPr>
                          <w:rFonts w:ascii="Times New Roman" w:hAnsi="Times New Roman" w:cs="Times New Roman"/>
                          <w:b/>
                          <w:color w:val="FF0000"/>
                          <w:sz w:val="24"/>
                        </w:rPr>
                        <w:t>(Productivity)</w:t>
                      </w:r>
                    </w:p>
                    <w:p w:rsidR="00DE7A40" w:rsidRPr="00EF1745" w:rsidRDefault="00DE7A40"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 xml:space="preserve">Productivity of small holder farmers </w:t>
                      </w:r>
                    </w:p>
                    <w:p w:rsidR="00DE7A40" w:rsidRPr="00EF1745" w:rsidRDefault="00DE7A40"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Increased farm output volume</w:t>
                      </w:r>
                    </w:p>
                    <w:p w:rsidR="00DE7A40" w:rsidRPr="00EF1745" w:rsidRDefault="00DE7A40" w:rsidP="00EF1745">
                      <w:pPr>
                        <w:pStyle w:val="ListParagraph"/>
                        <w:numPr>
                          <w:ilvl w:val="0"/>
                          <w:numId w:val="8"/>
                        </w:numPr>
                        <w:rPr>
                          <w:rFonts w:ascii="Times New Roman" w:hAnsi="Times New Roman" w:cs="Times New Roman"/>
                          <w:color w:val="000000"/>
                          <w:sz w:val="24"/>
                        </w:rPr>
                      </w:pPr>
                      <w:r w:rsidRPr="00EF1745">
                        <w:rPr>
                          <w:rFonts w:ascii="Times New Roman" w:hAnsi="Times New Roman" w:cs="Times New Roman"/>
                          <w:color w:val="000000"/>
                          <w:sz w:val="24"/>
                        </w:rPr>
                        <w:t>Increased household food security</w:t>
                      </w:r>
                    </w:p>
                  </w:txbxContent>
                </v:textbox>
              </v:shape>
            </w:pict>
          </mc:Fallback>
        </mc:AlternateContent>
      </w: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mc:AlternateContent>
          <mc:Choice Requires="wps">
            <w:drawing>
              <wp:anchor distT="0" distB="0" distL="114300" distR="114300" simplePos="0" relativeHeight="251659264" behindDoc="0" locked="0" layoutInCell="1" allowOverlap="1" wp14:anchorId="118D1748" wp14:editId="6CC2DEB3">
                <wp:simplePos x="0" y="0"/>
                <wp:positionH relativeFrom="column">
                  <wp:posOffset>-413385</wp:posOffset>
                </wp:positionH>
                <wp:positionV relativeFrom="paragraph">
                  <wp:posOffset>412750</wp:posOffset>
                </wp:positionV>
                <wp:extent cx="2667000" cy="2647950"/>
                <wp:effectExtent l="57150" t="38100" r="57150" b="76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64795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A426CE" w:rsidRPr="00EF1745" w:rsidRDefault="00A426CE"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INDEPENDENT VARIABLE</w:t>
                            </w:r>
                          </w:p>
                          <w:p w:rsidR="00A426CE" w:rsidRPr="00EF1745" w:rsidRDefault="00A426CE"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(Availability of information on Agricultural financial credits)</w:t>
                            </w:r>
                          </w:p>
                          <w:p w:rsidR="00A426CE" w:rsidRPr="007F0FF2" w:rsidRDefault="00A426CE"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Channels of communication to small holder farmers</w:t>
                            </w:r>
                          </w:p>
                          <w:p w:rsidR="00A426CE" w:rsidRPr="007F0FF2" w:rsidRDefault="00A426CE"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Ease access to information on agricultural financial credits</w:t>
                            </w:r>
                          </w:p>
                          <w:p w:rsidR="00A426CE" w:rsidRPr="007F0FF2" w:rsidRDefault="00A426CE"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Cost to obtain information on Agricultural financial credits</w:t>
                            </w:r>
                          </w:p>
                          <w:p w:rsidR="00A426CE" w:rsidRPr="007F0FF2" w:rsidRDefault="00A426CE"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Farmers’ attitudes towards Agricultural financial credits</w:t>
                            </w:r>
                          </w:p>
                          <w:p w:rsidR="00A426CE" w:rsidRDefault="00A426CE" w:rsidP="00EF1745">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2.55pt;margin-top:32.5pt;width:210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" fillcolor="#ffc746" stroked="f">
                <v:fill color2="#e5b600" rotate="t" colors="0 #ffc746;.5 #ffc600;1 #e5b600" focus="100%" type="gradient">
                  <o:fill v:ext="view" type="gradientUnscaled"/>
                </v:fill>
                <v:shadow on="t" color="black" opacity="41287f" offset="0,1.5pt"/>
                <v:path arrowok="t"/>
                <v:textbox>
                  <w:txbxContent>
                    <w:p w:rsidR="00DE7A40" w:rsidRPr="00EF1745" w:rsidRDefault="00DE7A40"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INDEPENDENT VARIABLE</w:t>
                      </w:r>
                    </w:p>
                    <w:p w:rsidR="00DE7A40" w:rsidRPr="00EF1745" w:rsidRDefault="00DE7A40" w:rsidP="00EF1745">
                      <w:pPr>
                        <w:jc w:val="center"/>
                        <w:rPr>
                          <w:rFonts w:ascii="Times New Roman" w:hAnsi="Times New Roman" w:cs="Times New Roman"/>
                          <w:b/>
                          <w:color w:val="000000"/>
                          <w:sz w:val="24"/>
                          <w:szCs w:val="24"/>
                        </w:rPr>
                      </w:pPr>
                      <w:r w:rsidRPr="00EF1745">
                        <w:rPr>
                          <w:rFonts w:ascii="Times New Roman" w:hAnsi="Times New Roman" w:cs="Times New Roman"/>
                          <w:b/>
                          <w:color w:val="000000"/>
                          <w:sz w:val="24"/>
                          <w:szCs w:val="24"/>
                        </w:rPr>
                        <w:t>(Availability of information on Agricultural financial credits)</w:t>
                      </w:r>
                    </w:p>
                    <w:p w:rsidR="00DE7A40" w:rsidRPr="007F0FF2" w:rsidRDefault="00DE7A40"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Channels of communication to small holder farmers</w:t>
                      </w:r>
                    </w:p>
                    <w:p w:rsidR="00DE7A40" w:rsidRPr="007F0FF2" w:rsidRDefault="00DE7A40"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Ease access to information on agricultural financial credits</w:t>
                      </w:r>
                    </w:p>
                    <w:p w:rsidR="00DE7A40" w:rsidRPr="007F0FF2" w:rsidRDefault="00DE7A40"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Cost to obtain information on Agricultural financial credits</w:t>
                      </w:r>
                    </w:p>
                    <w:p w:rsidR="00DE7A40" w:rsidRPr="007F0FF2" w:rsidRDefault="00DE7A40" w:rsidP="00EF1745">
                      <w:pPr>
                        <w:pStyle w:val="ListParagraph"/>
                        <w:numPr>
                          <w:ilvl w:val="0"/>
                          <w:numId w:val="17"/>
                        </w:numPr>
                        <w:jc w:val="both"/>
                        <w:rPr>
                          <w:rFonts w:ascii="Times New Roman" w:hAnsi="Times New Roman" w:cs="Times New Roman"/>
                          <w:sz w:val="24"/>
                        </w:rPr>
                      </w:pPr>
                      <w:r w:rsidRPr="007F0FF2">
                        <w:rPr>
                          <w:rFonts w:ascii="Times New Roman" w:hAnsi="Times New Roman" w:cs="Times New Roman"/>
                          <w:sz w:val="24"/>
                        </w:rPr>
                        <w:t>Farmers’ attitudes towards Agricultural financial credits</w:t>
                      </w:r>
                    </w:p>
                    <w:p w:rsidR="00DE7A40" w:rsidRDefault="00DE7A40" w:rsidP="00EF1745">
                      <w:pPr>
                        <w:ind w:left="360"/>
                      </w:pPr>
                    </w:p>
                  </w:txbxContent>
                </v:textbox>
              </v:shape>
            </w:pict>
          </mc:Fallback>
        </mc:AlternateContent>
      </w:r>
      <w:r>
        <w:rPr>
          <w:rFonts w:ascii="Times New Roman" w:eastAsia="MS Gothic" w:hAnsi="Times New Roman" w:cs="Times New Roman"/>
          <w:b/>
          <w:noProof/>
          <w:sz w:val="24"/>
          <w:szCs w:val="24"/>
        </w:rPr>
        <mc:AlternateContent>
          <mc:Choice Requires="wps">
            <w:drawing>
              <wp:anchor distT="0" distB="0" distL="114300" distR="114300" simplePos="0" relativeHeight="251675648" behindDoc="0" locked="0" layoutInCell="1" allowOverlap="1" wp14:anchorId="0AE6660D" wp14:editId="43E5BF4A">
                <wp:simplePos x="0" y="0"/>
                <wp:positionH relativeFrom="column">
                  <wp:posOffset>3223895</wp:posOffset>
                </wp:positionH>
                <wp:positionV relativeFrom="paragraph">
                  <wp:posOffset>213995</wp:posOffset>
                </wp:positionV>
                <wp:extent cx="441325" cy="3810"/>
                <wp:effectExtent l="0" t="76200" r="34925" b="914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25" cy="3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3.85pt;margin-top:16.85pt;width:34.75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" strokecolor="windowText" strokeweight=".5pt">
                <v:stroke endarrow="block" joinstyle="miter"/>
                <o:lock v:ext="edit" shapetype="f"/>
              </v:shape>
            </w:pict>
          </mc:Fallback>
        </mc:AlternateContent>
      </w: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B14693" w:rsidP="00EF1745">
      <w:pPr>
        <w:spacing w:after="160" w:line="360" w:lineRule="auto"/>
        <w:jc w:val="both"/>
        <w:rPr>
          <w:rFonts w:ascii="Times New Roman" w:eastAsia="MS Gothic" w:hAnsi="Times New Roman" w:cs="Times New Roman"/>
          <w:b/>
          <w:sz w:val="24"/>
          <w:szCs w:val="24"/>
          <w:lang w:val="en-GB"/>
        </w:rPr>
      </w:pPr>
      <w:r>
        <w:rPr>
          <w:rFonts w:ascii="Times New Roman" w:eastAsia="MS Gothic" w:hAnsi="Times New Roman" w:cs="Times New Roman"/>
          <w:b/>
          <w:noProof/>
          <w:sz w:val="24"/>
          <w:szCs w:val="24"/>
        </w:rPr>
        <mc:AlternateContent>
          <mc:Choice Requires="wps">
            <w:drawing>
              <wp:anchor distT="4294967294" distB="4294967294" distL="114300" distR="114300" simplePos="0" relativeHeight="251646976" behindDoc="0" locked="0" layoutInCell="1" allowOverlap="1" wp14:anchorId="5FE8470F" wp14:editId="6CFAE7BC">
                <wp:simplePos x="0" y="0"/>
                <wp:positionH relativeFrom="column">
                  <wp:posOffset>2237105</wp:posOffset>
                </wp:positionH>
                <wp:positionV relativeFrom="paragraph">
                  <wp:posOffset>275589</wp:posOffset>
                </wp:positionV>
                <wp:extent cx="514350" cy="0"/>
                <wp:effectExtent l="0" t="7620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6.15pt;margin-top:21.7pt;width:40.5pt;height:0;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" strokecolor="windowText" strokeweight=".5pt">
                <v:stroke endarrow="block" joinstyle="miter"/>
                <o:lock v:ext="edit" shapetype="f"/>
              </v:shape>
            </w:pict>
          </mc:Fallback>
        </mc:AlternateContent>
      </w:r>
    </w:p>
    <w:p w:rsidR="00EF1745" w:rsidRPr="00EF1745" w:rsidRDefault="00EF1745" w:rsidP="00EF1745">
      <w:pPr>
        <w:autoSpaceDE w:val="0"/>
        <w:autoSpaceDN w:val="0"/>
        <w:adjustRightInd w:val="0"/>
        <w:spacing w:after="0" w:line="240" w:lineRule="auto"/>
        <w:rPr>
          <w:rFonts w:ascii="Times New Roman" w:hAnsi="Times New Roman" w:cs="Times New Roman"/>
          <w:sz w:val="24"/>
          <w:szCs w:val="24"/>
          <w:lang w:val="en-GB"/>
        </w:rPr>
      </w:pPr>
    </w:p>
    <w:p w:rsidR="00EF1745" w:rsidRPr="00EF1745" w:rsidRDefault="00EF1745" w:rsidP="00EF1745">
      <w:pPr>
        <w:spacing w:after="160" w:line="360" w:lineRule="auto"/>
        <w:jc w:val="both"/>
        <w:rPr>
          <w:rFonts w:ascii="Times New Roman" w:eastAsia="MS Gothic" w:hAnsi="Times New Roman" w:cs="Times New Roman"/>
          <w:b/>
          <w:sz w:val="24"/>
          <w:szCs w:val="24"/>
          <w:lang w:val="en-GB"/>
        </w:rPr>
      </w:pPr>
    </w:p>
    <w:p w:rsidR="00EF1745" w:rsidRPr="00EF1745" w:rsidRDefault="00EF1745" w:rsidP="00EF1745">
      <w:pPr>
        <w:autoSpaceDE w:val="0"/>
        <w:autoSpaceDN w:val="0"/>
        <w:adjustRightInd w:val="0"/>
        <w:spacing w:after="0" w:line="240" w:lineRule="auto"/>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EF1745" w:rsidRDefault="00EF1745" w:rsidP="00EF1745">
      <w:pPr>
        <w:autoSpaceDE w:val="0"/>
        <w:autoSpaceDN w:val="0"/>
        <w:adjustRightInd w:val="0"/>
        <w:spacing w:after="0" w:line="240" w:lineRule="auto"/>
        <w:jc w:val="both"/>
        <w:rPr>
          <w:rFonts w:ascii="Times New Roman" w:hAnsi="Times New Roman" w:cs="Times New Roman"/>
          <w:b/>
          <w:bCs/>
          <w:i/>
          <w:sz w:val="24"/>
          <w:szCs w:val="24"/>
          <w:lang w:val="en-GB"/>
        </w:rPr>
      </w:pPr>
    </w:p>
    <w:p w:rsidR="00EF1745" w:rsidRPr="00042206" w:rsidRDefault="00042206" w:rsidP="00EF1745">
      <w:pPr>
        <w:autoSpaceDE w:val="0"/>
        <w:autoSpaceDN w:val="0"/>
        <w:adjustRightInd w:val="0"/>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Figure </w:t>
      </w:r>
      <w:r w:rsidR="00650CD4">
        <w:rPr>
          <w:rFonts w:ascii="Times New Roman" w:hAnsi="Times New Roman" w:cs="Times New Roman"/>
          <w:bCs/>
          <w:sz w:val="24"/>
          <w:szCs w:val="24"/>
          <w:lang w:val="en-GB"/>
        </w:rPr>
        <w:t>2.3</w:t>
      </w:r>
      <w:r>
        <w:rPr>
          <w:rFonts w:ascii="Times New Roman" w:hAnsi="Times New Roman" w:cs="Times New Roman"/>
          <w:bCs/>
          <w:sz w:val="24"/>
          <w:szCs w:val="24"/>
          <w:lang w:val="en-GB"/>
        </w:rPr>
        <w:t>: Conceptual framework (</w:t>
      </w:r>
      <w:r w:rsidR="00EF1745" w:rsidRPr="00EF1745">
        <w:rPr>
          <w:rFonts w:ascii="Times New Roman" w:hAnsi="Times New Roman" w:cs="Times New Roman"/>
          <w:b/>
          <w:bCs/>
          <w:i/>
          <w:sz w:val="24"/>
          <w:szCs w:val="24"/>
          <w:lang w:val="en-GB"/>
        </w:rPr>
        <w:t>Source</w:t>
      </w:r>
      <w:r w:rsidR="00EF1745" w:rsidRPr="00EF1745">
        <w:rPr>
          <w:rFonts w:ascii="Times New Roman" w:hAnsi="Times New Roman" w:cs="Times New Roman"/>
          <w:b/>
          <w:bCs/>
          <w:sz w:val="24"/>
          <w:szCs w:val="24"/>
          <w:lang w:val="en-GB"/>
        </w:rPr>
        <w:t xml:space="preserve">: </w:t>
      </w:r>
      <w:r w:rsidR="00EF1745" w:rsidRPr="00EF1745">
        <w:rPr>
          <w:rFonts w:ascii="Times New Roman" w:hAnsi="Times New Roman" w:cs="Times New Roman"/>
          <w:bCs/>
          <w:sz w:val="24"/>
          <w:szCs w:val="24"/>
          <w:lang w:val="en-GB"/>
        </w:rPr>
        <w:t>This conceptual frame work is</w:t>
      </w:r>
      <w:r w:rsidR="00326A16">
        <w:rPr>
          <w:rFonts w:ascii="Times New Roman" w:hAnsi="Times New Roman" w:cs="Times New Roman"/>
          <w:bCs/>
          <w:sz w:val="24"/>
          <w:szCs w:val="24"/>
          <w:lang w:val="en-GB"/>
        </w:rPr>
        <w:t xml:space="preserve"> </w:t>
      </w:r>
      <w:r w:rsidR="00EF1745" w:rsidRPr="00EF1745">
        <w:rPr>
          <w:rFonts w:ascii="Times New Roman" w:hAnsi="Times New Roman" w:cs="Times New Roman"/>
          <w:sz w:val="24"/>
          <w:szCs w:val="24"/>
          <w:lang w:val="en-GB"/>
        </w:rPr>
        <w:t xml:space="preserve">adopted and modified to suit the study from </w:t>
      </w:r>
      <w:proofErr w:type="spellStart"/>
      <w:r w:rsidR="00EF1745" w:rsidRPr="00EF1745">
        <w:rPr>
          <w:rFonts w:ascii="Times New Roman" w:hAnsi="Times New Roman" w:cs="Times New Roman"/>
          <w:sz w:val="24"/>
          <w:szCs w:val="24"/>
          <w:lang w:val="en-GB"/>
        </w:rPr>
        <w:t>Ahnyidoho</w:t>
      </w:r>
      <w:proofErr w:type="spellEnd"/>
      <w:r w:rsidR="00326A16">
        <w:rPr>
          <w:rFonts w:ascii="Times New Roman" w:hAnsi="Times New Roman" w:cs="Times New Roman"/>
          <w:sz w:val="24"/>
          <w:szCs w:val="24"/>
          <w:lang w:val="en-GB"/>
        </w:rPr>
        <w:t xml:space="preserve"> </w:t>
      </w:r>
      <w:r w:rsidR="00EF1745" w:rsidRPr="00EF1745">
        <w:rPr>
          <w:rFonts w:ascii="Times New Roman" w:hAnsi="Times New Roman" w:cs="Times New Roman"/>
          <w:i/>
          <w:iCs/>
          <w:sz w:val="24"/>
          <w:szCs w:val="24"/>
          <w:lang w:val="en-GB"/>
        </w:rPr>
        <w:t>et al</w:t>
      </w:r>
      <w:r w:rsidR="00EF1745" w:rsidRPr="00EF1745">
        <w:rPr>
          <w:rFonts w:ascii="Times New Roman" w:hAnsi="Times New Roman" w:cs="Times New Roman"/>
          <w:sz w:val="24"/>
          <w:szCs w:val="24"/>
          <w:lang w:val="en-GB"/>
        </w:rPr>
        <w:t>. (2015) ‘</w:t>
      </w:r>
      <w:r w:rsidR="00326A16">
        <w:rPr>
          <w:rFonts w:ascii="Times New Roman" w:hAnsi="Times New Roman" w:cs="Times New Roman"/>
          <w:i/>
          <w:sz w:val="24"/>
          <w:szCs w:val="24"/>
          <w:lang w:val="en-GB"/>
        </w:rPr>
        <w:t>Young</w:t>
      </w:r>
      <w:r w:rsidR="00EF1745" w:rsidRPr="00EF1745">
        <w:rPr>
          <w:rFonts w:ascii="Times New Roman" w:hAnsi="Times New Roman" w:cs="Times New Roman"/>
          <w:i/>
          <w:sz w:val="24"/>
          <w:szCs w:val="24"/>
          <w:lang w:val="en-GB"/>
        </w:rPr>
        <w:t xml:space="preserve"> people, agriculture and employment.’</w:t>
      </w:r>
      <w:r>
        <w:rPr>
          <w:rFonts w:ascii="Times New Roman" w:hAnsi="Times New Roman" w:cs="Times New Roman"/>
          <w:i/>
          <w:sz w:val="24"/>
          <w:szCs w:val="24"/>
          <w:lang w:val="en-GB"/>
        </w:rPr>
        <w:t>)</w:t>
      </w:r>
      <w:r w:rsidR="00EF1745">
        <w:rPr>
          <w:rFonts w:ascii="Times New Roman" w:eastAsia="MS Gothic" w:hAnsi="Times New Roman" w:cs="Times New Roman"/>
          <w:b/>
          <w:sz w:val="24"/>
          <w:szCs w:val="24"/>
        </w:rPr>
        <w:br w:type="page"/>
      </w:r>
    </w:p>
    <w:p w:rsidR="00684FC2" w:rsidRPr="00710196" w:rsidRDefault="00684FC2" w:rsidP="00BD4EB9">
      <w:pPr>
        <w:autoSpaceDE w:val="0"/>
        <w:autoSpaceDN w:val="0"/>
        <w:adjustRightInd w:val="0"/>
        <w:spacing w:after="0" w:line="360" w:lineRule="auto"/>
        <w:jc w:val="both"/>
        <w:rPr>
          <w:rFonts w:ascii="Times New Roman" w:hAnsi="Times New Roman" w:cs="Times New Roman"/>
          <w:sz w:val="24"/>
          <w:szCs w:val="24"/>
          <w:lang w:val="en-GB"/>
        </w:rPr>
      </w:pPr>
    </w:p>
    <w:p w:rsidR="009125CD" w:rsidRDefault="009125CD" w:rsidP="00BD4EB9">
      <w:pPr>
        <w:autoSpaceDE w:val="0"/>
        <w:autoSpaceDN w:val="0"/>
        <w:adjustRightInd w:val="0"/>
        <w:spacing w:after="0"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In this regard, this conceptual framework dwells on the fact that </w:t>
      </w:r>
      <w:proofErr w:type="gramStart"/>
      <w:r w:rsidRPr="00710196">
        <w:rPr>
          <w:rFonts w:ascii="Times New Roman" w:hAnsi="Times New Roman" w:cs="Times New Roman"/>
          <w:sz w:val="24"/>
          <w:szCs w:val="24"/>
          <w:lang w:val="en-GB"/>
        </w:rPr>
        <w:t>access</w:t>
      </w:r>
      <w:r w:rsidR="003157FC">
        <w:rPr>
          <w:rFonts w:ascii="Times New Roman" w:hAnsi="Times New Roman" w:cs="Times New Roman"/>
          <w:sz w:val="24"/>
          <w:szCs w:val="24"/>
          <w:lang w:val="en-GB"/>
        </w:rPr>
        <w:t xml:space="preserve"> </w:t>
      </w:r>
      <w:r w:rsidR="00193698">
        <w:rPr>
          <w:rFonts w:ascii="Times New Roman" w:hAnsi="Times New Roman" w:cs="Times New Roman"/>
          <w:sz w:val="24"/>
          <w:szCs w:val="24"/>
          <w:lang w:val="en-GB"/>
        </w:rPr>
        <w:t xml:space="preserve"> </w:t>
      </w:r>
      <w:r w:rsidRPr="00710196">
        <w:rPr>
          <w:rFonts w:ascii="Times New Roman" w:hAnsi="Times New Roman" w:cs="Times New Roman"/>
          <w:sz w:val="24"/>
          <w:szCs w:val="24"/>
          <w:lang w:val="en-GB"/>
        </w:rPr>
        <w:t>to</w:t>
      </w:r>
      <w:proofErr w:type="gramEnd"/>
      <w:r w:rsidRPr="00710196">
        <w:rPr>
          <w:rFonts w:ascii="Times New Roman" w:hAnsi="Times New Roman" w:cs="Times New Roman"/>
          <w:sz w:val="24"/>
          <w:szCs w:val="24"/>
          <w:lang w:val="en-GB"/>
        </w:rPr>
        <w:t xml:space="preserve"> agricultural financial credits</w:t>
      </w:r>
      <w:r w:rsidR="00326A16">
        <w:rPr>
          <w:rFonts w:ascii="Times New Roman" w:hAnsi="Times New Roman" w:cs="Times New Roman"/>
          <w:sz w:val="24"/>
          <w:szCs w:val="24"/>
          <w:lang w:val="en-GB"/>
        </w:rPr>
        <w:t xml:space="preserve"> </w:t>
      </w:r>
      <w:r w:rsidRPr="00710196">
        <w:rPr>
          <w:rFonts w:ascii="Times New Roman" w:hAnsi="Times New Roman" w:cs="Times New Roman"/>
          <w:sz w:val="24"/>
          <w:szCs w:val="24"/>
          <w:lang w:val="en-GB"/>
        </w:rPr>
        <w:t>by smallholders in cooperatives are intrinsically linked to the general increment in their farming productivity.</w:t>
      </w:r>
      <w:r w:rsidR="00326A16">
        <w:rPr>
          <w:rFonts w:ascii="Times New Roman" w:hAnsi="Times New Roman" w:cs="Times New Roman"/>
          <w:sz w:val="24"/>
          <w:szCs w:val="24"/>
          <w:lang w:val="en-GB"/>
        </w:rPr>
        <w:t xml:space="preserve"> When agriculture policies from the government creates an environment where farmers of all status can easily access agriculture credits in various forms by setti</w:t>
      </w:r>
      <w:r w:rsidR="007B5642">
        <w:rPr>
          <w:rFonts w:ascii="Times New Roman" w:hAnsi="Times New Roman" w:cs="Times New Roman"/>
          <w:sz w:val="24"/>
          <w:szCs w:val="24"/>
          <w:lang w:val="en-GB"/>
        </w:rPr>
        <w:t xml:space="preserve">ng favourable standards to be use by </w:t>
      </w:r>
      <w:r w:rsidR="00326A16">
        <w:rPr>
          <w:rFonts w:ascii="Times New Roman" w:hAnsi="Times New Roman" w:cs="Times New Roman"/>
          <w:sz w:val="24"/>
          <w:szCs w:val="24"/>
          <w:lang w:val="en-GB"/>
        </w:rPr>
        <w:t>financial lenders</w:t>
      </w:r>
      <w:r w:rsidR="003157FC">
        <w:rPr>
          <w:rFonts w:ascii="Times New Roman" w:hAnsi="Times New Roman" w:cs="Times New Roman"/>
          <w:sz w:val="24"/>
          <w:szCs w:val="24"/>
          <w:lang w:val="en-GB"/>
        </w:rPr>
        <w:t xml:space="preserve"> many farmers will have a wider variety of financial lenders to choose from </w:t>
      </w:r>
      <w:r w:rsidR="001C35E9">
        <w:rPr>
          <w:rFonts w:ascii="Times New Roman" w:hAnsi="Times New Roman" w:cs="Times New Roman"/>
          <w:sz w:val="24"/>
          <w:szCs w:val="24"/>
          <w:lang w:val="en-GB"/>
        </w:rPr>
        <w:t>. Agricultur</w:t>
      </w:r>
      <w:r w:rsidR="00F85581">
        <w:rPr>
          <w:rFonts w:ascii="Times New Roman" w:hAnsi="Times New Roman" w:cs="Times New Roman"/>
          <w:sz w:val="24"/>
          <w:szCs w:val="24"/>
          <w:lang w:val="en-GB"/>
        </w:rPr>
        <w:t xml:space="preserve">e credits </w:t>
      </w:r>
      <w:r w:rsidR="00321664">
        <w:rPr>
          <w:rFonts w:ascii="Times New Roman" w:hAnsi="Times New Roman" w:cs="Times New Roman"/>
          <w:sz w:val="24"/>
          <w:szCs w:val="24"/>
          <w:lang w:val="en-GB"/>
        </w:rPr>
        <w:t xml:space="preserve">when </w:t>
      </w:r>
      <w:r w:rsidR="00F85581">
        <w:rPr>
          <w:rFonts w:ascii="Times New Roman" w:hAnsi="Times New Roman" w:cs="Times New Roman"/>
          <w:sz w:val="24"/>
          <w:szCs w:val="24"/>
          <w:lang w:val="en-GB"/>
        </w:rPr>
        <w:t xml:space="preserve">readily </w:t>
      </w:r>
      <w:r w:rsidR="009C31D9">
        <w:rPr>
          <w:rFonts w:ascii="Times New Roman" w:hAnsi="Times New Roman" w:cs="Times New Roman"/>
          <w:sz w:val="24"/>
          <w:szCs w:val="24"/>
          <w:lang w:val="en-GB"/>
        </w:rPr>
        <w:t>available</w:t>
      </w:r>
      <w:r w:rsidR="00AA622D">
        <w:rPr>
          <w:rFonts w:ascii="Times New Roman" w:hAnsi="Times New Roman" w:cs="Times New Roman"/>
          <w:sz w:val="24"/>
          <w:szCs w:val="24"/>
          <w:lang w:val="en-GB"/>
        </w:rPr>
        <w:t xml:space="preserve"> coupled with good taxation</w:t>
      </w:r>
      <w:r w:rsidR="009C31D9">
        <w:rPr>
          <w:rFonts w:ascii="Times New Roman" w:hAnsi="Times New Roman" w:cs="Times New Roman"/>
          <w:sz w:val="24"/>
          <w:szCs w:val="24"/>
          <w:lang w:val="en-GB"/>
        </w:rPr>
        <w:t xml:space="preserve"> </w:t>
      </w:r>
      <w:r w:rsidR="006E187C">
        <w:rPr>
          <w:rFonts w:ascii="Times New Roman" w:hAnsi="Times New Roman" w:cs="Times New Roman"/>
          <w:sz w:val="24"/>
          <w:szCs w:val="24"/>
          <w:lang w:val="en-GB"/>
        </w:rPr>
        <w:t xml:space="preserve">will help farmers make informed decision </w:t>
      </w:r>
      <w:r w:rsidR="00321664">
        <w:rPr>
          <w:rFonts w:ascii="Times New Roman" w:hAnsi="Times New Roman" w:cs="Times New Roman"/>
          <w:sz w:val="24"/>
          <w:szCs w:val="24"/>
          <w:lang w:val="en-GB"/>
        </w:rPr>
        <w:t>that will end up increase productivity.</w:t>
      </w:r>
    </w:p>
    <w:p w:rsidR="001C35E9" w:rsidRPr="00710196" w:rsidRDefault="0088549B" w:rsidP="00BD4EB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active supply of agriculture credits has a positive influence on the growth of agriculture output and farms income which has proved in many countries. </w:t>
      </w:r>
      <w:proofErr w:type="spellStart"/>
      <w:r>
        <w:rPr>
          <w:rFonts w:ascii="Times New Roman" w:hAnsi="Times New Roman" w:cs="Times New Roman"/>
          <w:sz w:val="24"/>
          <w:szCs w:val="24"/>
          <w:lang w:val="en-GB"/>
        </w:rPr>
        <w:t>Miah</w:t>
      </w:r>
      <w:proofErr w:type="spellEnd"/>
      <w:r>
        <w:rPr>
          <w:rFonts w:ascii="Times New Roman" w:hAnsi="Times New Roman" w:cs="Times New Roman"/>
          <w:sz w:val="24"/>
          <w:szCs w:val="24"/>
          <w:lang w:val="en-GB"/>
        </w:rPr>
        <w:t xml:space="preserve"> et al (2006) found in its research that</w:t>
      </w:r>
      <w:r w:rsidR="0013655C">
        <w:rPr>
          <w:rFonts w:ascii="Times New Roman" w:hAnsi="Times New Roman" w:cs="Times New Roman"/>
          <w:sz w:val="24"/>
          <w:szCs w:val="24"/>
          <w:lang w:val="en-GB"/>
        </w:rPr>
        <w:t xml:space="preserve"> farmers in Bangladesh who had easy access to both</w:t>
      </w:r>
      <w:r>
        <w:rPr>
          <w:rFonts w:ascii="Times New Roman" w:hAnsi="Times New Roman" w:cs="Times New Roman"/>
          <w:sz w:val="24"/>
          <w:szCs w:val="24"/>
          <w:lang w:val="en-GB"/>
        </w:rPr>
        <w:t xml:space="preserve"> </w:t>
      </w:r>
      <w:r w:rsidR="0013655C">
        <w:rPr>
          <w:rFonts w:ascii="Times New Roman" w:hAnsi="Times New Roman" w:cs="Times New Roman"/>
          <w:sz w:val="24"/>
          <w:szCs w:val="24"/>
          <w:lang w:val="en-GB"/>
        </w:rPr>
        <w:t>agriculture credit and information received higher yields compared to non-credit users.</w:t>
      </w:r>
    </w:p>
    <w:p w:rsidR="00D11D89" w:rsidRPr="00710196" w:rsidRDefault="00D11D89" w:rsidP="00BD4EB9">
      <w:pPr>
        <w:pStyle w:val="Heading1"/>
        <w:spacing w:line="360" w:lineRule="auto"/>
        <w:jc w:val="both"/>
        <w:rPr>
          <w:rFonts w:eastAsia="MS Gothic"/>
        </w:rPr>
      </w:pPr>
    </w:p>
    <w:p w:rsidR="00F24BC1" w:rsidRPr="00710196" w:rsidRDefault="00F24BC1" w:rsidP="00BD4EB9">
      <w:pPr>
        <w:spacing w:line="360" w:lineRule="auto"/>
        <w:jc w:val="both"/>
        <w:rPr>
          <w:rFonts w:ascii="Times New Roman" w:hAnsi="Times New Roman" w:cs="Times New Roman"/>
          <w:sz w:val="24"/>
          <w:szCs w:val="24"/>
        </w:rPr>
      </w:pPr>
    </w:p>
    <w:p w:rsidR="002D66A9" w:rsidRPr="00710196" w:rsidRDefault="002D66A9" w:rsidP="00BD4EB9">
      <w:pPr>
        <w:spacing w:line="360" w:lineRule="auto"/>
        <w:jc w:val="both"/>
        <w:rPr>
          <w:rFonts w:ascii="Times New Roman" w:eastAsia="MS Gothic" w:hAnsi="Times New Roman" w:cs="Times New Roman"/>
          <w:b/>
          <w:sz w:val="24"/>
          <w:szCs w:val="24"/>
        </w:rPr>
      </w:pPr>
      <w:r w:rsidRPr="00710196">
        <w:rPr>
          <w:rFonts w:ascii="Times New Roman" w:eastAsia="MS Gothic" w:hAnsi="Times New Roman" w:cs="Times New Roman"/>
          <w:sz w:val="24"/>
          <w:szCs w:val="24"/>
        </w:rPr>
        <w:br w:type="page"/>
      </w:r>
    </w:p>
    <w:p w:rsidR="001734AF" w:rsidRPr="007517B4" w:rsidRDefault="001734AF" w:rsidP="007517B4">
      <w:pPr>
        <w:pStyle w:val="Heading1"/>
        <w:jc w:val="center"/>
        <w:rPr>
          <w:rFonts w:eastAsia="MS Gothic"/>
        </w:rPr>
      </w:pPr>
      <w:bookmarkStart w:id="39" w:name="_Toc41255301"/>
      <w:r w:rsidRPr="007517B4">
        <w:rPr>
          <w:rFonts w:eastAsia="MS Gothic"/>
        </w:rPr>
        <w:lastRenderedPageBreak/>
        <w:t>CHAPTER THREE</w:t>
      </w:r>
      <w:bookmarkEnd w:id="39"/>
    </w:p>
    <w:p w:rsidR="001734AF" w:rsidRPr="007517B4" w:rsidRDefault="00E72F01" w:rsidP="007517B4">
      <w:pPr>
        <w:pStyle w:val="Heading1"/>
        <w:jc w:val="center"/>
        <w:rPr>
          <w:rFonts w:eastAsia="MS Gothic"/>
        </w:rPr>
      </w:pPr>
      <w:bookmarkStart w:id="40" w:name="_Toc41255302"/>
      <w:r w:rsidRPr="007517B4">
        <w:rPr>
          <w:rFonts w:eastAsia="MS Gothic"/>
        </w:rPr>
        <w:t>METHODOLOGY</w:t>
      </w:r>
      <w:bookmarkEnd w:id="40"/>
    </w:p>
    <w:p w:rsidR="0017795D" w:rsidRPr="00710196" w:rsidRDefault="001734AF" w:rsidP="004A72DA">
      <w:pPr>
        <w:pStyle w:val="Heading2"/>
      </w:pPr>
      <w:bookmarkStart w:id="41" w:name="_Toc41255303"/>
      <w:r w:rsidRPr="00710196">
        <w:t>3.0 Over view</w:t>
      </w:r>
      <w:bookmarkEnd w:id="41"/>
    </w:p>
    <w:p w:rsidR="0017795D" w:rsidRDefault="006C6E51" w:rsidP="00BD4EB9">
      <w:pPr>
        <w:autoSpaceDE w:val="0"/>
        <w:autoSpaceDN w:val="0"/>
        <w:adjustRightInd w:val="0"/>
        <w:spacing w:after="0"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 xml:space="preserve">This chapter deals with the methods of the research, namely the data collection techniques and how the analysis </w:t>
      </w:r>
      <w:r w:rsidR="00672B92">
        <w:rPr>
          <w:rFonts w:ascii="Times New Roman" w:hAnsi="Times New Roman" w:cs="Times New Roman"/>
          <w:sz w:val="24"/>
          <w:szCs w:val="24"/>
          <w:lang w:val="en-GB"/>
        </w:rPr>
        <w:t>was</w:t>
      </w:r>
      <w:r w:rsidRPr="00710196">
        <w:rPr>
          <w:rFonts w:ascii="Times New Roman" w:hAnsi="Times New Roman" w:cs="Times New Roman"/>
          <w:sz w:val="24"/>
          <w:szCs w:val="24"/>
          <w:lang w:val="en-GB"/>
        </w:rPr>
        <w:t xml:space="preserve"> conducted. An explanation of the methods used to collect data and analyse the data as well as their advantages and disadvantage is presented first. T</w:t>
      </w:r>
      <w:r w:rsidR="0017795D" w:rsidRPr="00710196">
        <w:rPr>
          <w:rFonts w:ascii="Times New Roman" w:hAnsi="Times New Roman" w:cs="Times New Roman"/>
          <w:sz w:val="24"/>
          <w:szCs w:val="24"/>
          <w:lang w:val="en-GB"/>
        </w:rPr>
        <w:t>he methodology for the study includes the research design, study population, sample size and selection, sampling techniques and procedure, data collection instruments, data quality control (validity and reliability), procedure of data collection, data analysis and measurement of research variables.</w:t>
      </w:r>
    </w:p>
    <w:p w:rsidR="008317C5" w:rsidRPr="006445FE" w:rsidRDefault="008317C5" w:rsidP="004A72DA">
      <w:pPr>
        <w:pStyle w:val="Heading2"/>
        <w:rPr>
          <w:rStyle w:val="fontstyle01"/>
        </w:rPr>
      </w:pPr>
      <w:r>
        <w:rPr>
          <w:rStyle w:val="fontstyle01"/>
        </w:rPr>
        <w:t>3</w:t>
      </w:r>
      <w:r w:rsidRPr="006445FE">
        <w:t>.1 The Research Area</w:t>
      </w:r>
    </w:p>
    <w:p w:rsidR="008317C5" w:rsidRPr="006445FE" w:rsidRDefault="008317C5" w:rsidP="008317C5">
      <w:pPr>
        <w:spacing w:line="360" w:lineRule="auto"/>
        <w:jc w:val="both"/>
        <w:rPr>
          <w:rStyle w:val="fontstyle01"/>
        </w:rPr>
      </w:pPr>
      <w:r w:rsidRPr="006445FE">
        <w:rPr>
          <w:rStyle w:val="fontstyle01"/>
        </w:rPr>
        <w:t xml:space="preserve">The research was conducted in </w:t>
      </w:r>
      <w:proofErr w:type="spellStart"/>
      <w:r w:rsidRPr="006445FE">
        <w:rPr>
          <w:rStyle w:val="fontstyle01"/>
        </w:rPr>
        <w:t>Nkeyema</w:t>
      </w:r>
      <w:proofErr w:type="spellEnd"/>
      <w:r w:rsidRPr="006445FE">
        <w:rPr>
          <w:rStyle w:val="fontstyle01"/>
        </w:rPr>
        <w:t xml:space="preserve"> district of Western province in Zambia. </w:t>
      </w:r>
      <w:proofErr w:type="spellStart"/>
      <w:r w:rsidRPr="006445FE">
        <w:rPr>
          <w:rStyle w:val="fontstyle01"/>
        </w:rPr>
        <w:t>Nkeyema</w:t>
      </w:r>
      <w:proofErr w:type="spellEnd"/>
      <w:r w:rsidRPr="006445FE">
        <w:rPr>
          <w:rStyle w:val="fontstyle01"/>
        </w:rPr>
        <w:t xml:space="preserve"> became a district in the year 2013 under the administration of the current regime, before that, </w:t>
      </w:r>
      <w:proofErr w:type="spellStart"/>
      <w:r w:rsidRPr="006445FE">
        <w:rPr>
          <w:rStyle w:val="fontstyle01"/>
        </w:rPr>
        <w:t>Nkeyema</w:t>
      </w:r>
      <w:proofErr w:type="spellEnd"/>
      <w:r w:rsidRPr="006445FE">
        <w:rPr>
          <w:rStyle w:val="fontstyle01"/>
        </w:rPr>
        <w:t xml:space="preserve"> was part of </w:t>
      </w:r>
      <w:proofErr w:type="spellStart"/>
      <w:r w:rsidRPr="006445FE">
        <w:rPr>
          <w:rStyle w:val="fontstyle01"/>
        </w:rPr>
        <w:t>Kaoma</w:t>
      </w:r>
      <w:proofErr w:type="spellEnd"/>
      <w:r w:rsidRPr="006445FE">
        <w:rPr>
          <w:rStyle w:val="fontstyle01"/>
        </w:rPr>
        <w:t xml:space="preserve"> district in Western province. </w:t>
      </w:r>
      <w:proofErr w:type="spellStart"/>
      <w:r w:rsidRPr="006445FE">
        <w:rPr>
          <w:rStyle w:val="fontstyle01"/>
        </w:rPr>
        <w:t>Kaoma</w:t>
      </w:r>
      <w:proofErr w:type="spellEnd"/>
      <w:r w:rsidRPr="006445FE">
        <w:rPr>
          <w:rStyle w:val="fontstyle01"/>
        </w:rPr>
        <w:t xml:space="preserve"> District is known to be the bread basket for whole Western province because of its bumper harvest due to arable land compared to other districts of the </w:t>
      </w:r>
      <w:proofErr w:type="spellStart"/>
      <w:r w:rsidRPr="006445FE">
        <w:rPr>
          <w:rStyle w:val="fontstyle01"/>
        </w:rPr>
        <w:t>province.Even</w:t>
      </w:r>
      <w:proofErr w:type="spellEnd"/>
      <w:r w:rsidRPr="006445FE">
        <w:rPr>
          <w:rStyle w:val="fontstyle01"/>
        </w:rPr>
        <w:t xml:space="preserve"> before it became a </w:t>
      </w:r>
      <w:proofErr w:type="spellStart"/>
      <w:r w:rsidRPr="006445FE">
        <w:rPr>
          <w:rStyle w:val="fontstyle01"/>
        </w:rPr>
        <w:t>district,Nkeyema</w:t>
      </w:r>
      <w:proofErr w:type="spellEnd"/>
      <w:r w:rsidRPr="006445FE">
        <w:rPr>
          <w:rStyle w:val="fontstyle01"/>
        </w:rPr>
        <w:t xml:space="preserve"> area used to record high yields compared to other areas in </w:t>
      </w:r>
      <w:proofErr w:type="spellStart"/>
      <w:r w:rsidRPr="006445FE">
        <w:rPr>
          <w:rStyle w:val="fontstyle01"/>
        </w:rPr>
        <w:t>Kaoma</w:t>
      </w:r>
      <w:proofErr w:type="spellEnd"/>
      <w:r w:rsidRPr="006445FE">
        <w:rPr>
          <w:rStyle w:val="fontstyle01"/>
        </w:rPr>
        <w:t xml:space="preserve"> district.</w:t>
      </w:r>
    </w:p>
    <w:p w:rsidR="008317C5" w:rsidRPr="008317C5" w:rsidRDefault="008317C5" w:rsidP="008317C5">
      <w:pPr>
        <w:spacing w:line="360" w:lineRule="auto"/>
        <w:jc w:val="both"/>
        <w:rPr>
          <w:rFonts w:ascii="Times New Roman" w:hAnsi="Times New Roman" w:cs="Times New Roman"/>
          <w:color w:val="000000"/>
          <w:sz w:val="24"/>
          <w:szCs w:val="24"/>
        </w:rPr>
      </w:pPr>
      <w:r w:rsidRPr="006445FE">
        <w:rPr>
          <w:rStyle w:val="fontstyle01"/>
        </w:rPr>
        <w:t xml:space="preserve">As of 2018 </w:t>
      </w:r>
      <w:proofErr w:type="spellStart"/>
      <w:r w:rsidRPr="006445FE">
        <w:rPr>
          <w:rStyle w:val="fontstyle01"/>
        </w:rPr>
        <w:t>Nkeyema</w:t>
      </w:r>
      <w:proofErr w:type="spellEnd"/>
      <w:r w:rsidRPr="006445FE">
        <w:rPr>
          <w:rStyle w:val="fontstyle01"/>
        </w:rPr>
        <w:t xml:space="preserve"> district had an estimate of 127,604 people with estimate area of 6,252 km.  The area was one of the settlement schemes established after independence for the popular tool of agrarian reforms in Zambia. The main economic activities in this area is farming of various crops and hunting as the district shares a boundary with the Kafue Nationa</w:t>
      </w:r>
      <w:r>
        <w:rPr>
          <w:rStyle w:val="fontstyle01"/>
        </w:rPr>
        <w:t>l Park of the Central Province.</w:t>
      </w:r>
    </w:p>
    <w:p w:rsidR="0017795D" w:rsidRPr="00710196" w:rsidRDefault="008317C5" w:rsidP="004A72DA">
      <w:pPr>
        <w:pStyle w:val="Heading2"/>
      </w:pPr>
      <w:bookmarkStart w:id="42" w:name="_Toc41255304"/>
      <w:r>
        <w:t>3.2</w:t>
      </w:r>
      <w:r w:rsidR="001734AF" w:rsidRPr="00710196">
        <w:t xml:space="preserve"> </w:t>
      </w:r>
      <w:r w:rsidR="0017795D" w:rsidRPr="00710196">
        <w:t>Research Design</w:t>
      </w:r>
      <w:bookmarkEnd w:id="42"/>
    </w:p>
    <w:p w:rsidR="00A860E6" w:rsidRPr="00710196" w:rsidRDefault="00DD680E" w:rsidP="00BD4EB9">
      <w:pPr>
        <w:spacing w:line="360" w:lineRule="auto"/>
        <w:jc w:val="both"/>
        <w:rPr>
          <w:rFonts w:ascii="Times New Roman" w:hAnsi="Times New Roman" w:cs="Times New Roman"/>
          <w:sz w:val="24"/>
          <w:szCs w:val="24"/>
          <w:lang w:val="en-GB"/>
        </w:rPr>
      </w:pPr>
      <w:r w:rsidRPr="00710196">
        <w:rPr>
          <w:rFonts w:ascii="Times New Roman" w:hAnsi="Times New Roman" w:cs="Times New Roman"/>
          <w:sz w:val="24"/>
          <w:szCs w:val="24"/>
          <w:lang w:val="en-GB"/>
        </w:rPr>
        <w:t>Research</w:t>
      </w:r>
      <w:r w:rsidR="00A860E6" w:rsidRPr="00710196">
        <w:rPr>
          <w:rFonts w:ascii="Times New Roman" w:hAnsi="Times New Roman" w:cs="Times New Roman"/>
          <w:sz w:val="24"/>
          <w:szCs w:val="24"/>
          <w:lang w:val="en-GB"/>
        </w:rPr>
        <w:t xml:space="preserve"> design is important because it makes po</w:t>
      </w:r>
      <w:r w:rsidR="00D11D89" w:rsidRPr="00710196">
        <w:rPr>
          <w:rFonts w:ascii="Times New Roman" w:hAnsi="Times New Roman" w:cs="Times New Roman"/>
          <w:sz w:val="24"/>
          <w:szCs w:val="24"/>
          <w:lang w:val="en-GB"/>
        </w:rPr>
        <w:t xml:space="preserve">ssible the smooth </w:t>
      </w:r>
      <w:r w:rsidR="00A860E6" w:rsidRPr="00710196">
        <w:rPr>
          <w:rFonts w:ascii="Times New Roman" w:hAnsi="Times New Roman" w:cs="Times New Roman"/>
          <w:sz w:val="24"/>
          <w:szCs w:val="24"/>
          <w:lang w:val="en-GB"/>
        </w:rPr>
        <w:t>sailing of the v</w:t>
      </w:r>
      <w:r w:rsidR="009B318A" w:rsidRPr="00710196">
        <w:rPr>
          <w:rFonts w:ascii="Times New Roman" w:hAnsi="Times New Roman" w:cs="Times New Roman"/>
          <w:sz w:val="24"/>
          <w:szCs w:val="24"/>
          <w:lang w:val="en-GB"/>
        </w:rPr>
        <w:t>a</w:t>
      </w:r>
      <w:r w:rsidR="00A860E6" w:rsidRPr="00710196">
        <w:rPr>
          <w:rFonts w:ascii="Times New Roman" w:hAnsi="Times New Roman" w:cs="Times New Roman"/>
          <w:sz w:val="24"/>
          <w:szCs w:val="24"/>
          <w:lang w:val="en-GB"/>
        </w:rPr>
        <w:t>rious research pr</w:t>
      </w:r>
      <w:r w:rsidR="007840FB" w:rsidRPr="00710196">
        <w:rPr>
          <w:rFonts w:ascii="Times New Roman" w:hAnsi="Times New Roman" w:cs="Times New Roman"/>
          <w:sz w:val="24"/>
          <w:szCs w:val="24"/>
          <w:lang w:val="en-GB"/>
        </w:rPr>
        <w:t>ocedures involved in a research</w:t>
      </w:r>
      <w:proofErr w:type="gramStart"/>
      <w:r w:rsidR="000F330E">
        <w:rPr>
          <w:rFonts w:ascii="Times New Roman" w:hAnsi="Times New Roman" w:cs="Times New Roman"/>
          <w:sz w:val="24"/>
          <w:szCs w:val="24"/>
          <w:lang w:val="en-GB"/>
        </w:rPr>
        <w:t>,(</w:t>
      </w:r>
      <w:proofErr w:type="gramEnd"/>
      <w:r w:rsidR="000F330E">
        <w:rPr>
          <w:rFonts w:ascii="Times New Roman" w:hAnsi="Times New Roman" w:cs="Times New Roman"/>
          <w:sz w:val="24"/>
          <w:szCs w:val="24"/>
          <w:lang w:val="en-GB"/>
        </w:rPr>
        <w:t xml:space="preserve"> Akhta,2016). </w:t>
      </w:r>
      <w:r w:rsidR="007840FB" w:rsidRPr="00710196">
        <w:rPr>
          <w:rFonts w:ascii="Times New Roman" w:hAnsi="Times New Roman" w:cs="Times New Roman"/>
          <w:sz w:val="24"/>
          <w:szCs w:val="24"/>
          <w:lang w:val="en-GB"/>
        </w:rPr>
        <w:t xml:space="preserve"> In order to have </w:t>
      </w:r>
      <w:r w:rsidR="009B318A" w:rsidRPr="00710196">
        <w:rPr>
          <w:rFonts w:ascii="Times New Roman" w:hAnsi="Times New Roman" w:cs="Times New Roman"/>
          <w:sz w:val="24"/>
          <w:szCs w:val="24"/>
          <w:lang w:val="en-GB"/>
        </w:rPr>
        <w:t xml:space="preserve">true or accurate conclusion </w:t>
      </w:r>
      <w:r w:rsidR="00354BC5">
        <w:rPr>
          <w:rFonts w:ascii="Times New Roman" w:hAnsi="Times New Roman" w:cs="Times New Roman"/>
          <w:sz w:val="24"/>
          <w:szCs w:val="24"/>
          <w:lang w:val="en-GB"/>
        </w:rPr>
        <w:t xml:space="preserve">the research </w:t>
      </w:r>
      <w:r w:rsidR="00A860E6" w:rsidRPr="00710196">
        <w:rPr>
          <w:rFonts w:ascii="Times New Roman" w:hAnsi="Times New Roman" w:cs="Times New Roman"/>
          <w:sz w:val="24"/>
          <w:szCs w:val="24"/>
          <w:lang w:val="en-GB"/>
        </w:rPr>
        <w:t>involve</w:t>
      </w:r>
      <w:r w:rsidR="00354BC5">
        <w:rPr>
          <w:rFonts w:ascii="Times New Roman" w:hAnsi="Times New Roman" w:cs="Times New Roman"/>
          <w:sz w:val="24"/>
          <w:szCs w:val="24"/>
          <w:lang w:val="en-GB"/>
        </w:rPr>
        <w:t>d</w:t>
      </w:r>
      <w:r w:rsidR="00A860E6" w:rsidRPr="00710196">
        <w:rPr>
          <w:rFonts w:ascii="Times New Roman" w:hAnsi="Times New Roman" w:cs="Times New Roman"/>
          <w:sz w:val="24"/>
          <w:szCs w:val="24"/>
          <w:lang w:val="en-GB"/>
        </w:rPr>
        <w:t xml:space="preserve"> both qualitative </w:t>
      </w:r>
      <w:r w:rsidR="0016527A" w:rsidRPr="00710196">
        <w:rPr>
          <w:rFonts w:ascii="Times New Roman" w:hAnsi="Times New Roman" w:cs="Times New Roman"/>
          <w:sz w:val="24"/>
          <w:szCs w:val="24"/>
          <w:lang w:val="en-GB"/>
        </w:rPr>
        <w:t>and quantitative methods.</w:t>
      </w:r>
      <w:r w:rsidR="007840FB" w:rsidRPr="00710196">
        <w:rPr>
          <w:rFonts w:ascii="Times New Roman" w:hAnsi="Times New Roman" w:cs="Times New Roman"/>
          <w:sz w:val="24"/>
          <w:szCs w:val="24"/>
          <w:lang w:val="en-GB"/>
        </w:rPr>
        <w:t xml:space="preserve"> The study focus</w:t>
      </w:r>
      <w:r w:rsidR="00C15C07">
        <w:rPr>
          <w:rFonts w:ascii="Times New Roman" w:hAnsi="Times New Roman" w:cs="Times New Roman"/>
          <w:sz w:val="24"/>
          <w:szCs w:val="24"/>
          <w:lang w:val="en-GB"/>
        </w:rPr>
        <w:t>ed</w:t>
      </w:r>
      <w:r w:rsidR="007840FB" w:rsidRPr="00710196">
        <w:rPr>
          <w:rFonts w:ascii="Times New Roman" w:hAnsi="Times New Roman" w:cs="Times New Roman"/>
          <w:sz w:val="24"/>
          <w:szCs w:val="24"/>
          <w:lang w:val="en-GB"/>
        </w:rPr>
        <w:t xml:space="preserve"> on two variables</w:t>
      </w:r>
      <w:r w:rsidR="00C15C07">
        <w:rPr>
          <w:rFonts w:ascii="Times New Roman" w:hAnsi="Times New Roman" w:cs="Times New Roman"/>
          <w:sz w:val="24"/>
          <w:szCs w:val="24"/>
          <w:lang w:val="en-GB"/>
        </w:rPr>
        <w:t xml:space="preserve">, </w:t>
      </w:r>
      <w:r w:rsidR="007840FB" w:rsidRPr="00710196">
        <w:rPr>
          <w:rFonts w:ascii="Times New Roman" w:hAnsi="Times New Roman" w:cs="Times New Roman"/>
          <w:sz w:val="24"/>
          <w:szCs w:val="24"/>
          <w:lang w:val="en-GB"/>
        </w:rPr>
        <w:t xml:space="preserve">agricultural financing practices and productivity of small scale farmers of the participating member farmers in </w:t>
      </w:r>
      <w:proofErr w:type="spellStart"/>
      <w:r w:rsidRPr="00710196">
        <w:rPr>
          <w:rFonts w:ascii="Times New Roman" w:hAnsi="Times New Roman" w:cs="Times New Roman"/>
          <w:sz w:val="24"/>
          <w:szCs w:val="24"/>
          <w:lang w:val="en-GB"/>
        </w:rPr>
        <w:t>Nkeyema</w:t>
      </w:r>
      <w:r w:rsidR="00E14B7C" w:rsidRPr="00710196">
        <w:rPr>
          <w:rFonts w:ascii="Times New Roman" w:hAnsi="Times New Roman" w:cs="Times New Roman"/>
          <w:sz w:val="24"/>
          <w:szCs w:val="24"/>
          <w:lang w:val="en-GB"/>
        </w:rPr>
        <w:t>district</w:t>
      </w:r>
      <w:proofErr w:type="spellEnd"/>
      <w:r w:rsidR="007840FB" w:rsidRPr="00710196">
        <w:rPr>
          <w:rFonts w:ascii="Times New Roman" w:hAnsi="Times New Roman" w:cs="Times New Roman"/>
          <w:sz w:val="24"/>
          <w:szCs w:val="24"/>
          <w:lang w:val="en-GB"/>
        </w:rPr>
        <w:t xml:space="preserve">. The design </w:t>
      </w:r>
      <w:r w:rsidR="003614AF">
        <w:rPr>
          <w:rFonts w:ascii="Times New Roman" w:hAnsi="Times New Roman" w:cs="Times New Roman"/>
          <w:sz w:val="24"/>
          <w:szCs w:val="24"/>
          <w:lang w:val="en-GB"/>
        </w:rPr>
        <w:t>was</w:t>
      </w:r>
      <w:r w:rsidR="007840FB" w:rsidRPr="00710196">
        <w:rPr>
          <w:rFonts w:ascii="Times New Roman" w:hAnsi="Times New Roman" w:cs="Times New Roman"/>
          <w:sz w:val="24"/>
          <w:szCs w:val="24"/>
          <w:lang w:val="en-GB"/>
        </w:rPr>
        <w:t xml:space="preserve"> suitable becaus</w:t>
      </w:r>
      <w:r w:rsidR="009B318A" w:rsidRPr="00710196">
        <w:rPr>
          <w:rFonts w:ascii="Times New Roman" w:hAnsi="Times New Roman" w:cs="Times New Roman"/>
          <w:sz w:val="24"/>
          <w:szCs w:val="24"/>
          <w:lang w:val="en-GB"/>
        </w:rPr>
        <w:t>e it enable</w:t>
      </w:r>
      <w:r w:rsidR="003614AF">
        <w:rPr>
          <w:rFonts w:ascii="Times New Roman" w:hAnsi="Times New Roman" w:cs="Times New Roman"/>
          <w:sz w:val="24"/>
          <w:szCs w:val="24"/>
          <w:lang w:val="en-GB"/>
        </w:rPr>
        <w:t>s</w:t>
      </w:r>
      <w:r w:rsidR="009B318A" w:rsidRPr="00710196">
        <w:rPr>
          <w:rFonts w:ascii="Times New Roman" w:hAnsi="Times New Roman" w:cs="Times New Roman"/>
          <w:sz w:val="24"/>
          <w:szCs w:val="24"/>
          <w:lang w:val="en-GB"/>
        </w:rPr>
        <w:t xml:space="preserve"> collection of </w:t>
      </w:r>
      <w:r w:rsidR="000F330E">
        <w:rPr>
          <w:rFonts w:ascii="Times New Roman" w:hAnsi="Times New Roman" w:cs="Times New Roman"/>
          <w:sz w:val="24"/>
          <w:szCs w:val="24"/>
          <w:lang w:val="en-GB"/>
        </w:rPr>
        <w:t xml:space="preserve">both primary and </w:t>
      </w:r>
      <w:proofErr w:type="gramStart"/>
      <w:r w:rsidR="000F330E">
        <w:rPr>
          <w:rFonts w:ascii="Times New Roman" w:hAnsi="Times New Roman" w:cs="Times New Roman"/>
          <w:sz w:val="24"/>
          <w:szCs w:val="24"/>
          <w:lang w:val="en-GB"/>
        </w:rPr>
        <w:t xml:space="preserve">secondary </w:t>
      </w:r>
      <w:r w:rsidR="007840FB" w:rsidRPr="00710196">
        <w:rPr>
          <w:rFonts w:ascii="Times New Roman" w:hAnsi="Times New Roman" w:cs="Times New Roman"/>
          <w:sz w:val="24"/>
          <w:szCs w:val="24"/>
          <w:lang w:val="en-GB"/>
        </w:rPr>
        <w:t xml:space="preserve"> information</w:t>
      </w:r>
      <w:proofErr w:type="gramEnd"/>
      <w:r w:rsidR="007840FB" w:rsidRPr="00710196">
        <w:rPr>
          <w:rFonts w:ascii="Times New Roman" w:hAnsi="Times New Roman" w:cs="Times New Roman"/>
          <w:sz w:val="24"/>
          <w:szCs w:val="24"/>
          <w:lang w:val="en-GB"/>
        </w:rPr>
        <w:t xml:space="preserve"> on several predetermined variables</w:t>
      </w:r>
      <w:r w:rsidR="000F330E">
        <w:rPr>
          <w:rFonts w:ascii="Times New Roman" w:hAnsi="Times New Roman" w:cs="Times New Roman"/>
          <w:sz w:val="24"/>
          <w:szCs w:val="24"/>
          <w:lang w:val="en-GB"/>
        </w:rPr>
        <w:t xml:space="preserve"> </w:t>
      </w:r>
      <w:r w:rsidR="00485CC4" w:rsidRPr="00710196">
        <w:rPr>
          <w:rFonts w:ascii="Times New Roman" w:hAnsi="Times New Roman" w:cs="Times New Roman"/>
          <w:sz w:val="24"/>
          <w:szCs w:val="24"/>
          <w:lang w:val="en-GB"/>
        </w:rPr>
        <w:t xml:space="preserve">at a single point in </w:t>
      </w:r>
      <w:r w:rsidRPr="00710196">
        <w:rPr>
          <w:rFonts w:ascii="Times New Roman" w:hAnsi="Times New Roman" w:cs="Times New Roman"/>
          <w:sz w:val="24"/>
          <w:szCs w:val="24"/>
          <w:lang w:val="en-GB"/>
        </w:rPr>
        <w:t>time.</w:t>
      </w:r>
    </w:p>
    <w:p w:rsidR="001F4EF0" w:rsidRPr="00710196" w:rsidRDefault="00804B55" w:rsidP="004A72DA">
      <w:pPr>
        <w:pStyle w:val="Heading2"/>
      </w:pPr>
      <w:bookmarkStart w:id="43" w:name="_Toc41255305"/>
      <w:r>
        <w:lastRenderedPageBreak/>
        <w:t>3.3</w:t>
      </w:r>
      <w:r w:rsidR="001734AF" w:rsidRPr="00710196">
        <w:t xml:space="preserve"> </w:t>
      </w:r>
      <w:r w:rsidR="001F4EF0" w:rsidRPr="00710196">
        <w:t>Sampling techniques and procedure</w:t>
      </w:r>
      <w:bookmarkEnd w:id="43"/>
    </w:p>
    <w:p w:rsidR="000A4E0D" w:rsidRDefault="00116114" w:rsidP="00BD4EB9">
      <w:pPr>
        <w:spacing w:line="360" w:lineRule="auto"/>
        <w:jc w:val="both"/>
        <w:rPr>
          <w:rFonts w:ascii="Times New Roman" w:eastAsia="MS Gothic" w:hAnsi="Times New Roman" w:cs="Times New Roman"/>
          <w:sz w:val="24"/>
          <w:szCs w:val="24"/>
        </w:rPr>
      </w:pPr>
      <w:r w:rsidRPr="00710196">
        <w:rPr>
          <w:rFonts w:ascii="Times New Roman" w:eastAsia="MS Gothic" w:hAnsi="Times New Roman" w:cs="Times New Roman"/>
          <w:sz w:val="24"/>
          <w:szCs w:val="24"/>
          <w:lang w:val="en-GB"/>
        </w:rPr>
        <w:t>Purposively the study focus</w:t>
      </w:r>
      <w:r w:rsidR="00F93D88">
        <w:rPr>
          <w:rFonts w:ascii="Times New Roman" w:eastAsia="MS Gothic" w:hAnsi="Times New Roman" w:cs="Times New Roman"/>
          <w:sz w:val="24"/>
          <w:szCs w:val="24"/>
          <w:lang w:val="en-GB"/>
        </w:rPr>
        <w:t>ed</w:t>
      </w:r>
      <w:r w:rsidRPr="00710196">
        <w:rPr>
          <w:rFonts w:ascii="Times New Roman" w:eastAsia="MS Gothic" w:hAnsi="Times New Roman" w:cs="Times New Roman"/>
          <w:sz w:val="24"/>
          <w:szCs w:val="24"/>
          <w:lang w:val="en-GB"/>
        </w:rPr>
        <w:t xml:space="preserve"> on smallholder farmers of </w:t>
      </w:r>
      <w:proofErr w:type="spellStart"/>
      <w:proofErr w:type="gramStart"/>
      <w:r w:rsidRPr="00710196">
        <w:rPr>
          <w:rFonts w:ascii="Times New Roman" w:eastAsia="MS Gothic" w:hAnsi="Times New Roman" w:cs="Times New Roman"/>
          <w:sz w:val="24"/>
          <w:szCs w:val="24"/>
        </w:rPr>
        <w:t>Nkeyema</w:t>
      </w:r>
      <w:proofErr w:type="spellEnd"/>
      <w:r w:rsidR="00893883">
        <w:rPr>
          <w:rFonts w:ascii="Times New Roman" w:eastAsia="MS Gothic" w:hAnsi="Times New Roman" w:cs="Times New Roman"/>
          <w:sz w:val="24"/>
          <w:szCs w:val="24"/>
        </w:rPr>
        <w:t xml:space="preserve"> </w:t>
      </w:r>
      <w:r w:rsidRPr="00710196">
        <w:rPr>
          <w:rFonts w:ascii="Times New Roman" w:eastAsia="MS Gothic" w:hAnsi="Times New Roman" w:cs="Times New Roman"/>
          <w:sz w:val="24"/>
          <w:szCs w:val="24"/>
        </w:rPr>
        <w:t xml:space="preserve"> District</w:t>
      </w:r>
      <w:proofErr w:type="gramEnd"/>
      <w:r w:rsidRPr="00710196">
        <w:rPr>
          <w:rFonts w:ascii="Times New Roman" w:eastAsia="MS Gothic" w:hAnsi="Times New Roman" w:cs="Times New Roman"/>
          <w:sz w:val="24"/>
          <w:szCs w:val="24"/>
        </w:rPr>
        <w:t xml:space="preserve">. </w:t>
      </w:r>
      <w:r w:rsidR="000A4E0D">
        <w:rPr>
          <w:rFonts w:ascii="Times New Roman" w:eastAsia="MS Gothic" w:hAnsi="Times New Roman" w:cs="Times New Roman"/>
          <w:sz w:val="24"/>
          <w:szCs w:val="24"/>
        </w:rPr>
        <w:t>Purposive sampling is a form of a non-probability sampling in which researchers rely on their own judgment when choosing members of the population to participate on their study</w:t>
      </w:r>
      <w:proofErr w:type="gramStart"/>
      <w:r w:rsidR="000A4E0D">
        <w:rPr>
          <w:rFonts w:ascii="Times New Roman" w:eastAsia="MS Gothic" w:hAnsi="Times New Roman" w:cs="Times New Roman"/>
          <w:sz w:val="24"/>
          <w:szCs w:val="24"/>
        </w:rPr>
        <w:t>,(</w:t>
      </w:r>
      <w:proofErr w:type="gramEnd"/>
      <w:r w:rsidR="000A4E0D">
        <w:rPr>
          <w:rFonts w:ascii="Times New Roman" w:eastAsia="MS Gothic" w:hAnsi="Times New Roman" w:cs="Times New Roman"/>
          <w:sz w:val="24"/>
          <w:szCs w:val="24"/>
        </w:rPr>
        <w:t>Foley,2018).</w:t>
      </w:r>
      <w:r w:rsidRPr="00710196">
        <w:rPr>
          <w:rFonts w:ascii="Times New Roman" w:eastAsia="MS Gothic" w:hAnsi="Times New Roman" w:cs="Times New Roman"/>
          <w:sz w:val="24"/>
          <w:szCs w:val="24"/>
        </w:rPr>
        <w:t xml:space="preserve"> </w:t>
      </w:r>
    </w:p>
    <w:p w:rsidR="00116114" w:rsidRPr="00710196" w:rsidRDefault="00116114" w:rsidP="00BD4EB9">
      <w:pPr>
        <w:spacing w:line="360" w:lineRule="auto"/>
        <w:jc w:val="both"/>
        <w:rPr>
          <w:rFonts w:ascii="Times New Roman" w:eastAsia="MS Gothic" w:hAnsi="Times New Roman" w:cs="Times New Roman"/>
          <w:sz w:val="24"/>
          <w:szCs w:val="24"/>
        </w:rPr>
      </w:pPr>
      <w:r w:rsidRPr="00710196">
        <w:rPr>
          <w:rFonts w:ascii="Times New Roman" w:eastAsia="MS Gothic" w:hAnsi="Times New Roman" w:cs="Times New Roman"/>
          <w:sz w:val="24"/>
          <w:szCs w:val="24"/>
        </w:rPr>
        <w:t xml:space="preserve">This study area </w:t>
      </w:r>
      <w:r w:rsidR="00777A66">
        <w:rPr>
          <w:rFonts w:ascii="Times New Roman" w:eastAsia="MS Gothic" w:hAnsi="Times New Roman" w:cs="Times New Roman"/>
          <w:sz w:val="24"/>
          <w:szCs w:val="24"/>
        </w:rPr>
        <w:t>was</w:t>
      </w:r>
      <w:r w:rsidRPr="00710196">
        <w:rPr>
          <w:rFonts w:ascii="Times New Roman" w:eastAsia="MS Gothic" w:hAnsi="Times New Roman" w:cs="Times New Roman"/>
          <w:sz w:val="24"/>
          <w:szCs w:val="24"/>
        </w:rPr>
        <w:t xml:space="preserve"> selected because of its main economic activity which is agriculture as in many parts of the Zambian </w:t>
      </w:r>
      <w:r w:rsidR="00485CC4" w:rsidRPr="00710196">
        <w:rPr>
          <w:rFonts w:ascii="Times New Roman" w:eastAsia="MS Gothic" w:hAnsi="Times New Roman" w:cs="Times New Roman"/>
          <w:sz w:val="24"/>
          <w:szCs w:val="24"/>
        </w:rPr>
        <w:t>resettlement areas with over 600 small scale</w:t>
      </w:r>
      <w:r w:rsidR="00893883">
        <w:rPr>
          <w:rFonts w:ascii="Times New Roman" w:eastAsia="MS Gothic" w:hAnsi="Times New Roman" w:cs="Times New Roman"/>
          <w:sz w:val="24"/>
          <w:szCs w:val="24"/>
        </w:rPr>
        <w:t xml:space="preserve"> </w:t>
      </w:r>
      <w:r w:rsidR="004D4C92">
        <w:rPr>
          <w:rFonts w:ascii="Times New Roman" w:eastAsia="MS Gothic" w:hAnsi="Times New Roman" w:cs="Times New Roman"/>
          <w:sz w:val="24"/>
          <w:szCs w:val="24"/>
        </w:rPr>
        <w:t>farmers</w:t>
      </w:r>
      <w:r w:rsidR="00777A66">
        <w:rPr>
          <w:rFonts w:ascii="Times New Roman" w:eastAsia="MS Gothic" w:hAnsi="Times New Roman" w:cs="Times New Roman"/>
          <w:sz w:val="24"/>
          <w:szCs w:val="24"/>
        </w:rPr>
        <w:t>.</w:t>
      </w:r>
      <w:r w:rsidR="00893883">
        <w:rPr>
          <w:rFonts w:ascii="Times New Roman" w:eastAsia="MS Gothic" w:hAnsi="Times New Roman" w:cs="Times New Roman"/>
          <w:sz w:val="24"/>
          <w:szCs w:val="24"/>
        </w:rPr>
        <w:t xml:space="preserve"> </w:t>
      </w:r>
      <w:r w:rsidR="00777A66" w:rsidRPr="00710196">
        <w:rPr>
          <w:rFonts w:ascii="Times New Roman" w:eastAsia="MS Gothic" w:hAnsi="Times New Roman" w:cs="Times New Roman"/>
          <w:sz w:val="24"/>
          <w:szCs w:val="24"/>
        </w:rPr>
        <w:t>T</w:t>
      </w:r>
      <w:r w:rsidRPr="00710196">
        <w:rPr>
          <w:rFonts w:ascii="Times New Roman" w:eastAsia="MS Gothic" w:hAnsi="Times New Roman" w:cs="Times New Roman"/>
          <w:sz w:val="24"/>
          <w:szCs w:val="24"/>
        </w:rPr>
        <w:t>he researcher arrive</w:t>
      </w:r>
      <w:r w:rsidR="00777A66">
        <w:rPr>
          <w:rFonts w:ascii="Times New Roman" w:eastAsia="MS Gothic" w:hAnsi="Times New Roman" w:cs="Times New Roman"/>
          <w:sz w:val="24"/>
          <w:szCs w:val="24"/>
        </w:rPr>
        <w:t>d</w:t>
      </w:r>
      <w:r w:rsidRPr="00710196">
        <w:rPr>
          <w:rFonts w:ascii="Times New Roman" w:eastAsia="MS Gothic" w:hAnsi="Times New Roman" w:cs="Times New Roman"/>
          <w:sz w:val="24"/>
          <w:szCs w:val="24"/>
        </w:rPr>
        <w:t xml:space="preserve"> at a sample size using a sampling table </w:t>
      </w:r>
      <w:r w:rsidR="00777A66">
        <w:rPr>
          <w:rFonts w:ascii="Times New Roman" w:eastAsia="MS Gothic" w:hAnsi="Times New Roman" w:cs="Times New Roman"/>
          <w:sz w:val="24"/>
          <w:szCs w:val="24"/>
        </w:rPr>
        <w:t>and</w:t>
      </w:r>
      <w:r w:rsidR="00893883">
        <w:rPr>
          <w:rFonts w:ascii="Times New Roman" w:eastAsia="MS Gothic" w:hAnsi="Times New Roman" w:cs="Times New Roman"/>
          <w:sz w:val="24"/>
          <w:szCs w:val="24"/>
        </w:rPr>
        <w:t xml:space="preserve"> </w:t>
      </w:r>
      <w:r w:rsidR="00777A66">
        <w:rPr>
          <w:rFonts w:ascii="Times New Roman" w:eastAsia="MS Gothic" w:hAnsi="Times New Roman" w:cs="Times New Roman"/>
          <w:sz w:val="24"/>
          <w:szCs w:val="24"/>
        </w:rPr>
        <w:t xml:space="preserve">the </w:t>
      </w:r>
      <w:r w:rsidRPr="00710196">
        <w:rPr>
          <w:rFonts w:ascii="Times New Roman" w:eastAsia="MS Gothic" w:hAnsi="Times New Roman" w:cs="Times New Roman"/>
          <w:sz w:val="24"/>
          <w:szCs w:val="24"/>
        </w:rPr>
        <w:t>information collected re</w:t>
      </w:r>
      <w:r w:rsidR="00485CC4" w:rsidRPr="00710196">
        <w:rPr>
          <w:rFonts w:ascii="Times New Roman" w:eastAsia="MS Gothic" w:hAnsi="Times New Roman" w:cs="Times New Roman"/>
          <w:sz w:val="24"/>
          <w:szCs w:val="24"/>
        </w:rPr>
        <w:t>present</w:t>
      </w:r>
      <w:r w:rsidR="00777A66">
        <w:rPr>
          <w:rFonts w:ascii="Times New Roman" w:eastAsia="MS Gothic" w:hAnsi="Times New Roman" w:cs="Times New Roman"/>
          <w:sz w:val="24"/>
          <w:szCs w:val="24"/>
        </w:rPr>
        <w:t>s</w:t>
      </w:r>
      <w:r w:rsidR="00485CC4" w:rsidRPr="00710196">
        <w:rPr>
          <w:rFonts w:ascii="Times New Roman" w:eastAsia="MS Gothic" w:hAnsi="Times New Roman" w:cs="Times New Roman"/>
          <w:sz w:val="24"/>
          <w:szCs w:val="24"/>
        </w:rPr>
        <w:t xml:space="preserve"> the majority and give</w:t>
      </w:r>
      <w:r w:rsidR="00777A66">
        <w:rPr>
          <w:rFonts w:ascii="Times New Roman" w:eastAsia="MS Gothic" w:hAnsi="Times New Roman" w:cs="Times New Roman"/>
          <w:sz w:val="24"/>
          <w:szCs w:val="24"/>
        </w:rPr>
        <w:t>s</w:t>
      </w:r>
      <w:r w:rsidRPr="00710196">
        <w:rPr>
          <w:rFonts w:ascii="Times New Roman" w:eastAsia="MS Gothic" w:hAnsi="Times New Roman" w:cs="Times New Roman"/>
          <w:sz w:val="24"/>
          <w:szCs w:val="24"/>
        </w:rPr>
        <w:t xml:space="preserve"> accurate results.</w:t>
      </w:r>
    </w:p>
    <w:p w:rsidR="00466A18" w:rsidRPr="00710196" w:rsidRDefault="001F4EF0" w:rsidP="00BD4EB9">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The sampling technique and procedure </w:t>
      </w:r>
      <w:r w:rsidR="00B72597">
        <w:rPr>
          <w:rFonts w:ascii="Times New Roman" w:eastAsia="MS Gothic" w:hAnsi="Times New Roman" w:cs="Times New Roman"/>
          <w:sz w:val="24"/>
          <w:szCs w:val="24"/>
          <w:lang w:val="en-GB"/>
        </w:rPr>
        <w:t>was</w:t>
      </w:r>
      <w:r w:rsidRPr="00710196">
        <w:rPr>
          <w:rFonts w:ascii="Times New Roman" w:eastAsia="MS Gothic" w:hAnsi="Times New Roman" w:cs="Times New Roman"/>
          <w:sz w:val="24"/>
          <w:szCs w:val="24"/>
          <w:lang w:val="en-GB"/>
        </w:rPr>
        <w:t xml:space="preserve"> based on simple random sampling principles where individuals </w:t>
      </w:r>
      <w:r w:rsidR="00B72597">
        <w:rPr>
          <w:rFonts w:ascii="Times New Roman" w:eastAsia="MS Gothic" w:hAnsi="Times New Roman" w:cs="Times New Roman"/>
          <w:sz w:val="24"/>
          <w:szCs w:val="24"/>
          <w:lang w:val="en-GB"/>
        </w:rPr>
        <w:t>were</w:t>
      </w:r>
      <w:r w:rsidR="00440EF3">
        <w:rPr>
          <w:rFonts w:ascii="Times New Roman" w:eastAsia="MS Gothic" w:hAnsi="Times New Roman" w:cs="Times New Roman"/>
          <w:sz w:val="24"/>
          <w:szCs w:val="24"/>
          <w:lang w:val="en-GB"/>
        </w:rPr>
        <w:t xml:space="preserve"> randomly sampled from two cooperatives</w:t>
      </w:r>
      <w:r w:rsidRPr="00710196">
        <w:rPr>
          <w:rFonts w:ascii="Times New Roman" w:eastAsia="MS Gothic" w:hAnsi="Times New Roman" w:cs="Times New Roman"/>
          <w:sz w:val="24"/>
          <w:szCs w:val="24"/>
          <w:lang w:val="en-GB"/>
        </w:rPr>
        <w:t>. This include</w:t>
      </w:r>
      <w:r w:rsidR="00B72597">
        <w:rPr>
          <w:rFonts w:ascii="Times New Roman" w:eastAsia="MS Gothic" w:hAnsi="Times New Roman" w:cs="Times New Roman"/>
          <w:sz w:val="24"/>
          <w:szCs w:val="24"/>
          <w:lang w:val="en-GB"/>
        </w:rPr>
        <w:t>d</w:t>
      </w:r>
      <w:r w:rsidRPr="00710196">
        <w:rPr>
          <w:rFonts w:ascii="Times New Roman" w:eastAsia="MS Gothic" w:hAnsi="Times New Roman" w:cs="Times New Roman"/>
          <w:sz w:val="24"/>
          <w:szCs w:val="24"/>
          <w:lang w:val="en-GB"/>
        </w:rPr>
        <w:t xml:space="preserve"> getting a list of all cooper</w:t>
      </w:r>
      <w:r w:rsidR="0016527A" w:rsidRPr="00710196">
        <w:rPr>
          <w:rFonts w:ascii="Times New Roman" w:eastAsia="MS Gothic" w:hAnsi="Times New Roman" w:cs="Times New Roman"/>
          <w:sz w:val="24"/>
          <w:szCs w:val="24"/>
          <w:lang w:val="en-GB"/>
        </w:rPr>
        <w:t xml:space="preserve">atives in the district from the District Agriculture Coordinator </w:t>
      </w:r>
      <w:r w:rsidRPr="00710196">
        <w:rPr>
          <w:rFonts w:ascii="Times New Roman" w:eastAsia="MS Gothic" w:hAnsi="Times New Roman" w:cs="Times New Roman"/>
          <w:sz w:val="24"/>
          <w:szCs w:val="24"/>
          <w:lang w:val="en-GB"/>
        </w:rPr>
        <w:t xml:space="preserve">and from the list a sample size of cooperatives </w:t>
      </w:r>
      <w:r w:rsidR="00B72597">
        <w:rPr>
          <w:rFonts w:ascii="Times New Roman" w:eastAsia="MS Gothic" w:hAnsi="Times New Roman" w:cs="Times New Roman"/>
          <w:sz w:val="24"/>
          <w:szCs w:val="24"/>
          <w:lang w:val="en-GB"/>
        </w:rPr>
        <w:t>was</w:t>
      </w:r>
      <w:r w:rsidRPr="00710196">
        <w:rPr>
          <w:rFonts w:ascii="Times New Roman" w:eastAsia="MS Gothic" w:hAnsi="Times New Roman" w:cs="Times New Roman"/>
          <w:sz w:val="24"/>
          <w:szCs w:val="24"/>
          <w:lang w:val="en-GB"/>
        </w:rPr>
        <w:t xml:space="preserve"> determined </w:t>
      </w:r>
      <w:r w:rsidR="00B72597">
        <w:rPr>
          <w:rFonts w:ascii="Times New Roman" w:eastAsia="MS Gothic" w:hAnsi="Times New Roman" w:cs="Times New Roman"/>
          <w:sz w:val="24"/>
          <w:szCs w:val="24"/>
          <w:lang w:val="en-GB"/>
        </w:rPr>
        <w:t>from among</w:t>
      </w:r>
      <w:r w:rsidRPr="00710196">
        <w:rPr>
          <w:rFonts w:ascii="Times New Roman" w:eastAsia="MS Gothic" w:hAnsi="Times New Roman" w:cs="Times New Roman"/>
          <w:sz w:val="24"/>
          <w:szCs w:val="24"/>
          <w:lang w:val="en-GB"/>
        </w:rPr>
        <w:t xml:space="preserve"> cooperatives from which the </w:t>
      </w:r>
      <w:r w:rsidR="00485CC4" w:rsidRPr="00710196">
        <w:rPr>
          <w:rFonts w:ascii="Times New Roman" w:eastAsia="MS Gothic" w:hAnsi="Times New Roman" w:cs="Times New Roman"/>
          <w:sz w:val="24"/>
          <w:szCs w:val="24"/>
          <w:lang w:val="en-GB"/>
        </w:rPr>
        <w:t>respondents</w:t>
      </w:r>
      <w:r w:rsidR="00B72597">
        <w:rPr>
          <w:rFonts w:ascii="Times New Roman" w:eastAsia="MS Gothic" w:hAnsi="Times New Roman" w:cs="Times New Roman"/>
          <w:sz w:val="24"/>
          <w:szCs w:val="24"/>
          <w:lang w:val="en-GB"/>
        </w:rPr>
        <w:t xml:space="preserve"> are engaged in</w:t>
      </w:r>
      <w:r w:rsidR="0066525C" w:rsidRPr="00710196">
        <w:rPr>
          <w:rFonts w:ascii="Times New Roman" w:eastAsia="MS Gothic" w:hAnsi="Times New Roman" w:cs="Times New Roman"/>
          <w:sz w:val="24"/>
          <w:szCs w:val="24"/>
          <w:lang w:val="en-GB"/>
        </w:rPr>
        <w:t xml:space="preserve">. Then the sample size of </w:t>
      </w:r>
      <w:r w:rsidR="00BA514F" w:rsidRPr="00710196">
        <w:rPr>
          <w:rFonts w:ascii="Times New Roman" w:eastAsia="MS Gothic" w:hAnsi="Times New Roman" w:cs="Times New Roman"/>
          <w:sz w:val="24"/>
          <w:szCs w:val="24"/>
          <w:lang w:val="en-GB"/>
        </w:rPr>
        <w:t xml:space="preserve">respondents </w:t>
      </w:r>
      <w:r w:rsidR="00B72597">
        <w:rPr>
          <w:rFonts w:ascii="Times New Roman" w:eastAsia="MS Gothic" w:hAnsi="Times New Roman" w:cs="Times New Roman"/>
          <w:sz w:val="24"/>
          <w:szCs w:val="24"/>
          <w:lang w:val="en-GB"/>
        </w:rPr>
        <w:t>was</w:t>
      </w:r>
      <w:r w:rsidR="00710196" w:rsidRPr="00710196">
        <w:rPr>
          <w:rFonts w:ascii="Times New Roman" w:eastAsia="MS Gothic" w:hAnsi="Times New Roman" w:cs="Times New Roman"/>
          <w:sz w:val="24"/>
          <w:szCs w:val="24"/>
          <w:lang w:val="en-GB"/>
        </w:rPr>
        <w:t xml:space="preserve"> determined from</w:t>
      </w:r>
      <w:r w:rsidRPr="00710196">
        <w:rPr>
          <w:rFonts w:ascii="Times New Roman" w:eastAsia="MS Gothic" w:hAnsi="Times New Roman" w:cs="Times New Roman"/>
          <w:sz w:val="24"/>
          <w:szCs w:val="24"/>
          <w:lang w:val="en-GB"/>
        </w:rPr>
        <w:t xml:space="preserve"> the total number of members of the selected cooperative and the individual respondents </w:t>
      </w:r>
      <w:r w:rsidR="00B72597">
        <w:rPr>
          <w:rFonts w:ascii="Times New Roman" w:eastAsia="MS Gothic" w:hAnsi="Times New Roman" w:cs="Times New Roman"/>
          <w:sz w:val="24"/>
          <w:szCs w:val="24"/>
          <w:lang w:val="en-GB"/>
        </w:rPr>
        <w:t>were</w:t>
      </w:r>
      <w:r w:rsidRPr="00710196">
        <w:rPr>
          <w:rFonts w:ascii="Times New Roman" w:eastAsia="MS Gothic" w:hAnsi="Times New Roman" w:cs="Times New Roman"/>
          <w:sz w:val="24"/>
          <w:szCs w:val="24"/>
          <w:lang w:val="en-GB"/>
        </w:rPr>
        <w:t xml:space="preserve"> randomly selected by use of probabilistic sampling whe</w:t>
      </w:r>
      <w:r w:rsidR="00BA514F" w:rsidRPr="00710196">
        <w:rPr>
          <w:rFonts w:ascii="Times New Roman" w:eastAsia="MS Gothic" w:hAnsi="Times New Roman" w:cs="Times New Roman"/>
          <w:sz w:val="24"/>
          <w:szCs w:val="24"/>
          <w:lang w:val="en-GB"/>
        </w:rPr>
        <w:t>re every individual has a high possibility of being selected.</w:t>
      </w:r>
    </w:p>
    <w:p w:rsidR="001F4EF0" w:rsidRPr="00710196" w:rsidRDefault="00804B55" w:rsidP="004A72DA">
      <w:pPr>
        <w:pStyle w:val="Heading2"/>
      </w:pPr>
      <w:bookmarkStart w:id="44" w:name="_Toc41255306"/>
      <w:r>
        <w:t>3.4</w:t>
      </w:r>
      <w:r w:rsidR="000020F5" w:rsidRPr="00710196">
        <w:t xml:space="preserve"> </w:t>
      </w:r>
      <w:r w:rsidR="001F4EF0" w:rsidRPr="00710196">
        <w:t>Study Population</w:t>
      </w:r>
      <w:r w:rsidR="006D3BFE" w:rsidRPr="00710196">
        <w:t xml:space="preserve"> and sample size</w:t>
      </w:r>
      <w:bookmarkEnd w:id="44"/>
    </w:p>
    <w:p w:rsidR="001F4EF0" w:rsidRPr="00710196" w:rsidRDefault="00440EF3" w:rsidP="00BD4EB9">
      <w:pPr>
        <w:spacing w:line="360" w:lineRule="auto"/>
        <w:jc w:val="both"/>
        <w:rPr>
          <w:rFonts w:ascii="Times New Roman" w:eastAsia="MS Gothic" w:hAnsi="Times New Roman" w:cs="Times New Roman"/>
          <w:sz w:val="24"/>
          <w:szCs w:val="24"/>
          <w:lang w:val="en-GB"/>
        </w:rPr>
      </w:pPr>
      <w:r>
        <w:rPr>
          <w:rFonts w:ascii="Times New Roman" w:eastAsia="MS Gothic" w:hAnsi="Times New Roman" w:cs="Times New Roman"/>
          <w:sz w:val="24"/>
          <w:szCs w:val="24"/>
          <w:lang w:val="en-GB"/>
        </w:rPr>
        <w:t>According to</w:t>
      </w:r>
      <w:r w:rsidR="006922F0">
        <w:rPr>
          <w:rFonts w:ascii="Times New Roman" w:eastAsia="MS Gothic" w:hAnsi="Times New Roman" w:cs="Times New Roman"/>
          <w:sz w:val="24"/>
          <w:szCs w:val="24"/>
          <w:lang w:val="en-GB"/>
        </w:rPr>
        <w:t xml:space="preserve"> the institute of work and </w:t>
      </w:r>
      <w:proofErr w:type="spellStart"/>
      <w:r w:rsidR="006922F0">
        <w:rPr>
          <w:rFonts w:ascii="Times New Roman" w:eastAsia="MS Gothic" w:hAnsi="Times New Roman" w:cs="Times New Roman"/>
          <w:sz w:val="24"/>
          <w:szCs w:val="24"/>
          <w:lang w:val="en-GB"/>
        </w:rPr>
        <w:t>health</w:t>
      </w:r>
      <w:proofErr w:type="gramStart"/>
      <w:r w:rsidR="006922F0">
        <w:rPr>
          <w:rFonts w:ascii="Times New Roman" w:eastAsia="MS Gothic" w:hAnsi="Times New Roman" w:cs="Times New Roman"/>
          <w:sz w:val="24"/>
          <w:szCs w:val="24"/>
          <w:lang w:val="en-GB"/>
        </w:rPr>
        <w:t>,t</w:t>
      </w:r>
      <w:r w:rsidR="001F4EF0" w:rsidRPr="00710196">
        <w:rPr>
          <w:rFonts w:ascii="Times New Roman" w:eastAsia="MS Gothic" w:hAnsi="Times New Roman" w:cs="Times New Roman"/>
          <w:sz w:val="24"/>
          <w:szCs w:val="24"/>
          <w:lang w:val="en-GB"/>
        </w:rPr>
        <w:t>he</w:t>
      </w:r>
      <w:proofErr w:type="spellEnd"/>
      <w:proofErr w:type="gramEnd"/>
      <w:r w:rsidR="001F4EF0" w:rsidRPr="00710196">
        <w:rPr>
          <w:rFonts w:ascii="Times New Roman" w:eastAsia="MS Gothic" w:hAnsi="Times New Roman" w:cs="Times New Roman"/>
          <w:sz w:val="24"/>
          <w:szCs w:val="24"/>
          <w:lang w:val="en-GB"/>
        </w:rPr>
        <w:t xml:space="preserve"> </w:t>
      </w:r>
      <w:r w:rsidR="00B11C45" w:rsidRPr="00710196">
        <w:rPr>
          <w:rFonts w:ascii="Times New Roman" w:eastAsia="MS Gothic" w:hAnsi="Times New Roman" w:cs="Times New Roman"/>
          <w:sz w:val="24"/>
          <w:szCs w:val="24"/>
          <w:lang w:val="en-GB"/>
        </w:rPr>
        <w:t xml:space="preserve">study population is a complete collection to be </w:t>
      </w:r>
      <w:r w:rsidR="006922F0">
        <w:rPr>
          <w:rFonts w:ascii="Times New Roman" w:eastAsia="MS Gothic" w:hAnsi="Times New Roman" w:cs="Times New Roman"/>
          <w:sz w:val="24"/>
          <w:szCs w:val="24"/>
          <w:lang w:val="en-GB"/>
        </w:rPr>
        <w:t>studied. (Work and health</w:t>
      </w:r>
      <w:r w:rsidR="00DB3280">
        <w:rPr>
          <w:rFonts w:ascii="Times New Roman" w:eastAsia="MS Gothic" w:hAnsi="Times New Roman" w:cs="Times New Roman"/>
          <w:sz w:val="24"/>
          <w:szCs w:val="24"/>
          <w:lang w:val="en-GB"/>
        </w:rPr>
        <w:t xml:space="preserve">.,2008) </w:t>
      </w:r>
      <w:r w:rsidR="00B11C45" w:rsidRPr="00710196">
        <w:rPr>
          <w:rFonts w:ascii="Times New Roman" w:eastAsia="MS Gothic" w:hAnsi="Times New Roman" w:cs="Times New Roman"/>
          <w:sz w:val="24"/>
          <w:szCs w:val="24"/>
          <w:lang w:val="en-GB"/>
        </w:rPr>
        <w:t xml:space="preserve">the </w:t>
      </w:r>
      <w:r w:rsidR="001F4EF0" w:rsidRPr="00710196">
        <w:rPr>
          <w:rFonts w:ascii="Times New Roman" w:eastAsia="MS Gothic" w:hAnsi="Times New Roman" w:cs="Times New Roman"/>
          <w:sz w:val="24"/>
          <w:szCs w:val="24"/>
          <w:lang w:val="en-GB"/>
        </w:rPr>
        <w:t>t</w:t>
      </w:r>
      <w:r w:rsidR="00B11C45" w:rsidRPr="00710196">
        <w:rPr>
          <w:rFonts w:ascii="Times New Roman" w:eastAsia="MS Gothic" w:hAnsi="Times New Roman" w:cs="Times New Roman"/>
          <w:sz w:val="24"/>
          <w:szCs w:val="24"/>
          <w:lang w:val="en-GB"/>
        </w:rPr>
        <w:t xml:space="preserve">arget area </w:t>
      </w:r>
      <w:r w:rsidR="00710196" w:rsidRPr="00710196">
        <w:rPr>
          <w:rFonts w:ascii="Times New Roman" w:eastAsia="MS Gothic" w:hAnsi="Times New Roman" w:cs="Times New Roman"/>
          <w:sz w:val="24"/>
          <w:szCs w:val="24"/>
          <w:lang w:val="en-GB"/>
        </w:rPr>
        <w:t>has about</w:t>
      </w:r>
      <w:r w:rsidR="006D3BFE" w:rsidRPr="00710196">
        <w:rPr>
          <w:rFonts w:ascii="Times New Roman" w:eastAsia="MS Gothic" w:hAnsi="Times New Roman" w:cs="Times New Roman"/>
          <w:sz w:val="24"/>
          <w:szCs w:val="24"/>
          <w:lang w:val="en-GB"/>
        </w:rPr>
        <w:t xml:space="preserve"> 23</w:t>
      </w:r>
      <w:r w:rsidR="00B11C45" w:rsidRPr="00710196">
        <w:rPr>
          <w:rFonts w:ascii="Times New Roman" w:eastAsia="MS Gothic" w:hAnsi="Times New Roman" w:cs="Times New Roman"/>
          <w:sz w:val="24"/>
          <w:szCs w:val="24"/>
          <w:lang w:val="en-GB"/>
        </w:rPr>
        <w:t xml:space="preserve">0 small scale </w:t>
      </w:r>
      <w:r w:rsidR="00710196" w:rsidRPr="00710196">
        <w:rPr>
          <w:rFonts w:ascii="Times New Roman" w:eastAsia="MS Gothic" w:hAnsi="Times New Roman" w:cs="Times New Roman"/>
          <w:sz w:val="24"/>
          <w:szCs w:val="24"/>
          <w:lang w:val="en-GB"/>
        </w:rPr>
        <w:t>farmers belonging</w:t>
      </w:r>
      <w:r w:rsidR="00B11C45" w:rsidRPr="00710196">
        <w:rPr>
          <w:rFonts w:ascii="Times New Roman" w:eastAsia="MS Gothic" w:hAnsi="Times New Roman" w:cs="Times New Roman"/>
          <w:sz w:val="24"/>
          <w:szCs w:val="24"/>
          <w:lang w:val="en-GB"/>
        </w:rPr>
        <w:t xml:space="preserve"> to a </w:t>
      </w:r>
      <w:r w:rsidR="00710196" w:rsidRPr="00710196">
        <w:rPr>
          <w:rFonts w:ascii="Times New Roman" w:eastAsia="MS Gothic" w:hAnsi="Times New Roman" w:cs="Times New Roman"/>
          <w:sz w:val="24"/>
          <w:szCs w:val="24"/>
          <w:lang w:val="en-GB"/>
        </w:rPr>
        <w:t>number of</w:t>
      </w:r>
      <w:r w:rsidR="00B11C45" w:rsidRPr="00710196">
        <w:rPr>
          <w:rFonts w:ascii="Times New Roman" w:eastAsia="MS Gothic" w:hAnsi="Times New Roman" w:cs="Times New Roman"/>
          <w:sz w:val="24"/>
          <w:szCs w:val="24"/>
          <w:lang w:val="en-GB"/>
        </w:rPr>
        <w:t xml:space="preserve"> various </w:t>
      </w:r>
      <w:r w:rsidR="00710196" w:rsidRPr="00710196">
        <w:rPr>
          <w:rFonts w:ascii="Times New Roman" w:eastAsia="MS Gothic" w:hAnsi="Times New Roman" w:cs="Times New Roman"/>
          <w:sz w:val="24"/>
          <w:szCs w:val="24"/>
          <w:lang w:val="en-GB"/>
        </w:rPr>
        <w:t>cooperatives with</w:t>
      </w:r>
      <w:r w:rsidR="00B11C45" w:rsidRPr="00710196">
        <w:rPr>
          <w:rFonts w:ascii="Times New Roman" w:eastAsia="MS Gothic" w:hAnsi="Times New Roman" w:cs="Times New Roman"/>
          <w:sz w:val="24"/>
          <w:szCs w:val="24"/>
          <w:lang w:val="en-GB"/>
        </w:rPr>
        <w:t xml:space="preserve"> six </w:t>
      </w:r>
      <w:r w:rsidR="00710196" w:rsidRPr="00710196">
        <w:rPr>
          <w:rFonts w:ascii="Times New Roman" w:eastAsia="MS Gothic" w:hAnsi="Times New Roman" w:cs="Times New Roman"/>
          <w:sz w:val="24"/>
          <w:szCs w:val="24"/>
          <w:lang w:val="en-GB"/>
        </w:rPr>
        <w:t>registered institutions</w:t>
      </w:r>
      <w:r w:rsidR="00F70113">
        <w:rPr>
          <w:rFonts w:ascii="Times New Roman" w:eastAsia="MS Gothic" w:hAnsi="Times New Roman" w:cs="Times New Roman"/>
          <w:sz w:val="24"/>
          <w:szCs w:val="24"/>
          <w:lang w:val="en-GB"/>
        </w:rPr>
        <w:t xml:space="preserve"> and these</w:t>
      </w:r>
      <w:r w:rsidR="00710196" w:rsidRPr="00710196">
        <w:rPr>
          <w:rFonts w:ascii="Times New Roman" w:eastAsia="MS Gothic" w:hAnsi="Times New Roman" w:cs="Times New Roman"/>
          <w:sz w:val="24"/>
          <w:szCs w:val="24"/>
          <w:lang w:val="en-GB"/>
        </w:rPr>
        <w:t xml:space="preserve"> are Agora Microfinance, Atlas M</w:t>
      </w:r>
      <w:r w:rsidR="00E605A3" w:rsidRPr="00710196">
        <w:rPr>
          <w:rFonts w:ascii="Times New Roman" w:eastAsia="MS Gothic" w:hAnsi="Times New Roman" w:cs="Times New Roman"/>
          <w:sz w:val="24"/>
          <w:szCs w:val="24"/>
          <w:lang w:val="en-GB"/>
        </w:rPr>
        <w:t>ara Bank, Japanese tobacco international and Caritas Zambia.</w:t>
      </w:r>
    </w:p>
    <w:p w:rsidR="001F4EF0" w:rsidRPr="00710196" w:rsidRDefault="00B47C4D" w:rsidP="004A72DA">
      <w:pPr>
        <w:pStyle w:val="Heading2"/>
      </w:pPr>
      <w:bookmarkStart w:id="45" w:name="_Toc41255307"/>
      <w:r>
        <w:t>3.5</w:t>
      </w:r>
      <w:r w:rsidR="00B11C45" w:rsidRPr="00710196">
        <w:t xml:space="preserve"> </w:t>
      </w:r>
      <w:r w:rsidR="001F4EF0" w:rsidRPr="00710196">
        <w:t>Sample size</w:t>
      </w:r>
      <w:bookmarkEnd w:id="45"/>
    </w:p>
    <w:p w:rsidR="006D3BFE" w:rsidRPr="00710196" w:rsidRDefault="00B11C45" w:rsidP="00BD4EB9">
      <w:pPr>
        <w:spacing w:line="360" w:lineRule="auto"/>
        <w:jc w:val="both"/>
        <w:rPr>
          <w:rFonts w:ascii="Times New Roman" w:eastAsia="MS Gothic" w:hAnsi="Times New Roman" w:cs="Times New Roman"/>
          <w:color w:val="FFFFFF" w:themeColor="background1"/>
          <w:sz w:val="24"/>
          <w:szCs w:val="24"/>
          <w:lang w:val="en-GB"/>
        </w:rPr>
      </w:pPr>
      <w:r w:rsidRPr="00710196">
        <w:rPr>
          <w:rFonts w:ascii="Times New Roman" w:hAnsi="Times New Roman" w:cs="Times New Roman"/>
          <w:sz w:val="24"/>
          <w:szCs w:val="24"/>
          <w:lang w:val="en-GB"/>
        </w:rPr>
        <w:t xml:space="preserve">A sample size is a section or part </w:t>
      </w:r>
      <w:r w:rsidR="00DA5197" w:rsidRPr="00710196">
        <w:rPr>
          <w:rFonts w:ascii="Times New Roman" w:hAnsi="Times New Roman" w:cs="Times New Roman"/>
          <w:sz w:val="24"/>
          <w:szCs w:val="24"/>
          <w:lang w:val="en-GB"/>
        </w:rPr>
        <w:t>of the population to be studied</w:t>
      </w:r>
      <w:r w:rsidR="005253F5">
        <w:rPr>
          <w:rFonts w:ascii="Times New Roman" w:hAnsi="Times New Roman" w:cs="Times New Roman"/>
          <w:sz w:val="24"/>
          <w:szCs w:val="24"/>
          <w:lang w:val="en-GB"/>
        </w:rPr>
        <w:t xml:space="preserve"> </w:t>
      </w:r>
      <w:r w:rsidR="00A720F8">
        <w:rPr>
          <w:rFonts w:ascii="Times New Roman" w:eastAsia="MS Gothic" w:hAnsi="Times New Roman" w:cs="Times New Roman"/>
          <w:sz w:val="24"/>
          <w:szCs w:val="24"/>
          <w:lang w:val="en-GB"/>
        </w:rPr>
        <w:t>(Taherdost,2017)</w:t>
      </w:r>
      <w:r w:rsidR="00BA514F" w:rsidRPr="00710196">
        <w:rPr>
          <w:rFonts w:ascii="Times New Roman" w:eastAsia="MS Gothic" w:hAnsi="Times New Roman" w:cs="Times New Roman"/>
          <w:sz w:val="24"/>
          <w:szCs w:val="24"/>
          <w:lang w:val="en-GB"/>
        </w:rPr>
        <w:t xml:space="preserve">  I</w:t>
      </w:r>
      <w:r w:rsidR="001F4EF0" w:rsidRPr="00710196">
        <w:rPr>
          <w:rFonts w:ascii="Times New Roman" w:eastAsia="MS Gothic" w:hAnsi="Times New Roman" w:cs="Times New Roman"/>
          <w:sz w:val="24"/>
          <w:szCs w:val="24"/>
          <w:lang w:val="en-GB"/>
        </w:rPr>
        <w:t>n this study</w:t>
      </w:r>
      <w:r w:rsidR="00BA514F" w:rsidRPr="00710196">
        <w:rPr>
          <w:rFonts w:ascii="Times New Roman" w:eastAsia="MS Gothic" w:hAnsi="Times New Roman" w:cs="Times New Roman"/>
          <w:sz w:val="24"/>
          <w:szCs w:val="24"/>
          <w:lang w:val="en-GB"/>
        </w:rPr>
        <w:t>, the sample</w:t>
      </w:r>
      <w:r w:rsidR="00DA5197" w:rsidRPr="00710196">
        <w:rPr>
          <w:rFonts w:ascii="Times New Roman" w:eastAsia="MS Gothic" w:hAnsi="Times New Roman" w:cs="Times New Roman"/>
          <w:sz w:val="24"/>
          <w:szCs w:val="24"/>
          <w:lang w:val="en-GB"/>
        </w:rPr>
        <w:t xml:space="preserve"> size </w:t>
      </w:r>
      <w:r w:rsidR="008D1CD9">
        <w:rPr>
          <w:rFonts w:ascii="Times New Roman" w:eastAsia="MS Gothic" w:hAnsi="Times New Roman" w:cs="Times New Roman"/>
          <w:sz w:val="24"/>
          <w:szCs w:val="24"/>
          <w:lang w:val="en-GB"/>
        </w:rPr>
        <w:t>was</w:t>
      </w:r>
      <w:r w:rsidR="00DA5197" w:rsidRPr="00710196">
        <w:rPr>
          <w:rFonts w:ascii="Times New Roman" w:eastAsia="MS Gothic" w:hAnsi="Times New Roman" w:cs="Times New Roman"/>
          <w:sz w:val="24"/>
          <w:szCs w:val="24"/>
          <w:lang w:val="en-GB"/>
        </w:rPr>
        <w:t xml:space="preserve"> arrived at using </w:t>
      </w:r>
      <w:r w:rsidR="00BA514F" w:rsidRPr="00710196">
        <w:rPr>
          <w:rFonts w:ascii="Times New Roman" w:eastAsia="MS Gothic" w:hAnsi="Times New Roman" w:cs="Times New Roman"/>
          <w:sz w:val="24"/>
          <w:szCs w:val="24"/>
          <w:lang w:val="en-GB"/>
        </w:rPr>
        <w:t>a</w:t>
      </w:r>
      <w:r w:rsidR="001F4EF0" w:rsidRPr="00710196">
        <w:rPr>
          <w:rFonts w:ascii="Times New Roman" w:eastAsia="MS Gothic" w:hAnsi="Times New Roman" w:cs="Times New Roman"/>
          <w:sz w:val="24"/>
          <w:szCs w:val="24"/>
          <w:lang w:val="en-GB"/>
        </w:rPr>
        <w:t xml:space="preserve"> simple random sampling and </w:t>
      </w:r>
      <w:r w:rsidR="001F4EF0" w:rsidRPr="00710196">
        <w:rPr>
          <w:rFonts w:ascii="Times New Roman" w:eastAsia="MS Gothic" w:hAnsi="Times New Roman" w:cs="Times New Roman"/>
          <w:i/>
          <w:iCs/>
          <w:sz w:val="24"/>
          <w:szCs w:val="24"/>
          <w:lang w:val="en-GB"/>
        </w:rPr>
        <w:t xml:space="preserve">n </w:t>
      </w:r>
      <w:r w:rsidR="001F4EF0" w:rsidRPr="00710196">
        <w:rPr>
          <w:rFonts w:ascii="Times New Roman" w:eastAsia="MS Gothic" w:hAnsi="Times New Roman" w:cs="Times New Roman"/>
          <w:sz w:val="24"/>
          <w:szCs w:val="24"/>
          <w:lang w:val="en-GB"/>
        </w:rPr>
        <w:t xml:space="preserve">individuals </w:t>
      </w:r>
      <w:r w:rsidR="008D1CD9">
        <w:rPr>
          <w:rFonts w:ascii="Times New Roman" w:eastAsia="MS Gothic" w:hAnsi="Times New Roman" w:cs="Times New Roman"/>
          <w:sz w:val="24"/>
          <w:szCs w:val="24"/>
          <w:lang w:val="en-GB"/>
        </w:rPr>
        <w:t>were</w:t>
      </w:r>
      <w:r w:rsidR="001F4EF0" w:rsidRPr="00710196">
        <w:rPr>
          <w:rFonts w:ascii="Times New Roman" w:eastAsia="MS Gothic" w:hAnsi="Times New Roman" w:cs="Times New Roman"/>
          <w:sz w:val="24"/>
          <w:szCs w:val="24"/>
          <w:lang w:val="en-GB"/>
        </w:rPr>
        <w:t xml:space="preserve"> be randomly drawn from the target population.</w:t>
      </w:r>
      <w:r w:rsidR="006D3BFE" w:rsidRPr="00710196">
        <w:rPr>
          <w:rFonts w:ascii="Times New Roman" w:eastAsia="MS Gothic" w:hAnsi="Times New Roman" w:cs="Times New Roman"/>
          <w:sz w:val="24"/>
          <w:szCs w:val="24"/>
          <w:lang w:val="en-GB"/>
        </w:rPr>
        <w:t xml:space="preserve">  The sample </w:t>
      </w:r>
      <w:r w:rsidR="008D1CD9">
        <w:rPr>
          <w:rFonts w:ascii="Times New Roman" w:eastAsia="MS Gothic" w:hAnsi="Times New Roman" w:cs="Times New Roman"/>
          <w:sz w:val="24"/>
          <w:szCs w:val="24"/>
          <w:lang w:val="en-GB"/>
        </w:rPr>
        <w:t>was</w:t>
      </w:r>
      <w:r w:rsidR="00EC3321" w:rsidRPr="00710196">
        <w:rPr>
          <w:rFonts w:ascii="Times New Roman" w:eastAsia="MS Gothic" w:hAnsi="Times New Roman" w:cs="Times New Roman"/>
          <w:sz w:val="24"/>
          <w:szCs w:val="24"/>
          <w:lang w:val="en-GB"/>
        </w:rPr>
        <w:t xml:space="preserve"> 50 famers representing 23%</w:t>
      </w:r>
      <w:r w:rsidR="006D3BFE" w:rsidRPr="00710196">
        <w:rPr>
          <w:rFonts w:ascii="Times New Roman" w:eastAsia="MS Gothic" w:hAnsi="Times New Roman" w:cs="Times New Roman"/>
          <w:sz w:val="24"/>
          <w:szCs w:val="24"/>
          <w:lang w:val="en-GB"/>
        </w:rPr>
        <w:t xml:space="preserve"> of the study </w:t>
      </w:r>
      <w:r w:rsidR="00710196" w:rsidRPr="00710196">
        <w:rPr>
          <w:rFonts w:ascii="Times New Roman" w:eastAsia="MS Gothic" w:hAnsi="Times New Roman" w:cs="Times New Roman"/>
          <w:sz w:val="24"/>
          <w:szCs w:val="24"/>
          <w:lang w:val="en-GB"/>
        </w:rPr>
        <w:t>population.</w:t>
      </w:r>
    </w:p>
    <w:p w:rsidR="001F4EF0" w:rsidRPr="00710196" w:rsidRDefault="00B47C4D" w:rsidP="004A72DA">
      <w:pPr>
        <w:pStyle w:val="Heading2"/>
      </w:pPr>
      <w:bookmarkStart w:id="46" w:name="_Toc41255308"/>
      <w:r>
        <w:t>3.6</w:t>
      </w:r>
      <w:r w:rsidR="001F4EF0" w:rsidRPr="00710196">
        <w:t xml:space="preserve"> Data Collection Methods</w:t>
      </w:r>
      <w:bookmarkEnd w:id="46"/>
    </w:p>
    <w:p w:rsidR="001F4EF0" w:rsidRPr="00710196" w:rsidRDefault="00116114" w:rsidP="00BD4EB9">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In this study</w:t>
      </w:r>
      <w:r w:rsidR="000020F5" w:rsidRPr="00710196">
        <w:rPr>
          <w:rFonts w:ascii="Times New Roman" w:eastAsia="MS Gothic" w:hAnsi="Times New Roman" w:cs="Times New Roman"/>
          <w:sz w:val="24"/>
          <w:szCs w:val="24"/>
          <w:lang w:val="en-GB"/>
        </w:rPr>
        <w:t>,</w:t>
      </w:r>
      <w:r w:rsidRPr="00710196">
        <w:rPr>
          <w:rFonts w:ascii="Times New Roman" w:eastAsia="MS Gothic" w:hAnsi="Times New Roman" w:cs="Times New Roman"/>
          <w:sz w:val="24"/>
          <w:szCs w:val="24"/>
          <w:lang w:val="en-GB"/>
        </w:rPr>
        <w:t xml:space="preserve"> a</w:t>
      </w:r>
      <w:r w:rsidR="001F4EF0" w:rsidRPr="00710196">
        <w:rPr>
          <w:rFonts w:ascii="Times New Roman" w:eastAsia="MS Gothic" w:hAnsi="Times New Roman" w:cs="Times New Roman"/>
          <w:sz w:val="24"/>
          <w:szCs w:val="24"/>
          <w:lang w:val="en-GB"/>
        </w:rPr>
        <w:t xml:space="preserve"> survey </w:t>
      </w:r>
      <w:r w:rsidR="008D1CD9">
        <w:rPr>
          <w:rFonts w:ascii="Times New Roman" w:eastAsia="MS Gothic" w:hAnsi="Times New Roman" w:cs="Times New Roman"/>
          <w:sz w:val="24"/>
          <w:szCs w:val="24"/>
          <w:lang w:val="en-GB"/>
        </w:rPr>
        <w:t>was</w:t>
      </w:r>
      <w:r w:rsidR="001163C7">
        <w:rPr>
          <w:rFonts w:ascii="Times New Roman" w:eastAsia="MS Gothic" w:hAnsi="Times New Roman" w:cs="Times New Roman"/>
          <w:sz w:val="24"/>
          <w:szCs w:val="24"/>
          <w:lang w:val="en-GB"/>
        </w:rPr>
        <w:t xml:space="preserve"> </w:t>
      </w:r>
      <w:r w:rsidRPr="00710196">
        <w:rPr>
          <w:rFonts w:ascii="Times New Roman" w:eastAsia="MS Gothic" w:hAnsi="Times New Roman" w:cs="Times New Roman"/>
          <w:sz w:val="24"/>
          <w:szCs w:val="24"/>
          <w:lang w:val="en-GB"/>
        </w:rPr>
        <w:t>conducted</w:t>
      </w:r>
      <w:r w:rsidR="001163C7">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and the data collection techniques include</w:t>
      </w:r>
      <w:r w:rsidR="008D1CD9">
        <w:rPr>
          <w:rFonts w:ascii="Times New Roman" w:eastAsia="MS Gothic" w:hAnsi="Times New Roman" w:cs="Times New Roman"/>
          <w:sz w:val="24"/>
          <w:szCs w:val="24"/>
          <w:lang w:val="en-GB"/>
        </w:rPr>
        <w:t>d</w:t>
      </w:r>
      <w:r w:rsidR="001F4EF0" w:rsidRPr="00710196">
        <w:rPr>
          <w:rFonts w:ascii="Times New Roman" w:eastAsia="MS Gothic" w:hAnsi="Times New Roman" w:cs="Times New Roman"/>
          <w:sz w:val="24"/>
          <w:szCs w:val="24"/>
          <w:lang w:val="en-GB"/>
        </w:rPr>
        <w:t xml:space="preserve"> the following;</w:t>
      </w:r>
      <w:r w:rsidR="00F87ECC">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 xml:space="preserve">face-to-face interview, key informants interview, survey and observations. These </w:t>
      </w:r>
      <w:r w:rsidR="008D1CD9">
        <w:rPr>
          <w:rFonts w:ascii="Times New Roman" w:eastAsia="MS Gothic" w:hAnsi="Times New Roman" w:cs="Times New Roman"/>
          <w:sz w:val="24"/>
          <w:szCs w:val="24"/>
          <w:lang w:val="en-GB"/>
        </w:rPr>
        <w:t>were</w:t>
      </w:r>
      <w:r w:rsidR="00985395">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 xml:space="preserve">carried </w:t>
      </w:r>
      <w:r w:rsidR="001F4EF0" w:rsidRPr="00710196">
        <w:rPr>
          <w:rFonts w:ascii="Times New Roman" w:eastAsia="MS Gothic" w:hAnsi="Times New Roman" w:cs="Times New Roman"/>
          <w:sz w:val="24"/>
          <w:szCs w:val="24"/>
          <w:lang w:val="en-GB"/>
        </w:rPr>
        <w:lastRenderedPageBreak/>
        <w:t>out using tools such as an interview guide and a questionnaire whereby a</w:t>
      </w:r>
      <w:r w:rsidR="00985395">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questionnaire</w:t>
      </w:r>
      <w:r w:rsidR="00985395">
        <w:rPr>
          <w:rFonts w:ascii="Times New Roman" w:eastAsia="MS Gothic" w:hAnsi="Times New Roman" w:cs="Times New Roman"/>
          <w:sz w:val="24"/>
          <w:szCs w:val="24"/>
          <w:lang w:val="en-GB"/>
        </w:rPr>
        <w:t xml:space="preserve"> </w:t>
      </w:r>
      <w:r w:rsidR="008D1CD9">
        <w:rPr>
          <w:rFonts w:ascii="Times New Roman" w:eastAsia="MS Gothic" w:hAnsi="Times New Roman" w:cs="Times New Roman"/>
          <w:sz w:val="24"/>
          <w:szCs w:val="24"/>
          <w:lang w:val="en-GB"/>
        </w:rPr>
        <w:t>was</w:t>
      </w:r>
      <w:r w:rsidR="001F4EF0" w:rsidRPr="00710196">
        <w:rPr>
          <w:rFonts w:ascii="Times New Roman" w:eastAsia="MS Gothic" w:hAnsi="Times New Roman" w:cs="Times New Roman"/>
          <w:sz w:val="24"/>
          <w:szCs w:val="24"/>
          <w:lang w:val="en-GB"/>
        </w:rPr>
        <w:t xml:space="preserve"> administered to the respondents with semi structured questions with</w:t>
      </w:r>
      <w:r w:rsidR="00985395">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 xml:space="preserve">regards to the </w:t>
      </w:r>
      <w:r w:rsidRPr="00710196">
        <w:rPr>
          <w:rFonts w:ascii="Times New Roman" w:eastAsia="MS Gothic" w:hAnsi="Times New Roman" w:cs="Times New Roman"/>
          <w:sz w:val="24"/>
          <w:szCs w:val="24"/>
          <w:lang w:val="en-GB"/>
        </w:rPr>
        <w:t>study topic.</w:t>
      </w:r>
      <w:r w:rsidR="004050EC" w:rsidRPr="00710196">
        <w:rPr>
          <w:rFonts w:ascii="Times New Roman" w:eastAsia="MS Gothic" w:hAnsi="Times New Roman" w:cs="Times New Roman"/>
          <w:color w:val="FFFFFF" w:themeColor="background1"/>
          <w:sz w:val="24"/>
          <w:szCs w:val="24"/>
          <w:lang w:val="en-GB"/>
        </w:rPr>
        <w:t>”</w:t>
      </w:r>
    </w:p>
    <w:p w:rsidR="001F4EF0" w:rsidRPr="00710196" w:rsidRDefault="00B47C4D" w:rsidP="004A72DA">
      <w:pPr>
        <w:pStyle w:val="Heading2"/>
      </w:pPr>
      <w:bookmarkStart w:id="47" w:name="_Toc41255309"/>
      <w:r>
        <w:t>3.7</w:t>
      </w:r>
      <w:r w:rsidR="001F4EF0" w:rsidRPr="00710196">
        <w:t xml:space="preserve"> Data collection instruments</w:t>
      </w:r>
      <w:bookmarkEnd w:id="47"/>
    </w:p>
    <w:p w:rsidR="00116114" w:rsidRPr="00710196" w:rsidRDefault="00BD3DC8" w:rsidP="00BD4EB9">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According to the statistical quality </w:t>
      </w:r>
      <w:r w:rsidR="002A3BB2" w:rsidRPr="00710196">
        <w:rPr>
          <w:rFonts w:ascii="Times New Roman" w:eastAsia="MS Gothic" w:hAnsi="Times New Roman" w:cs="Times New Roman"/>
          <w:sz w:val="24"/>
          <w:szCs w:val="24"/>
          <w:lang w:val="en-GB"/>
        </w:rPr>
        <w:t>standards data</w:t>
      </w:r>
      <w:r w:rsidR="00F87ECC">
        <w:rPr>
          <w:rFonts w:ascii="Times New Roman" w:eastAsia="MS Gothic" w:hAnsi="Times New Roman" w:cs="Times New Roman"/>
          <w:sz w:val="24"/>
          <w:szCs w:val="24"/>
          <w:lang w:val="en-GB"/>
        </w:rPr>
        <w:t xml:space="preserve"> </w:t>
      </w:r>
      <w:r w:rsidRPr="00710196">
        <w:rPr>
          <w:rFonts w:ascii="Times New Roman" w:eastAsia="MS Gothic" w:hAnsi="Times New Roman" w:cs="Times New Roman"/>
          <w:sz w:val="24"/>
          <w:szCs w:val="24"/>
          <w:lang w:val="en-GB"/>
        </w:rPr>
        <w:t>collection instrument</w:t>
      </w:r>
      <w:r w:rsidR="006A4086" w:rsidRPr="00710196">
        <w:rPr>
          <w:rFonts w:ascii="Times New Roman" w:eastAsia="MS Gothic" w:hAnsi="Times New Roman" w:cs="Times New Roman"/>
          <w:sz w:val="24"/>
          <w:szCs w:val="24"/>
          <w:lang w:val="en-GB"/>
        </w:rPr>
        <w:t xml:space="preserve"> refers to the devi</w:t>
      </w:r>
      <w:r w:rsidRPr="00710196">
        <w:rPr>
          <w:rFonts w:ascii="Times New Roman" w:eastAsia="MS Gothic" w:hAnsi="Times New Roman" w:cs="Times New Roman"/>
          <w:sz w:val="24"/>
          <w:szCs w:val="24"/>
          <w:lang w:val="en-GB"/>
        </w:rPr>
        <w:t xml:space="preserve">ces </w:t>
      </w:r>
      <w:r w:rsidR="006A4086" w:rsidRPr="00710196">
        <w:rPr>
          <w:rFonts w:ascii="Times New Roman" w:eastAsia="MS Gothic" w:hAnsi="Times New Roman" w:cs="Times New Roman"/>
          <w:sz w:val="24"/>
          <w:szCs w:val="24"/>
          <w:lang w:val="en-GB"/>
        </w:rPr>
        <w:t xml:space="preserve">used to collect data. </w:t>
      </w:r>
      <w:r w:rsidR="001F4EF0" w:rsidRPr="00710196">
        <w:rPr>
          <w:rFonts w:ascii="Times New Roman" w:eastAsia="MS Gothic" w:hAnsi="Times New Roman" w:cs="Times New Roman"/>
          <w:sz w:val="24"/>
          <w:szCs w:val="24"/>
          <w:lang w:val="en-GB"/>
        </w:rPr>
        <w:t>The data collection instruments include</w:t>
      </w:r>
      <w:r w:rsidR="008D1CD9">
        <w:rPr>
          <w:rFonts w:ascii="Times New Roman" w:eastAsia="MS Gothic" w:hAnsi="Times New Roman" w:cs="Times New Roman"/>
          <w:sz w:val="24"/>
          <w:szCs w:val="24"/>
          <w:lang w:val="en-GB"/>
        </w:rPr>
        <w:t>d</w:t>
      </w:r>
      <w:r w:rsidR="001F4EF0" w:rsidRPr="00710196">
        <w:rPr>
          <w:rFonts w:ascii="Times New Roman" w:eastAsia="MS Gothic" w:hAnsi="Times New Roman" w:cs="Times New Roman"/>
          <w:sz w:val="24"/>
          <w:szCs w:val="24"/>
          <w:lang w:val="en-GB"/>
        </w:rPr>
        <w:t>; interview guides and questionnaires, Key</w:t>
      </w:r>
      <w:r w:rsidR="00F87ECC">
        <w:rPr>
          <w:rFonts w:ascii="Times New Roman" w:eastAsia="MS Gothic" w:hAnsi="Times New Roman" w:cs="Times New Roman"/>
          <w:sz w:val="24"/>
          <w:szCs w:val="24"/>
          <w:lang w:val="en-GB"/>
        </w:rPr>
        <w:t xml:space="preserve"> </w:t>
      </w:r>
      <w:r w:rsidR="001F4EF0" w:rsidRPr="00710196">
        <w:rPr>
          <w:rFonts w:ascii="Times New Roman" w:eastAsia="MS Gothic" w:hAnsi="Times New Roman" w:cs="Times New Roman"/>
          <w:sz w:val="24"/>
          <w:szCs w:val="24"/>
          <w:lang w:val="en-GB"/>
        </w:rPr>
        <w:t xml:space="preserve">informants’ guides, </w:t>
      </w:r>
      <w:r w:rsidR="0016527A" w:rsidRPr="00710196">
        <w:rPr>
          <w:rFonts w:ascii="Times New Roman" w:eastAsia="MS Gothic" w:hAnsi="Times New Roman" w:cs="Times New Roman"/>
          <w:sz w:val="24"/>
          <w:szCs w:val="24"/>
          <w:lang w:val="en-GB"/>
        </w:rPr>
        <w:t xml:space="preserve">Focus </w:t>
      </w:r>
      <w:r w:rsidRPr="00710196">
        <w:rPr>
          <w:rFonts w:ascii="Times New Roman" w:eastAsia="MS Gothic" w:hAnsi="Times New Roman" w:cs="Times New Roman"/>
          <w:sz w:val="24"/>
          <w:szCs w:val="24"/>
          <w:lang w:val="en-GB"/>
        </w:rPr>
        <w:t xml:space="preserve">group </w:t>
      </w:r>
      <w:r w:rsidR="002A3BB2" w:rsidRPr="00710196">
        <w:rPr>
          <w:rFonts w:ascii="Times New Roman" w:eastAsia="MS Gothic" w:hAnsi="Times New Roman" w:cs="Times New Roman"/>
          <w:sz w:val="24"/>
          <w:szCs w:val="24"/>
          <w:lang w:val="en-GB"/>
        </w:rPr>
        <w:t>discussion,</w:t>
      </w:r>
      <w:r w:rsidR="00116114" w:rsidRPr="00710196">
        <w:rPr>
          <w:rFonts w:ascii="Times New Roman" w:eastAsia="MS Gothic" w:hAnsi="Times New Roman" w:cs="Times New Roman"/>
          <w:sz w:val="24"/>
          <w:szCs w:val="24"/>
          <w:lang w:val="en-GB"/>
        </w:rPr>
        <w:t xml:space="preserve"> observation</w:t>
      </w:r>
      <w:r w:rsidR="00BA514F" w:rsidRPr="00710196">
        <w:rPr>
          <w:rFonts w:ascii="Times New Roman" w:eastAsia="MS Gothic" w:hAnsi="Times New Roman" w:cs="Times New Roman"/>
          <w:sz w:val="24"/>
          <w:szCs w:val="24"/>
          <w:lang w:val="en-GB"/>
        </w:rPr>
        <w:t xml:space="preserve"> checklists.</w:t>
      </w:r>
    </w:p>
    <w:p w:rsidR="00116114" w:rsidRPr="00710196" w:rsidRDefault="00B47C4D" w:rsidP="004A72DA">
      <w:pPr>
        <w:pStyle w:val="Heading2"/>
      </w:pPr>
      <w:bookmarkStart w:id="48" w:name="_Toc41255310"/>
      <w:r>
        <w:t>3.8</w:t>
      </w:r>
      <w:r w:rsidR="00116114" w:rsidRPr="00710196">
        <w:t xml:space="preserve"> Validity and reliability</w:t>
      </w:r>
      <w:bookmarkEnd w:id="48"/>
    </w:p>
    <w:p w:rsidR="00116114" w:rsidRPr="00710196" w:rsidRDefault="00BA514F" w:rsidP="00BD4EB9">
      <w:pPr>
        <w:spacing w:line="360" w:lineRule="auto"/>
        <w:jc w:val="both"/>
        <w:rPr>
          <w:rFonts w:ascii="Times New Roman" w:eastAsia="MS Gothic" w:hAnsi="Times New Roman" w:cs="Times New Roman"/>
          <w:sz w:val="24"/>
          <w:szCs w:val="24"/>
          <w:lang w:val="en-GB"/>
        </w:rPr>
      </w:pPr>
      <w:r w:rsidRPr="00710196">
        <w:rPr>
          <w:rFonts w:ascii="Times New Roman" w:eastAsia="MS Gothic" w:hAnsi="Times New Roman" w:cs="Times New Roman"/>
          <w:sz w:val="24"/>
          <w:szCs w:val="24"/>
          <w:lang w:val="en-GB"/>
        </w:rPr>
        <w:t xml:space="preserve">For the purpose of </w:t>
      </w:r>
      <w:r w:rsidR="00116114" w:rsidRPr="00710196">
        <w:rPr>
          <w:rFonts w:ascii="Times New Roman" w:eastAsia="MS Gothic" w:hAnsi="Times New Roman" w:cs="Times New Roman"/>
          <w:sz w:val="24"/>
          <w:szCs w:val="24"/>
          <w:lang w:val="en-GB"/>
        </w:rPr>
        <w:t xml:space="preserve"> validity and reliability of the research instrument, the researcher ensure</w:t>
      </w:r>
      <w:r w:rsidR="008D1CD9">
        <w:rPr>
          <w:rFonts w:ascii="Times New Roman" w:eastAsia="MS Gothic" w:hAnsi="Times New Roman" w:cs="Times New Roman"/>
          <w:sz w:val="24"/>
          <w:szCs w:val="24"/>
          <w:lang w:val="en-GB"/>
        </w:rPr>
        <w:t>d</w:t>
      </w:r>
      <w:r w:rsidR="00601C41">
        <w:rPr>
          <w:rFonts w:ascii="Times New Roman" w:eastAsia="MS Gothic" w:hAnsi="Times New Roman" w:cs="Times New Roman"/>
          <w:sz w:val="24"/>
          <w:szCs w:val="24"/>
          <w:lang w:val="en-GB"/>
        </w:rPr>
        <w:t xml:space="preserve"> </w:t>
      </w:r>
      <w:r w:rsidRPr="00710196">
        <w:rPr>
          <w:rFonts w:ascii="Times New Roman" w:eastAsia="MS Gothic" w:hAnsi="Times New Roman" w:cs="Times New Roman"/>
          <w:sz w:val="24"/>
          <w:szCs w:val="24"/>
          <w:lang w:val="en-GB"/>
        </w:rPr>
        <w:t>that</w:t>
      </w:r>
      <w:r w:rsidR="00116114" w:rsidRPr="00710196">
        <w:rPr>
          <w:rFonts w:ascii="Times New Roman" w:eastAsia="MS Gothic" w:hAnsi="Times New Roman" w:cs="Times New Roman"/>
          <w:sz w:val="24"/>
          <w:szCs w:val="24"/>
          <w:lang w:val="en-GB"/>
        </w:rPr>
        <w:t xml:space="preserve"> the Questions that </w:t>
      </w:r>
      <w:r w:rsidR="008D1CD9">
        <w:rPr>
          <w:rFonts w:ascii="Times New Roman" w:eastAsia="MS Gothic" w:hAnsi="Times New Roman" w:cs="Times New Roman"/>
          <w:sz w:val="24"/>
          <w:szCs w:val="24"/>
          <w:lang w:val="en-GB"/>
        </w:rPr>
        <w:t>were</w:t>
      </w:r>
      <w:r w:rsidR="00116114" w:rsidRPr="00710196">
        <w:rPr>
          <w:rFonts w:ascii="Times New Roman" w:eastAsia="MS Gothic" w:hAnsi="Times New Roman" w:cs="Times New Roman"/>
          <w:sz w:val="24"/>
          <w:szCs w:val="24"/>
          <w:lang w:val="en-GB"/>
        </w:rPr>
        <w:t xml:space="preserve"> asked </w:t>
      </w:r>
      <w:r w:rsidR="008D1CD9">
        <w:rPr>
          <w:rFonts w:ascii="Times New Roman" w:eastAsia="MS Gothic" w:hAnsi="Times New Roman" w:cs="Times New Roman"/>
          <w:sz w:val="24"/>
          <w:szCs w:val="24"/>
          <w:lang w:val="en-GB"/>
        </w:rPr>
        <w:t>were</w:t>
      </w:r>
      <w:r w:rsidR="00116114" w:rsidRPr="00710196">
        <w:rPr>
          <w:rFonts w:ascii="Times New Roman" w:eastAsia="MS Gothic" w:hAnsi="Times New Roman" w:cs="Times New Roman"/>
          <w:sz w:val="24"/>
          <w:szCs w:val="24"/>
          <w:lang w:val="en-GB"/>
        </w:rPr>
        <w:t xml:space="preserve"> in conformity with the research objectives of the study and a pilot test</w:t>
      </w:r>
      <w:r w:rsidR="008D1CD9">
        <w:rPr>
          <w:rFonts w:ascii="Times New Roman" w:eastAsia="MS Gothic" w:hAnsi="Times New Roman" w:cs="Times New Roman"/>
          <w:sz w:val="24"/>
          <w:szCs w:val="24"/>
          <w:lang w:val="en-GB"/>
        </w:rPr>
        <w:t xml:space="preserve"> of the research instrument was</w:t>
      </w:r>
      <w:r w:rsidR="00116114" w:rsidRPr="00710196">
        <w:rPr>
          <w:rFonts w:ascii="Times New Roman" w:eastAsia="MS Gothic" w:hAnsi="Times New Roman" w:cs="Times New Roman"/>
          <w:sz w:val="24"/>
          <w:szCs w:val="24"/>
          <w:lang w:val="en-GB"/>
        </w:rPr>
        <w:t xml:space="preserve"> conducted and a calculation u</w:t>
      </w:r>
      <w:r w:rsidR="008D1CD9">
        <w:rPr>
          <w:rFonts w:ascii="Times New Roman" w:eastAsia="MS Gothic" w:hAnsi="Times New Roman" w:cs="Times New Roman"/>
          <w:sz w:val="24"/>
          <w:szCs w:val="24"/>
          <w:lang w:val="en-GB"/>
        </w:rPr>
        <w:t xml:space="preserve">sing office Microsoft excel was </w:t>
      </w:r>
      <w:r w:rsidR="00116114" w:rsidRPr="00710196">
        <w:rPr>
          <w:rFonts w:ascii="Times New Roman" w:eastAsia="MS Gothic" w:hAnsi="Times New Roman" w:cs="Times New Roman"/>
          <w:sz w:val="24"/>
          <w:szCs w:val="24"/>
          <w:lang w:val="en-GB"/>
        </w:rPr>
        <w:t>computed for question reliability and validity assessment.</w:t>
      </w:r>
      <w:r w:rsidR="002A6B11" w:rsidRPr="00710196">
        <w:rPr>
          <w:rFonts w:ascii="Times New Roman" w:eastAsia="MS Gothic" w:hAnsi="Times New Roman" w:cs="Times New Roman"/>
          <w:sz w:val="24"/>
          <w:szCs w:val="24"/>
          <w:lang w:val="en-GB"/>
        </w:rPr>
        <w:t xml:space="preserve"> Repeatability of same finding after several </w:t>
      </w:r>
      <w:r w:rsidR="00601C41" w:rsidRPr="00710196">
        <w:rPr>
          <w:rFonts w:ascii="Times New Roman" w:eastAsia="MS Gothic" w:hAnsi="Times New Roman" w:cs="Times New Roman"/>
          <w:sz w:val="24"/>
          <w:szCs w:val="24"/>
          <w:lang w:val="en-GB"/>
        </w:rPr>
        <w:t>researches</w:t>
      </w:r>
      <w:r w:rsidR="002A6B11" w:rsidRPr="00710196">
        <w:rPr>
          <w:rFonts w:ascii="Times New Roman" w:eastAsia="MS Gothic" w:hAnsi="Times New Roman" w:cs="Times New Roman"/>
          <w:sz w:val="24"/>
          <w:szCs w:val="24"/>
          <w:lang w:val="en-GB"/>
        </w:rPr>
        <w:t xml:space="preserve"> with different method will mean</w:t>
      </w:r>
      <w:r w:rsidR="00AD48E9" w:rsidRPr="00710196">
        <w:rPr>
          <w:rFonts w:ascii="Times New Roman" w:eastAsia="MS Gothic" w:hAnsi="Times New Roman" w:cs="Times New Roman"/>
          <w:sz w:val="24"/>
          <w:szCs w:val="24"/>
          <w:lang w:val="en-GB"/>
        </w:rPr>
        <w:t xml:space="preserve"> the information is reliable.</w:t>
      </w:r>
    </w:p>
    <w:p w:rsidR="00116114" w:rsidRPr="00710196" w:rsidRDefault="00B47C4D" w:rsidP="004A72DA">
      <w:pPr>
        <w:pStyle w:val="Heading2"/>
      </w:pPr>
      <w:bookmarkStart w:id="49" w:name="_Toc41255311"/>
      <w:r>
        <w:t>3.</w:t>
      </w:r>
      <w:r w:rsidR="004A72DA">
        <w:t>9</w:t>
      </w:r>
      <w:r w:rsidR="000020F5" w:rsidRPr="00710196">
        <w:t xml:space="preserve"> </w:t>
      </w:r>
      <w:r w:rsidR="00116114" w:rsidRPr="00710196">
        <w:t>Data Analysis</w:t>
      </w:r>
      <w:r w:rsidR="003F343B" w:rsidRPr="00710196">
        <w:t xml:space="preserve"> and processing procedures</w:t>
      </w:r>
      <w:bookmarkEnd w:id="49"/>
    </w:p>
    <w:p w:rsidR="00744018" w:rsidRDefault="003F343B" w:rsidP="00BD4EB9">
      <w:pPr>
        <w:spacing w:line="360" w:lineRule="auto"/>
        <w:jc w:val="both"/>
        <w:rPr>
          <w:rFonts w:ascii="Times New Roman" w:hAnsi="Times New Roman" w:cs="Times New Roman"/>
          <w:sz w:val="24"/>
          <w:szCs w:val="24"/>
        </w:rPr>
      </w:pPr>
      <w:r w:rsidRPr="00710196">
        <w:rPr>
          <w:rFonts w:ascii="Times New Roman" w:hAnsi="Times New Roman" w:cs="Times New Roman"/>
          <w:sz w:val="24"/>
          <w:szCs w:val="24"/>
        </w:rPr>
        <w:t xml:space="preserve">The answered questionnaires </w:t>
      </w:r>
      <w:r w:rsidR="00ED00D5">
        <w:rPr>
          <w:rFonts w:ascii="Times New Roman" w:hAnsi="Times New Roman" w:cs="Times New Roman"/>
          <w:sz w:val="24"/>
          <w:szCs w:val="24"/>
        </w:rPr>
        <w:t>were</w:t>
      </w:r>
      <w:r w:rsidRPr="00710196">
        <w:rPr>
          <w:rFonts w:ascii="Times New Roman" w:hAnsi="Times New Roman" w:cs="Times New Roman"/>
          <w:sz w:val="24"/>
          <w:szCs w:val="24"/>
        </w:rPr>
        <w:t xml:space="preserve"> checked for uniformity, accuracy and completeness and the exploratory data collected and other discussion from the in depth interviews </w:t>
      </w:r>
      <w:r w:rsidR="00ED00D5">
        <w:rPr>
          <w:rFonts w:ascii="Times New Roman" w:hAnsi="Times New Roman" w:cs="Times New Roman"/>
          <w:sz w:val="24"/>
          <w:szCs w:val="24"/>
        </w:rPr>
        <w:t>were</w:t>
      </w:r>
      <w:r w:rsidRPr="00710196">
        <w:rPr>
          <w:rFonts w:ascii="Times New Roman" w:hAnsi="Times New Roman" w:cs="Times New Roman"/>
          <w:sz w:val="24"/>
          <w:szCs w:val="24"/>
        </w:rPr>
        <w:t xml:space="preserve"> also thoroughly recor</w:t>
      </w:r>
      <w:r w:rsidR="00601C41">
        <w:rPr>
          <w:rFonts w:ascii="Times New Roman" w:hAnsi="Times New Roman" w:cs="Times New Roman"/>
          <w:sz w:val="24"/>
          <w:szCs w:val="24"/>
        </w:rPr>
        <w:t>ded.  I</w:t>
      </w:r>
      <w:r w:rsidRPr="00710196">
        <w:rPr>
          <w:rFonts w:ascii="Times New Roman" w:hAnsi="Times New Roman" w:cs="Times New Roman"/>
          <w:sz w:val="24"/>
          <w:szCs w:val="24"/>
        </w:rPr>
        <w:t xml:space="preserve">n this research analysis </w:t>
      </w:r>
      <w:r w:rsidR="00ED00D5">
        <w:rPr>
          <w:rFonts w:ascii="Times New Roman" w:hAnsi="Times New Roman" w:cs="Times New Roman"/>
          <w:sz w:val="24"/>
          <w:szCs w:val="24"/>
        </w:rPr>
        <w:t>was</w:t>
      </w:r>
      <w:r w:rsidRPr="00710196">
        <w:rPr>
          <w:rFonts w:ascii="Times New Roman" w:hAnsi="Times New Roman" w:cs="Times New Roman"/>
          <w:sz w:val="24"/>
          <w:szCs w:val="24"/>
        </w:rPr>
        <w:t xml:space="preserve"> done </w:t>
      </w:r>
      <w:r w:rsidR="00744018">
        <w:rPr>
          <w:rFonts w:ascii="Times New Roman" w:hAnsi="Times New Roman" w:cs="Times New Roman"/>
          <w:sz w:val="24"/>
          <w:szCs w:val="24"/>
        </w:rPr>
        <w:t>manually by using tally tables.</w:t>
      </w:r>
    </w:p>
    <w:p w:rsidR="003F343B" w:rsidRPr="00710196" w:rsidRDefault="00744018" w:rsidP="00BD4E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3F343B" w:rsidRPr="00710196">
        <w:rPr>
          <w:rFonts w:ascii="Times New Roman" w:hAnsi="Times New Roman" w:cs="Times New Roman"/>
          <w:sz w:val="24"/>
          <w:szCs w:val="24"/>
        </w:rPr>
        <w:t xml:space="preserve">he researcher </w:t>
      </w:r>
      <w:r w:rsidR="00ED00D5">
        <w:rPr>
          <w:rFonts w:ascii="Times New Roman" w:hAnsi="Times New Roman" w:cs="Times New Roman"/>
          <w:sz w:val="24"/>
          <w:szCs w:val="24"/>
        </w:rPr>
        <w:t>started</w:t>
      </w:r>
      <w:r w:rsidR="003F343B" w:rsidRPr="00710196">
        <w:rPr>
          <w:rFonts w:ascii="Times New Roman" w:hAnsi="Times New Roman" w:cs="Times New Roman"/>
          <w:sz w:val="24"/>
          <w:szCs w:val="24"/>
        </w:rPr>
        <w:t xml:space="preserve"> by looking at data collected using questionnaires. That i</w:t>
      </w:r>
      <w:r w:rsidR="00ED00D5">
        <w:rPr>
          <w:rFonts w:ascii="Times New Roman" w:hAnsi="Times New Roman" w:cs="Times New Roman"/>
          <w:sz w:val="24"/>
          <w:szCs w:val="24"/>
        </w:rPr>
        <w:t>s, grouping the open and close-</w:t>
      </w:r>
      <w:r w:rsidR="003F343B" w:rsidRPr="00710196">
        <w:rPr>
          <w:rFonts w:ascii="Times New Roman" w:hAnsi="Times New Roman" w:cs="Times New Roman"/>
          <w:sz w:val="24"/>
          <w:szCs w:val="24"/>
        </w:rPr>
        <w:t xml:space="preserve">ended questions. Close ended questions </w:t>
      </w:r>
      <w:r w:rsidR="00ED00D5">
        <w:rPr>
          <w:rFonts w:ascii="Times New Roman" w:hAnsi="Times New Roman" w:cs="Times New Roman"/>
          <w:sz w:val="24"/>
          <w:szCs w:val="24"/>
        </w:rPr>
        <w:t>were</w:t>
      </w:r>
      <w:r w:rsidR="003F343B" w:rsidRPr="00710196">
        <w:rPr>
          <w:rFonts w:ascii="Times New Roman" w:hAnsi="Times New Roman" w:cs="Times New Roman"/>
          <w:sz w:val="24"/>
          <w:szCs w:val="24"/>
        </w:rPr>
        <w:t xml:space="preserve"> analyzed first as they are simple and straight forward. This involve</w:t>
      </w:r>
      <w:r w:rsidR="00ED00D5">
        <w:rPr>
          <w:rFonts w:ascii="Times New Roman" w:hAnsi="Times New Roman" w:cs="Times New Roman"/>
          <w:sz w:val="24"/>
          <w:szCs w:val="24"/>
        </w:rPr>
        <w:t>d</w:t>
      </w:r>
      <w:r w:rsidR="003F343B" w:rsidRPr="00710196">
        <w:rPr>
          <w:rFonts w:ascii="Times New Roman" w:hAnsi="Times New Roman" w:cs="Times New Roman"/>
          <w:sz w:val="24"/>
          <w:szCs w:val="24"/>
        </w:rPr>
        <w:t xml:space="preserve"> coding each questions response and then allocating a unique figure to questions and after this, some descriptive measures </w:t>
      </w:r>
      <w:r w:rsidR="00ED00D5">
        <w:rPr>
          <w:rFonts w:ascii="Times New Roman" w:hAnsi="Times New Roman" w:cs="Times New Roman"/>
          <w:sz w:val="24"/>
          <w:szCs w:val="24"/>
        </w:rPr>
        <w:t>were</w:t>
      </w:r>
      <w:r w:rsidR="003F343B" w:rsidRPr="00710196">
        <w:rPr>
          <w:rFonts w:ascii="Times New Roman" w:hAnsi="Times New Roman" w:cs="Times New Roman"/>
          <w:sz w:val="24"/>
          <w:szCs w:val="24"/>
        </w:rPr>
        <w:t xml:space="preserve"> done. The analysis of closed ended questions </w:t>
      </w:r>
      <w:r w:rsidR="00ED00D5">
        <w:rPr>
          <w:rFonts w:ascii="Times New Roman" w:hAnsi="Times New Roman" w:cs="Times New Roman"/>
          <w:sz w:val="24"/>
          <w:szCs w:val="24"/>
        </w:rPr>
        <w:t>was</w:t>
      </w:r>
      <w:r w:rsidR="003F343B" w:rsidRPr="00710196">
        <w:rPr>
          <w:rFonts w:ascii="Times New Roman" w:hAnsi="Times New Roman" w:cs="Times New Roman"/>
          <w:sz w:val="24"/>
          <w:szCs w:val="24"/>
        </w:rPr>
        <w:t xml:space="preserve"> followed by open ended questions. The  data  gathered  from  the  questionnaire  </w:t>
      </w:r>
      <w:r w:rsidR="00ED00D5">
        <w:rPr>
          <w:rFonts w:ascii="Times New Roman" w:hAnsi="Times New Roman" w:cs="Times New Roman"/>
          <w:sz w:val="24"/>
          <w:szCs w:val="24"/>
        </w:rPr>
        <w:t>was</w:t>
      </w:r>
      <w:r w:rsidR="003F343B" w:rsidRPr="00710196">
        <w:rPr>
          <w:rFonts w:ascii="Times New Roman" w:hAnsi="Times New Roman" w:cs="Times New Roman"/>
          <w:sz w:val="24"/>
          <w:szCs w:val="24"/>
        </w:rPr>
        <w:t xml:space="preserve">  checked  for  consistency,  uniformity  and  accuracy  and  finally  critical analysis  of  data  </w:t>
      </w:r>
      <w:r w:rsidR="00ED00D5">
        <w:rPr>
          <w:rFonts w:ascii="Times New Roman" w:hAnsi="Times New Roman" w:cs="Times New Roman"/>
          <w:sz w:val="24"/>
          <w:szCs w:val="24"/>
        </w:rPr>
        <w:t>was</w:t>
      </w:r>
      <w:r w:rsidR="003F343B" w:rsidRPr="00710196">
        <w:rPr>
          <w:rFonts w:ascii="Times New Roman" w:hAnsi="Times New Roman" w:cs="Times New Roman"/>
          <w:sz w:val="24"/>
          <w:szCs w:val="24"/>
        </w:rPr>
        <w:t xml:space="preserve">  done.</w:t>
      </w:r>
    </w:p>
    <w:p w:rsidR="00116114" w:rsidRPr="00710196" w:rsidRDefault="00270D1A" w:rsidP="00E94F1A">
      <w:pPr>
        <w:pStyle w:val="Heading3"/>
      </w:pPr>
      <w:bookmarkStart w:id="50" w:name="_Toc41255312"/>
      <w:r>
        <w:t>3.9</w:t>
      </w:r>
      <w:r w:rsidR="00116114" w:rsidRPr="00710196">
        <w:t>.1 Quantitative data analysis</w:t>
      </w:r>
      <w:bookmarkEnd w:id="50"/>
    </w:p>
    <w:p w:rsidR="00116114" w:rsidRPr="00710196" w:rsidRDefault="00566484" w:rsidP="00BD4EB9">
      <w:pPr>
        <w:spacing w:line="360" w:lineRule="auto"/>
        <w:jc w:val="both"/>
        <w:rPr>
          <w:rFonts w:ascii="Times New Roman" w:eastAsia="MS Gothic" w:hAnsi="Times New Roman" w:cs="Times New Roman"/>
          <w:sz w:val="24"/>
          <w:szCs w:val="24"/>
          <w:lang w:val="en-GB"/>
        </w:rPr>
      </w:pPr>
      <w:r>
        <w:rPr>
          <w:rFonts w:ascii="Times New Roman" w:eastAsia="MS Gothic" w:hAnsi="Times New Roman" w:cs="Times New Roman"/>
          <w:sz w:val="24"/>
          <w:szCs w:val="24"/>
          <w:lang w:val="en-GB"/>
        </w:rPr>
        <w:t>I</w:t>
      </w:r>
      <w:r w:rsidR="00116114" w:rsidRPr="00710196">
        <w:rPr>
          <w:rFonts w:ascii="Times New Roman" w:eastAsia="MS Gothic" w:hAnsi="Times New Roman" w:cs="Times New Roman"/>
          <w:sz w:val="24"/>
          <w:szCs w:val="24"/>
          <w:lang w:val="en-GB"/>
        </w:rPr>
        <w:t xml:space="preserve">n this study data from the questionnaires </w:t>
      </w:r>
      <w:r w:rsidR="0020760B">
        <w:rPr>
          <w:rFonts w:ascii="Times New Roman" w:eastAsia="MS Gothic" w:hAnsi="Times New Roman" w:cs="Times New Roman"/>
          <w:sz w:val="24"/>
          <w:szCs w:val="24"/>
          <w:lang w:val="en-GB"/>
        </w:rPr>
        <w:t>was</w:t>
      </w:r>
      <w:r w:rsidR="00116114" w:rsidRPr="00710196">
        <w:rPr>
          <w:rFonts w:ascii="Times New Roman" w:eastAsia="MS Gothic" w:hAnsi="Times New Roman" w:cs="Times New Roman"/>
          <w:sz w:val="24"/>
          <w:szCs w:val="24"/>
          <w:lang w:val="en-GB"/>
        </w:rPr>
        <w:t xml:space="preserve"> arranged, coded, edited for consistency and easiness and later entered using Statistical Package for Social Scientists (SPSS)</w:t>
      </w:r>
      <w:r w:rsidR="00A860BB">
        <w:rPr>
          <w:rFonts w:ascii="Times New Roman" w:eastAsia="MS Gothic" w:hAnsi="Times New Roman" w:cs="Times New Roman"/>
          <w:sz w:val="24"/>
          <w:szCs w:val="24"/>
          <w:lang w:val="en-GB"/>
        </w:rPr>
        <w:t xml:space="preserve"> and Microsoft Excel as well as </w:t>
      </w:r>
      <w:r w:rsidR="00A860BB" w:rsidRPr="00A860BB">
        <w:rPr>
          <w:rFonts w:ascii="Times New Roman" w:eastAsia="MS Gothic" w:hAnsi="Times New Roman" w:cs="Times New Roman"/>
          <w:sz w:val="24"/>
          <w:szCs w:val="24"/>
          <w:lang w:val="en-GB"/>
        </w:rPr>
        <w:t>examining and evaluating quali</w:t>
      </w:r>
      <w:r w:rsidR="00D655E5">
        <w:rPr>
          <w:rFonts w:ascii="Times New Roman" w:eastAsia="MS Gothic" w:hAnsi="Times New Roman" w:cs="Times New Roman"/>
          <w:sz w:val="24"/>
          <w:szCs w:val="24"/>
          <w:lang w:val="en-GB"/>
        </w:rPr>
        <w:t>tative answers from respondents</w:t>
      </w:r>
      <w:r w:rsidR="00116114" w:rsidRPr="00710196">
        <w:rPr>
          <w:rFonts w:ascii="Times New Roman" w:eastAsia="MS Gothic" w:hAnsi="Times New Roman" w:cs="Times New Roman"/>
          <w:sz w:val="24"/>
          <w:szCs w:val="24"/>
          <w:lang w:val="en-GB"/>
        </w:rPr>
        <w:t>. This involve</w:t>
      </w:r>
      <w:r w:rsidR="0020760B">
        <w:rPr>
          <w:rFonts w:ascii="Times New Roman" w:eastAsia="MS Gothic" w:hAnsi="Times New Roman" w:cs="Times New Roman"/>
          <w:sz w:val="24"/>
          <w:szCs w:val="24"/>
          <w:lang w:val="en-GB"/>
        </w:rPr>
        <w:t>d</w:t>
      </w:r>
      <w:r w:rsidR="00116114" w:rsidRPr="00710196">
        <w:rPr>
          <w:rFonts w:ascii="Times New Roman" w:eastAsia="MS Gothic" w:hAnsi="Times New Roman" w:cs="Times New Roman"/>
          <w:sz w:val="24"/>
          <w:szCs w:val="24"/>
          <w:lang w:val="en-GB"/>
        </w:rPr>
        <w:t xml:space="preserve"> </w:t>
      </w:r>
      <w:r w:rsidR="00116114" w:rsidRPr="00710196">
        <w:rPr>
          <w:rFonts w:ascii="Times New Roman" w:eastAsia="MS Gothic" w:hAnsi="Times New Roman" w:cs="Times New Roman"/>
          <w:sz w:val="24"/>
          <w:szCs w:val="24"/>
          <w:lang w:val="en-GB"/>
        </w:rPr>
        <w:lastRenderedPageBreak/>
        <w:t>allocating numerical values to the responses provided by respondents for the ease of data entry and analysis.</w:t>
      </w:r>
    </w:p>
    <w:p w:rsidR="00E94F1A" w:rsidRDefault="00270D1A" w:rsidP="00E94F1A">
      <w:pPr>
        <w:pStyle w:val="Heading3"/>
      </w:pPr>
      <w:bookmarkStart w:id="51" w:name="_Toc41255313"/>
      <w:r>
        <w:t>3.9</w:t>
      </w:r>
      <w:r w:rsidR="00116114" w:rsidRPr="00710196">
        <w:t>.2 Qualitative data analysis</w:t>
      </w:r>
      <w:bookmarkEnd w:id="51"/>
    </w:p>
    <w:p w:rsidR="001F4EF0" w:rsidRPr="00E94F1A" w:rsidRDefault="00E94F1A" w:rsidP="00E94F1A">
      <w:pPr>
        <w:pStyle w:val="Heading3"/>
      </w:pPr>
      <w:r w:rsidRPr="00E94F1A">
        <w:t xml:space="preserve"> T</w:t>
      </w:r>
      <w:r w:rsidR="00116114" w:rsidRPr="00E94F1A">
        <w:t xml:space="preserve">he various responses from the respective respondents </w:t>
      </w:r>
      <w:r w:rsidR="00D80482" w:rsidRPr="00E94F1A">
        <w:t>were</w:t>
      </w:r>
      <w:r w:rsidR="00116114" w:rsidRPr="00E94F1A">
        <w:t xml:space="preserve"> categorized into common themes. Qualitative data</w:t>
      </w:r>
      <w:r w:rsidR="00025F07" w:rsidRPr="00E94F1A">
        <w:t>,</w:t>
      </w:r>
      <w:r w:rsidR="00116114" w:rsidRPr="00E94F1A">
        <w:t xml:space="preserve"> which is </w:t>
      </w:r>
      <w:r w:rsidR="00D80482" w:rsidRPr="00E94F1A">
        <w:t>descriptive,</w:t>
      </w:r>
      <w:r>
        <w:t xml:space="preserve"> </w:t>
      </w:r>
      <w:r w:rsidR="00025F07" w:rsidRPr="00E94F1A">
        <w:t>was</w:t>
      </w:r>
      <w:r w:rsidR="00116114" w:rsidRPr="00E94F1A">
        <w:t xml:space="preserve"> obtained from interviews and open-ended questions. Hence, this data </w:t>
      </w:r>
      <w:r w:rsidR="00025F07" w:rsidRPr="00E94F1A">
        <w:t>was</w:t>
      </w:r>
      <w:r w:rsidR="00116114" w:rsidRPr="00E94F1A">
        <w:t xml:space="preserve"> presented in accordance with t</w:t>
      </w:r>
      <w:r w:rsidR="00025F07" w:rsidRPr="00E94F1A">
        <w:t xml:space="preserve">he objectives of the study and </w:t>
      </w:r>
      <w:r w:rsidR="00116114" w:rsidRPr="00E94F1A">
        <w:t>help</w:t>
      </w:r>
      <w:r w:rsidR="00025F07" w:rsidRPr="00E94F1A">
        <w:t>ed</w:t>
      </w:r>
      <w:r w:rsidR="00116114" w:rsidRPr="00E94F1A">
        <w:t xml:space="preserve"> to substantiate findings from quantitative data. Some themes and appropriate response from the interview </w:t>
      </w:r>
      <w:r w:rsidR="00025F07" w:rsidRPr="00E94F1A">
        <w:t>were</w:t>
      </w:r>
      <w:r w:rsidR="00116114" w:rsidRPr="00E94F1A">
        <w:t xml:space="preserve"> stated to support the quantitative findings in form of direct quotations from the respondents</w:t>
      </w:r>
      <w:r w:rsidR="00563A1D" w:rsidRPr="00E94F1A">
        <w:t>.</w:t>
      </w:r>
    </w:p>
    <w:p w:rsidR="00466A18" w:rsidRPr="00710196" w:rsidRDefault="004A72DA" w:rsidP="00E94F1A">
      <w:pPr>
        <w:pStyle w:val="Heading3"/>
      </w:pPr>
      <w:bookmarkStart w:id="52" w:name="_Toc41255314"/>
      <w:r>
        <w:t>3.9</w:t>
      </w:r>
      <w:r w:rsidR="00041DC1">
        <w:t>.3</w:t>
      </w:r>
      <w:r w:rsidR="00E72F01" w:rsidRPr="00710196">
        <w:t xml:space="preserve"> Limitation of the Methodology</w:t>
      </w:r>
      <w:bookmarkEnd w:id="52"/>
    </w:p>
    <w:p w:rsidR="00466A18" w:rsidRPr="00710196" w:rsidRDefault="003F343B" w:rsidP="00BD4EB9">
      <w:pPr>
        <w:spacing w:line="360" w:lineRule="auto"/>
        <w:jc w:val="both"/>
        <w:rPr>
          <w:rFonts w:ascii="Times New Roman" w:eastAsia="MS Gothic" w:hAnsi="Times New Roman" w:cs="Times New Roman"/>
          <w:sz w:val="24"/>
          <w:szCs w:val="24"/>
        </w:rPr>
      </w:pPr>
      <w:r w:rsidRPr="00710196">
        <w:rPr>
          <w:rFonts w:ascii="Times New Roman" w:eastAsia="MS Gothic" w:hAnsi="Times New Roman" w:cs="Times New Roman"/>
          <w:sz w:val="24"/>
          <w:szCs w:val="24"/>
        </w:rPr>
        <w:t xml:space="preserve">The anticipated limitation to this methodology is that; it </w:t>
      </w:r>
      <w:r w:rsidR="00025F07">
        <w:rPr>
          <w:rFonts w:ascii="Times New Roman" w:eastAsia="MS Gothic" w:hAnsi="Times New Roman" w:cs="Times New Roman"/>
          <w:sz w:val="24"/>
          <w:szCs w:val="24"/>
        </w:rPr>
        <w:t>was</w:t>
      </w:r>
      <w:r w:rsidRPr="00710196">
        <w:rPr>
          <w:rFonts w:ascii="Times New Roman" w:eastAsia="MS Gothic" w:hAnsi="Times New Roman" w:cs="Times New Roman"/>
          <w:sz w:val="24"/>
          <w:szCs w:val="24"/>
        </w:rPr>
        <w:t xml:space="preserve"> costly to prepare data collection tools for both qualitative and quantitative data. Thus, the researcher </w:t>
      </w:r>
      <w:r w:rsidR="00025F07">
        <w:rPr>
          <w:rFonts w:ascii="Times New Roman" w:eastAsia="MS Gothic" w:hAnsi="Times New Roman" w:cs="Times New Roman"/>
          <w:sz w:val="24"/>
          <w:szCs w:val="24"/>
        </w:rPr>
        <w:t>needed</w:t>
      </w:r>
      <w:r w:rsidRPr="00710196">
        <w:rPr>
          <w:rFonts w:ascii="Times New Roman" w:eastAsia="MS Gothic" w:hAnsi="Times New Roman" w:cs="Times New Roman"/>
          <w:sz w:val="24"/>
          <w:szCs w:val="24"/>
        </w:rPr>
        <w:t xml:space="preserve"> adequate time to set various tools of data collection. </w:t>
      </w:r>
    </w:p>
    <w:p w:rsidR="00566484" w:rsidRPr="004A72DA" w:rsidRDefault="000020F5" w:rsidP="004A72DA">
      <w:pPr>
        <w:pStyle w:val="Heading2"/>
      </w:pPr>
      <w:bookmarkStart w:id="53" w:name="_Toc41255315"/>
      <w:r w:rsidRPr="004A72DA">
        <w:t xml:space="preserve"> </w:t>
      </w:r>
      <w:r w:rsidR="003F343B" w:rsidRPr="004A72DA">
        <w:t>Ethical Considerations</w:t>
      </w:r>
      <w:bookmarkEnd w:id="53"/>
    </w:p>
    <w:p w:rsidR="002A3BB2" w:rsidRPr="004A72DA" w:rsidRDefault="00566484" w:rsidP="004A72DA">
      <w:pPr>
        <w:pStyle w:val="Heading2"/>
      </w:pPr>
      <w:r w:rsidRPr="004A72DA">
        <w:t>T</w:t>
      </w:r>
      <w:r w:rsidR="003F343B" w:rsidRPr="004A72DA">
        <w:t>he researcher abide</w:t>
      </w:r>
      <w:r w:rsidR="009D2F54" w:rsidRPr="004A72DA">
        <w:t>d</w:t>
      </w:r>
      <w:r w:rsidR="003F343B" w:rsidRPr="004A72DA">
        <w:t xml:space="preserve"> to ethical values and norms in research, this is because norms promote the aims of research, such as knowledge, truth, and avoidance of error. Therefore, participant’s informed consent </w:t>
      </w:r>
      <w:r w:rsidR="009D2F54" w:rsidRPr="004A72DA">
        <w:t>was</w:t>
      </w:r>
      <w:r w:rsidR="003F343B" w:rsidRPr="004A72DA">
        <w:t xml:space="preserve"> obtained through a letter</w:t>
      </w:r>
      <w:r w:rsidR="009D2F54" w:rsidRPr="004A72DA">
        <w:t xml:space="preserve"> from</w:t>
      </w:r>
      <w:r w:rsidR="003F343B" w:rsidRPr="004A72DA">
        <w:t xml:space="preserve"> the University of Lusaka (UNILUS) administration</w:t>
      </w:r>
      <w:r w:rsidR="00634717" w:rsidRPr="004A72DA">
        <w:t xml:space="preserve">, </w:t>
      </w:r>
      <w:proofErr w:type="gramStart"/>
      <w:r w:rsidR="00634717" w:rsidRPr="004A72DA">
        <w:t>then</w:t>
      </w:r>
      <w:proofErr w:type="gramEnd"/>
      <w:r w:rsidR="00E94F1A">
        <w:t xml:space="preserve"> </w:t>
      </w:r>
      <w:r w:rsidR="003F343B" w:rsidRPr="004A72DA">
        <w:t xml:space="preserve">given to respondents/superiors that clearly specified what the research involves, including clearly laid down procedures and explained the ways in which their confidentiality will be assured. The respondent’s names </w:t>
      </w:r>
      <w:r w:rsidR="009D2F54" w:rsidRPr="004A72DA">
        <w:t>were</w:t>
      </w:r>
      <w:r w:rsidR="003F343B" w:rsidRPr="004A72DA">
        <w:t xml:space="preserve"> mentioned anywhere</w:t>
      </w:r>
      <w:r w:rsidR="00B143AE" w:rsidRPr="004A72DA">
        <w:t>.</w:t>
      </w:r>
      <w:r w:rsidR="003F343B" w:rsidRPr="004A72DA">
        <w:t xml:space="preserve"> Respect for intellectual property </w:t>
      </w:r>
      <w:r w:rsidR="009D2F54" w:rsidRPr="004A72DA">
        <w:t>was</w:t>
      </w:r>
      <w:r w:rsidR="003F343B" w:rsidRPr="004A72DA">
        <w:t xml:space="preserve"> adhered to and no use of unpublished data, methods, or results without permission.</w:t>
      </w:r>
      <w:r w:rsidR="00D446DC" w:rsidRPr="004A72DA">
        <w:rPr>
          <w:color w:val="FFFFFF" w:themeColor="background1"/>
        </w:rPr>
        <w:t>”</w:t>
      </w:r>
    </w:p>
    <w:p w:rsidR="00870F7D" w:rsidRDefault="00FD0EA5" w:rsidP="00BD4EB9">
      <w:pPr>
        <w:spacing w:line="360" w:lineRule="auto"/>
        <w:jc w:val="both"/>
        <w:rPr>
          <w:rFonts w:ascii="Times New Roman" w:hAnsi="Times New Roman" w:cs="Times New Roman"/>
          <w:b/>
          <w:sz w:val="24"/>
          <w:szCs w:val="24"/>
          <w:lang w:val="en-GB"/>
        </w:rPr>
      </w:pPr>
      <w:r w:rsidRPr="004A72DA">
        <w:rPr>
          <w:rFonts w:ascii="Times New Roman" w:hAnsi="Times New Roman" w:cs="Times New Roman"/>
          <w:sz w:val="24"/>
          <w:szCs w:val="24"/>
          <w:lang w:val="en-GB"/>
        </w:rPr>
        <w:br w:type="page"/>
      </w:r>
    </w:p>
    <w:p w:rsidR="00870F7D" w:rsidRPr="007517B4" w:rsidRDefault="00870F7D" w:rsidP="007517B4">
      <w:pPr>
        <w:pStyle w:val="Heading1"/>
        <w:jc w:val="center"/>
        <w:rPr>
          <w:lang w:val="en-GB"/>
        </w:rPr>
      </w:pPr>
      <w:bookmarkStart w:id="54" w:name="_Toc32521520"/>
      <w:bookmarkStart w:id="55" w:name="_Toc32522023"/>
      <w:bookmarkStart w:id="56" w:name="_Toc35866699"/>
      <w:bookmarkStart w:id="57" w:name="_Toc41255316"/>
      <w:r w:rsidRPr="007517B4">
        <w:rPr>
          <w:lang w:val="en-GB"/>
        </w:rPr>
        <w:lastRenderedPageBreak/>
        <w:t>CHAPTER FOUR</w:t>
      </w:r>
      <w:bookmarkStart w:id="58" w:name="_Toc32521521"/>
      <w:bookmarkStart w:id="59" w:name="_Toc32522024"/>
      <w:bookmarkStart w:id="60" w:name="_Toc32522777"/>
      <w:bookmarkEnd w:id="54"/>
      <w:bookmarkEnd w:id="55"/>
      <w:bookmarkEnd w:id="56"/>
      <w:bookmarkEnd w:id="57"/>
    </w:p>
    <w:p w:rsidR="00870F7D" w:rsidRPr="007517B4" w:rsidRDefault="00870F7D" w:rsidP="007517B4">
      <w:pPr>
        <w:pStyle w:val="Heading1"/>
        <w:jc w:val="center"/>
        <w:rPr>
          <w:lang w:val="en-GB"/>
        </w:rPr>
      </w:pPr>
      <w:bookmarkStart w:id="61" w:name="_Toc32526263"/>
      <w:bookmarkStart w:id="62" w:name="_Toc35866700"/>
      <w:bookmarkStart w:id="63" w:name="_Toc41255317"/>
      <w:r w:rsidRPr="007517B4">
        <w:rPr>
          <w:lang w:val="en-GB"/>
        </w:rPr>
        <w:t>RESEARCH FINDINGS</w:t>
      </w:r>
      <w:bookmarkEnd w:id="58"/>
      <w:bookmarkEnd w:id="59"/>
      <w:bookmarkEnd w:id="60"/>
      <w:bookmarkEnd w:id="61"/>
      <w:bookmarkEnd w:id="62"/>
      <w:bookmarkEnd w:id="63"/>
    </w:p>
    <w:p w:rsidR="003D72A7" w:rsidRPr="006445FE" w:rsidRDefault="007B1CF3" w:rsidP="004A72DA">
      <w:pPr>
        <w:pStyle w:val="Heading2"/>
      </w:pPr>
      <w:bookmarkStart w:id="64" w:name="_Toc41255318"/>
      <w:r w:rsidRPr="006445FE">
        <w:rPr>
          <w:rStyle w:val="fontstyle01"/>
        </w:rPr>
        <w:t>4.0 Introduction</w:t>
      </w:r>
      <w:bookmarkEnd w:id="64"/>
    </w:p>
    <w:p w:rsidR="003D72A7" w:rsidRDefault="003D72A7" w:rsidP="006445FE">
      <w:pPr>
        <w:spacing w:line="360" w:lineRule="auto"/>
        <w:jc w:val="both"/>
        <w:rPr>
          <w:rStyle w:val="fontstyle01"/>
        </w:rPr>
      </w:pPr>
      <w:r w:rsidRPr="006445FE">
        <w:rPr>
          <w:rFonts w:ascii="Times New Roman" w:hAnsi="Times New Roman" w:cs="Times New Roman"/>
          <w:color w:val="000000"/>
          <w:sz w:val="24"/>
          <w:szCs w:val="24"/>
        </w:rPr>
        <w:t>T</w:t>
      </w:r>
      <w:r w:rsidRPr="006445FE">
        <w:rPr>
          <w:rStyle w:val="fontstyle01"/>
        </w:rPr>
        <w:t>his chapter discusses the</w:t>
      </w:r>
      <w:r w:rsidR="006B3AB2" w:rsidRPr="006445FE">
        <w:rPr>
          <w:rStyle w:val="fontstyle01"/>
        </w:rPr>
        <w:t xml:space="preserve"> research</w:t>
      </w:r>
      <w:r w:rsidRPr="006445FE">
        <w:rPr>
          <w:rStyle w:val="fontstyle01"/>
        </w:rPr>
        <w:t xml:space="preserve"> findings from the study. It presents the descriptive analyses</w:t>
      </w:r>
      <w:r w:rsidR="009C21B7">
        <w:rPr>
          <w:rStyle w:val="fontstyle01"/>
        </w:rPr>
        <w:t xml:space="preserve"> </w:t>
      </w:r>
      <w:r w:rsidRPr="006445FE">
        <w:rPr>
          <w:rStyle w:val="fontstyle01"/>
        </w:rPr>
        <w:t>on the socio-economic characteristics of the respondents as well as the problems faced</w:t>
      </w:r>
      <w:r w:rsidR="009C21B7">
        <w:rPr>
          <w:rStyle w:val="fontstyle01"/>
        </w:rPr>
        <w:t xml:space="preserve"> </w:t>
      </w:r>
      <w:r w:rsidRPr="006445FE">
        <w:rPr>
          <w:rStyle w:val="fontstyle01"/>
        </w:rPr>
        <w:t xml:space="preserve">by the </w:t>
      </w:r>
      <w:r w:rsidR="009B4150" w:rsidRPr="006445FE">
        <w:rPr>
          <w:rStyle w:val="fontstyle01"/>
        </w:rPr>
        <w:t>camp extension officers</w:t>
      </w:r>
      <w:r w:rsidR="002762A9">
        <w:rPr>
          <w:rStyle w:val="fontstyle01"/>
        </w:rPr>
        <w:t>, the financial institutions</w:t>
      </w:r>
      <w:r w:rsidR="009C21B7">
        <w:rPr>
          <w:rStyle w:val="fontstyle01"/>
        </w:rPr>
        <w:t xml:space="preserve"> </w:t>
      </w:r>
      <w:r w:rsidRPr="006445FE">
        <w:rPr>
          <w:rStyle w:val="fontstyle01"/>
        </w:rPr>
        <w:t>and</w:t>
      </w:r>
      <w:r w:rsidR="002762A9">
        <w:rPr>
          <w:rStyle w:val="fontstyle01"/>
        </w:rPr>
        <w:t xml:space="preserve"> the small-scale</w:t>
      </w:r>
      <w:r w:rsidRPr="006445FE">
        <w:rPr>
          <w:rStyle w:val="fontstyle01"/>
        </w:rPr>
        <w:t xml:space="preserve"> farmers in granting and accessing </w:t>
      </w:r>
      <w:r w:rsidR="002762A9">
        <w:rPr>
          <w:rStyle w:val="fontstyle01"/>
        </w:rPr>
        <w:t>credit</w:t>
      </w:r>
      <w:r w:rsidRPr="006445FE">
        <w:rPr>
          <w:rStyle w:val="fontstyle01"/>
        </w:rPr>
        <w:t xml:space="preserve"> respectively. </w:t>
      </w:r>
    </w:p>
    <w:p w:rsidR="009C21B7" w:rsidRPr="006445FE" w:rsidRDefault="009C21B7" w:rsidP="009C21B7">
      <w:pPr>
        <w:pStyle w:val="Heading2"/>
        <w:rPr>
          <w:rStyle w:val="fontstyle01"/>
        </w:rPr>
      </w:pPr>
      <w:r>
        <w:rPr>
          <w:rStyle w:val="fontstyle01"/>
        </w:rPr>
        <w:t>4.1</w:t>
      </w:r>
      <w:r w:rsidRPr="006445FE">
        <w:rPr>
          <w:rStyle w:val="fontstyle01"/>
        </w:rPr>
        <w:t xml:space="preserve"> Socio-Economic Characteristics</w:t>
      </w:r>
    </w:p>
    <w:p w:rsidR="009C21B7" w:rsidRDefault="009C21B7" w:rsidP="009C21B7">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This section gives a brief discussion of the socio-economic characteristics of the</w:t>
      </w:r>
      <w:r w:rsidRPr="006445FE">
        <w:rPr>
          <w:rFonts w:ascii="Times New Roman" w:hAnsi="Times New Roman" w:cs="Times New Roman"/>
          <w:color w:val="000000"/>
          <w:sz w:val="24"/>
          <w:szCs w:val="24"/>
        </w:rPr>
        <w:br/>
        <w:t xml:space="preserve">respondents used for the study. </w:t>
      </w:r>
      <w:bookmarkStart w:id="65" w:name="_Toc41255320"/>
    </w:p>
    <w:p w:rsidR="00963EFA" w:rsidRPr="006445FE" w:rsidRDefault="009C21B7" w:rsidP="009C21B7">
      <w:pPr>
        <w:spacing w:line="360" w:lineRule="auto"/>
        <w:jc w:val="both"/>
        <w:rPr>
          <w:rStyle w:val="fontstyle01"/>
        </w:rPr>
      </w:pPr>
      <w:r>
        <w:rPr>
          <w:rFonts w:ascii="Times New Roman" w:hAnsi="Times New Roman" w:cs="Times New Roman"/>
          <w:color w:val="000000"/>
          <w:sz w:val="24"/>
          <w:szCs w:val="24"/>
        </w:rPr>
        <w:t xml:space="preserve">      </w:t>
      </w:r>
      <w:r w:rsidR="007B1CF3" w:rsidRPr="006445FE">
        <w:rPr>
          <w:rStyle w:val="fontstyle01"/>
        </w:rPr>
        <w:t>4.1.1 Sources of Income of Farmer-Respondent</w:t>
      </w:r>
      <w:bookmarkEnd w:id="65"/>
    </w:p>
    <w:p w:rsidR="006A00DE" w:rsidRPr="006445FE" w:rsidRDefault="006A00DE" w:rsidP="006445FE">
      <w:pPr>
        <w:spacing w:line="360" w:lineRule="auto"/>
        <w:jc w:val="both"/>
        <w:rPr>
          <w:rStyle w:val="fontstyle01"/>
        </w:rPr>
      </w:pPr>
      <w:r w:rsidRPr="006445FE">
        <w:rPr>
          <w:rStyle w:val="fontstyle01"/>
        </w:rPr>
        <w:t>The researcher interviewed a total number of 50 small scale farmers in the area. Agriculture is the main source of income, followed by retail trading and only a few people in the area are in formal employment. The major crops grown are maize and cassava</w:t>
      </w:r>
      <w:r w:rsidR="00EF2C5A">
        <w:rPr>
          <w:rStyle w:val="fontstyle01"/>
        </w:rPr>
        <w:t>. Other crops are</w:t>
      </w:r>
      <w:r w:rsidRPr="006445FE">
        <w:rPr>
          <w:rStyle w:val="fontstyle01"/>
        </w:rPr>
        <w:t xml:space="preserve"> soya beans, groundnuts and vegetables.</w:t>
      </w:r>
    </w:p>
    <w:p w:rsidR="00963EFA" w:rsidRPr="006445FE" w:rsidRDefault="006A00DE" w:rsidP="006445FE">
      <w:pPr>
        <w:spacing w:line="360" w:lineRule="auto"/>
        <w:jc w:val="both"/>
        <w:rPr>
          <w:rStyle w:val="fontstyle01"/>
        </w:rPr>
      </w:pPr>
      <w:r w:rsidRPr="006445FE">
        <w:rPr>
          <w:rStyle w:val="fontstyle01"/>
        </w:rPr>
        <w:t>Mo</w:t>
      </w:r>
      <w:r w:rsidR="005016C9">
        <w:rPr>
          <w:rStyle w:val="fontstyle01"/>
        </w:rPr>
        <w:t>st of the farmers had</w:t>
      </w:r>
      <w:r w:rsidRPr="006445FE">
        <w:rPr>
          <w:rStyle w:val="fontstyle01"/>
        </w:rPr>
        <w:t xml:space="preserve"> been engaged in farming for over 10 years, representing 56% of the respondents. Ano</w:t>
      </w:r>
      <w:r w:rsidR="005016C9">
        <w:rPr>
          <w:rStyle w:val="fontstyle01"/>
        </w:rPr>
        <w:t>ther 40% of the respondents had</w:t>
      </w:r>
      <w:r w:rsidRPr="006445FE">
        <w:rPr>
          <w:rStyle w:val="fontstyle01"/>
        </w:rPr>
        <w:t xml:space="preserve"> been engaged in farming for 4 to 9 years and only 4% ha</w:t>
      </w:r>
      <w:r w:rsidR="005016C9">
        <w:rPr>
          <w:rStyle w:val="fontstyle01"/>
        </w:rPr>
        <w:t>d</w:t>
      </w:r>
      <w:r w:rsidRPr="006445FE">
        <w:rPr>
          <w:rStyle w:val="fontstyle01"/>
        </w:rPr>
        <w:t xml:space="preserve"> been in farming for 3 years or less. </w:t>
      </w:r>
      <w:r w:rsidR="002D7606" w:rsidRPr="006445FE">
        <w:rPr>
          <w:rStyle w:val="fontstyle01"/>
        </w:rPr>
        <w:t xml:space="preserve">Farming is the major source of income for residents of </w:t>
      </w:r>
      <w:proofErr w:type="spellStart"/>
      <w:r w:rsidR="002D7606" w:rsidRPr="006445FE">
        <w:rPr>
          <w:rStyle w:val="fontstyle01"/>
        </w:rPr>
        <w:t>Nkeyema</w:t>
      </w:r>
      <w:proofErr w:type="spellEnd"/>
      <w:r w:rsidR="002D7606" w:rsidRPr="006445FE">
        <w:rPr>
          <w:rStyle w:val="fontstyle01"/>
        </w:rPr>
        <w:t xml:space="preserve"> district as most households depend on it for their survival. On a larger scale, some farmers are engaged in tobacco farming. The district is on record to have produced more than 4000 </w:t>
      </w:r>
      <w:proofErr w:type="spellStart"/>
      <w:r w:rsidR="002D7606" w:rsidRPr="006445FE">
        <w:rPr>
          <w:rStyle w:val="fontstyle01"/>
        </w:rPr>
        <w:t>tonnes</w:t>
      </w:r>
      <w:proofErr w:type="spellEnd"/>
      <w:r w:rsidR="002D7606" w:rsidRPr="006445FE">
        <w:rPr>
          <w:rStyle w:val="fontstyle01"/>
        </w:rPr>
        <w:t xml:space="preserve"> of tobacco worth over US$5 million in the year 2015 (Lusaka Times, 2015).</w:t>
      </w:r>
    </w:p>
    <w:p w:rsidR="007B1CF3" w:rsidRPr="006445FE" w:rsidRDefault="009C21B7" w:rsidP="009C21B7">
      <w:pPr>
        <w:pStyle w:val="Heading3"/>
        <w:ind w:left="0"/>
        <w:rPr>
          <w:rStyle w:val="fontstyle01"/>
        </w:rPr>
      </w:pPr>
      <w:bookmarkStart w:id="66" w:name="_Toc41255322"/>
      <w:r>
        <w:rPr>
          <w:rStyle w:val="fontstyle01"/>
        </w:rPr>
        <w:t>4.2</w:t>
      </w:r>
      <w:r w:rsidR="007B1CF3" w:rsidRPr="006445FE">
        <w:rPr>
          <w:rStyle w:val="fontstyle01"/>
        </w:rPr>
        <w:t xml:space="preserve"> Gender of Farmer-Respondents</w:t>
      </w:r>
      <w:bookmarkEnd w:id="66"/>
    </w:p>
    <w:p w:rsidR="00EC7495" w:rsidRPr="006445FE" w:rsidRDefault="003E62B4" w:rsidP="006445FE">
      <w:pPr>
        <w:spacing w:line="360" w:lineRule="auto"/>
        <w:jc w:val="both"/>
        <w:rPr>
          <w:rFonts w:ascii="Times New Roman" w:hAnsi="Times New Roman" w:cs="Times New Roman"/>
          <w:color w:val="000000"/>
          <w:sz w:val="24"/>
          <w:szCs w:val="24"/>
        </w:rPr>
      </w:pPr>
      <w:r w:rsidRPr="006445FE">
        <w:rPr>
          <w:rStyle w:val="fontstyle01"/>
        </w:rPr>
        <w:t>Majority of the respondents were females as 64% of the respondents were female while the remaining 36% were male</w:t>
      </w:r>
      <w:r w:rsidR="00EC7495" w:rsidRPr="006445FE">
        <w:rPr>
          <w:rFonts w:ascii="Times New Roman" w:hAnsi="Times New Roman" w:cs="Times New Roman"/>
          <w:color w:val="000000"/>
          <w:sz w:val="24"/>
          <w:szCs w:val="24"/>
        </w:rPr>
        <w:t xml:space="preserve"> (Figure 4.1). This </w:t>
      </w:r>
      <w:r w:rsidRPr="006445FE">
        <w:rPr>
          <w:rFonts w:ascii="Times New Roman" w:hAnsi="Times New Roman" w:cs="Times New Roman"/>
          <w:color w:val="000000"/>
          <w:sz w:val="24"/>
          <w:szCs w:val="24"/>
        </w:rPr>
        <w:t>indicates</w:t>
      </w:r>
      <w:r w:rsidR="00EC7495" w:rsidRPr="006445FE">
        <w:rPr>
          <w:rFonts w:ascii="Times New Roman" w:hAnsi="Times New Roman" w:cs="Times New Roman"/>
          <w:color w:val="000000"/>
          <w:sz w:val="24"/>
          <w:szCs w:val="24"/>
        </w:rPr>
        <w:t xml:space="preserve"> that the majority of the farmers are </w:t>
      </w:r>
      <w:r w:rsidRPr="006445FE">
        <w:rPr>
          <w:rFonts w:ascii="Times New Roman" w:hAnsi="Times New Roman" w:cs="Times New Roman"/>
          <w:color w:val="000000"/>
          <w:sz w:val="24"/>
          <w:szCs w:val="24"/>
        </w:rPr>
        <w:t>females</w:t>
      </w:r>
      <w:r w:rsidR="00A91875" w:rsidRPr="006445FE">
        <w:rPr>
          <w:rFonts w:ascii="Times New Roman" w:hAnsi="Times New Roman" w:cs="Times New Roman"/>
          <w:color w:val="000000"/>
          <w:sz w:val="24"/>
          <w:szCs w:val="24"/>
        </w:rPr>
        <w:t xml:space="preserve"> and it can be concluded that this is so due to the scale</w:t>
      </w:r>
      <w:r w:rsidR="004132B6" w:rsidRPr="006445FE">
        <w:rPr>
          <w:rFonts w:ascii="Times New Roman" w:hAnsi="Times New Roman" w:cs="Times New Roman"/>
          <w:color w:val="000000"/>
          <w:sz w:val="24"/>
          <w:szCs w:val="24"/>
        </w:rPr>
        <w:t xml:space="preserve"> (on a small scale hence less </w:t>
      </w:r>
      <w:proofErr w:type="spellStart"/>
      <w:r w:rsidR="004132B6" w:rsidRPr="006445FE">
        <w:rPr>
          <w:rFonts w:ascii="Times New Roman" w:hAnsi="Times New Roman" w:cs="Times New Roman"/>
          <w:color w:val="000000"/>
          <w:sz w:val="24"/>
          <w:szCs w:val="24"/>
        </w:rPr>
        <w:t>labour</w:t>
      </w:r>
      <w:proofErr w:type="spellEnd"/>
      <w:r w:rsidR="004132B6" w:rsidRPr="006445FE">
        <w:rPr>
          <w:rFonts w:ascii="Times New Roman" w:hAnsi="Times New Roman" w:cs="Times New Roman"/>
          <w:color w:val="000000"/>
          <w:sz w:val="24"/>
          <w:szCs w:val="24"/>
        </w:rPr>
        <w:t xml:space="preserve"> intensive)</w:t>
      </w:r>
      <w:r w:rsidR="00A91875" w:rsidRPr="006445FE">
        <w:rPr>
          <w:rFonts w:ascii="Times New Roman" w:hAnsi="Times New Roman" w:cs="Times New Roman"/>
          <w:color w:val="000000"/>
          <w:sz w:val="24"/>
          <w:szCs w:val="24"/>
        </w:rPr>
        <w:t xml:space="preserve"> at which small scale farmers operate. The study also revealed that gender is a significant variable and influential factor. Female farmers face higher levels of credit constraints </w:t>
      </w:r>
      <w:r w:rsidR="00A91875" w:rsidRPr="006445FE">
        <w:rPr>
          <w:rFonts w:ascii="Times New Roman" w:hAnsi="Times New Roman" w:cs="Times New Roman"/>
          <w:color w:val="000000"/>
          <w:sz w:val="24"/>
          <w:szCs w:val="24"/>
        </w:rPr>
        <w:lastRenderedPageBreak/>
        <w:t xml:space="preserve">as compared to their male counterparts. This is because male farmers' </w:t>
      </w:r>
      <w:proofErr w:type="gramStart"/>
      <w:r w:rsidR="00A91875" w:rsidRPr="006445FE">
        <w:rPr>
          <w:rFonts w:ascii="Times New Roman" w:hAnsi="Times New Roman" w:cs="Times New Roman"/>
          <w:color w:val="000000"/>
          <w:sz w:val="24"/>
          <w:szCs w:val="24"/>
        </w:rPr>
        <w:t xml:space="preserve">scale of </w:t>
      </w:r>
      <w:r w:rsidR="00EC7495" w:rsidRPr="006445FE">
        <w:rPr>
          <w:rFonts w:ascii="Times New Roman" w:hAnsi="Times New Roman" w:cs="Times New Roman"/>
          <w:color w:val="000000"/>
          <w:sz w:val="24"/>
          <w:szCs w:val="24"/>
        </w:rPr>
        <w:t>production are</w:t>
      </w:r>
      <w:proofErr w:type="gramEnd"/>
      <w:r w:rsidR="00EC7495" w:rsidRPr="006445FE">
        <w:rPr>
          <w:rFonts w:ascii="Times New Roman" w:hAnsi="Times New Roman" w:cs="Times New Roman"/>
          <w:color w:val="000000"/>
          <w:sz w:val="24"/>
          <w:szCs w:val="24"/>
        </w:rPr>
        <w:t xml:space="preserve"> higher than that of their female counte</w:t>
      </w:r>
      <w:r w:rsidR="00A91875" w:rsidRPr="006445FE">
        <w:rPr>
          <w:rFonts w:ascii="Times New Roman" w:hAnsi="Times New Roman" w:cs="Times New Roman"/>
          <w:color w:val="000000"/>
          <w:sz w:val="24"/>
          <w:szCs w:val="24"/>
        </w:rPr>
        <w:t xml:space="preserve">rparts and hence are favored by </w:t>
      </w:r>
      <w:r w:rsidR="00EC7495" w:rsidRPr="006445FE">
        <w:rPr>
          <w:rFonts w:ascii="Times New Roman" w:hAnsi="Times New Roman" w:cs="Times New Roman"/>
          <w:color w:val="000000"/>
          <w:sz w:val="24"/>
          <w:szCs w:val="24"/>
        </w:rPr>
        <w:t>lenders in terms of credit allocation.</w:t>
      </w:r>
    </w:p>
    <w:p w:rsidR="00EC7495" w:rsidRPr="006445FE" w:rsidRDefault="00AB0D90" w:rsidP="00462CFF">
      <w:pPr>
        <w:spacing w:line="360" w:lineRule="auto"/>
        <w:jc w:val="center"/>
        <w:rPr>
          <w:rStyle w:val="fontstyle01"/>
        </w:rPr>
      </w:pPr>
      <w:r w:rsidRPr="006445FE">
        <w:rPr>
          <w:rFonts w:ascii="Times New Roman" w:hAnsi="Times New Roman" w:cs="Times New Roman"/>
          <w:noProof/>
          <w:sz w:val="24"/>
          <w:szCs w:val="24"/>
        </w:rPr>
        <w:drawing>
          <wp:inline distT="0" distB="0" distL="0" distR="0" wp14:anchorId="2DDD202E" wp14:editId="1728570F">
            <wp:extent cx="5711190" cy="2852382"/>
            <wp:effectExtent l="0" t="0" r="381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0D90" w:rsidRPr="006445FE" w:rsidRDefault="00D76A8C" w:rsidP="006445FE">
      <w:pPr>
        <w:spacing w:line="360" w:lineRule="auto"/>
        <w:jc w:val="both"/>
        <w:rPr>
          <w:rStyle w:val="fontstyle01"/>
        </w:rPr>
      </w:pPr>
      <w:r w:rsidRPr="006445FE">
        <w:rPr>
          <w:rStyle w:val="fontstyle01"/>
        </w:rPr>
        <w:t>Figure 4.1</w:t>
      </w:r>
      <w:r w:rsidR="00462CFF">
        <w:rPr>
          <w:rStyle w:val="fontstyle01"/>
        </w:rPr>
        <w:t>:</w:t>
      </w:r>
      <w:r w:rsidRPr="006445FE">
        <w:rPr>
          <w:rStyle w:val="fontstyle01"/>
        </w:rPr>
        <w:t xml:space="preserve"> Gender of respondents</w:t>
      </w:r>
    </w:p>
    <w:p w:rsidR="00AB0D90" w:rsidRPr="006445FE" w:rsidRDefault="007B1CF3" w:rsidP="00E94F1A">
      <w:pPr>
        <w:pStyle w:val="Heading3"/>
        <w:rPr>
          <w:rStyle w:val="fontstyle01"/>
        </w:rPr>
      </w:pPr>
      <w:bookmarkStart w:id="67" w:name="_Toc41255323"/>
      <w:r w:rsidRPr="006445FE">
        <w:rPr>
          <w:rStyle w:val="fontstyle01"/>
        </w:rPr>
        <w:t>4.2.2 The Ages of Farmer-Respondents</w:t>
      </w:r>
      <w:bookmarkEnd w:id="67"/>
    </w:p>
    <w:p w:rsidR="00D76A8C" w:rsidRPr="006445FE" w:rsidRDefault="00AB0D90"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 xml:space="preserve">The modal age group of the respondents was </w:t>
      </w:r>
      <w:r w:rsidR="00333792" w:rsidRPr="006445FE">
        <w:rPr>
          <w:rFonts w:ascii="Times New Roman" w:hAnsi="Times New Roman" w:cs="Times New Roman"/>
          <w:color w:val="000000"/>
          <w:sz w:val="24"/>
          <w:szCs w:val="24"/>
        </w:rPr>
        <w:t>between 38 to 47 years represented by 38% of the respondents</w:t>
      </w:r>
      <w:r w:rsidRPr="006445FE">
        <w:rPr>
          <w:rFonts w:ascii="Times New Roman" w:hAnsi="Times New Roman" w:cs="Times New Roman"/>
          <w:color w:val="000000"/>
          <w:sz w:val="24"/>
          <w:szCs w:val="24"/>
        </w:rPr>
        <w:t xml:space="preserve">, followed by </w:t>
      </w:r>
      <w:r w:rsidR="00333792" w:rsidRPr="006445FE">
        <w:rPr>
          <w:rFonts w:ascii="Times New Roman" w:hAnsi="Times New Roman" w:cs="Times New Roman"/>
          <w:color w:val="000000"/>
          <w:sz w:val="24"/>
          <w:szCs w:val="24"/>
        </w:rPr>
        <w:t>48 to 57</w:t>
      </w:r>
      <w:r w:rsidRPr="006445FE">
        <w:rPr>
          <w:rFonts w:ascii="Times New Roman" w:hAnsi="Times New Roman" w:cs="Times New Roman"/>
          <w:color w:val="000000"/>
          <w:sz w:val="24"/>
          <w:szCs w:val="24"/>
        </w:rPr>
        <w:t xml:space="preserve"> years </w:t>
      </w:r>
      <w:r w:rsidR="00333792" w:rsidRPr="006445FE">
        <w:rPr>
          <w:rFonts w:ascii="Times New Roman" w:hAnsi="Times New Roman" w:cs="Times New Roman"/>
          <w:color w:val="000000"/>
          <w:sz w:val="24"/>
          <w:szCs w:val="24"/>
        </w:rPr>
        <w:t>at 26%</w:t>
      </w:r>
      <w:r w:rsidRPr="006445FE">
        <w:rPr>
          <w:rFonts w:ascii="Times New Roman" w:hAnsi="Times New Roman" w:cs="Times New Roman"/>
          <w:color w:val="000000"/>
          <w:sz w:val="24"/>
          <w:szCs w:val="24"/>
        </w:rPr>
        <w:t xml:space="preserve">, </w:t>
      </w:r>
      <w:r w:rsidR="00333792" w:rsidRPr="006445FE">
        <w:rPr>
          <w:rFonts w:ascii="Times New Roman" w:hAnsi="Times New Roman" w:cs="Times New Roman"/>
          <w:color w:val="000000"/>
          <w:sz w:val="24"/>
          <w:szCs w:val="24"/>
        </w:rPr>
        <w:t xml:space="preserve">while 18% were aged 28 to 37. 20% of the respondents were aged 58 years and above and the remaining 6% were aged 18 to 27. The age distribution of the respondents is evidence that farming is the major activity in the area as people in their prime years are engaged in farming. </w:t>
      </w:r>
      <w:r w:rsidR="00D76A8C" w:rsidRPr="006445FE">
        <w:rPr>
          <w:rFonts w:ascii="Times New Roman" w:hAnsi="Times New Roman" w:cs="Times New Roman"/>
          <w:color w:val="000000"/>
          <w:sz w:val="24"/>
          <w:szCs w:val="24"/>
        </w:rPr>
        <w:t xml:space="preserve">Age is an important factor in loan accessibility and </w:t>
      </w:r>
      <w:proofErr w:type="spellStart"/>
      <w:r w:rsidR="00D76A8C" w:rsidRPr="006445FE">
        <w:rPr>
          <w:rFonts w:ascii="Times New Roman" w:hAnsi="Times New Roman" w:cs="Times New Roman"/>
          <w:color w:val="000000"/>
          <w:sz w:val="24"/>
          <w:szCs w:val="24"/>
        </w:rPr>
        <w:t>repayment.The</w:t>
      </w:r>
      <w:proofErr w:type="spellEnd"/>
      <w:r w:rsidR="00D76A8C" w:rsidRPr="006445FE">
        <w:rPr>
          <w:rFonts w:ascii="Times New Roman" w:hAnsi="Times New Roman" w:cs="Times New Roman"/>
          <w:color w:val="000000"/>
          <w:sz w:val="24"/>
          <w:szCs w:val="24"/>
        </w:rPr>
        <w:t xml:space="preserve"> age of respondents was found to be very influential when investigating about factors that influence credit constraint condition of small-scale farmers in the study area. This group can actively work to repay their loans. However, they older they grow, the more they are constrained to pay back their loans. </w:t>
      </w:r>
      <w:r w:rsidR="00C57321" w:rsidRPr="006445FE">
        <w:rPr>
          <w:rFonts w:ascii="Times New Roman" w:hAnsi="Times New Roman" w:cs="Times New Roman"/>
          <w:color w:val="000000"/>
          <w:sz w:val="24"/>
          <w:szCs w:val="24"/>
        </w:rPr>
        <w:t>The</w:t>
      </w:r>
      <w:r w:rsidR="00333792" w:rsidRPr="006445FE">
        <w:rPr>
          <w:rFonts w:ascii="Times New Roman" w:hAnsi="Times New Roman" w:cs="Times New Roman"/>
          <w:color w:val="000000"/>
          <w:sz w:val="24"/>
          <w:szCs w:val="24"/>
        </w:rPr>
        <w:t xml:space="preserve"> majority of the resp</w:t>
      </w:r>
      <w:r w:rsidR="00A5550C" w:rsidRPr="006445FE">
        <w:rPr>
          <w:rFonts w:ascii="Times New Roman" w:hAnsi="Times New Roman" w:cs="Times New Roman"/>
          <w:color w:val="000000"/>
          <w:sz w:val="24"/>
          <w:szCs w:val="24"/>
        </w:rPr>
        <w:t xml:space="preserve">ondents represent people </w:t>
      </w:r>
      <w:r w:rsidR="00C57321" w:rsidRPr="006445FE">
        <w:rPr>
          <w:rFonts w:ascii="Times New Roman" w:hAnsi="Times New Roman" w:cs="Times New Roman"/>
          <w:color w:val="000000"/>
          <w:sz w:val="24"/>
          <w:szCs w:val="24"/>
        </w:rPr>
        <w:t xml:space="preserve">aged 38 years and above reflecting and age group of people who have the energy to produce enough farm produce provided they have the needed resources </w:t>
      </w:r>
      <w:r w:rsidR="00D76A8C" w:rsidRPr="006445FE">
        <w:rPr>
          <w:rFonts w:ascii="Times New Roman" w:hAnsi="Times New Roman" w:cs="Times New Roman"/>
          <w:color w:val="000000"/>
          <w:sz w:val="24"/>
          <w:szCs w:val="24"/>
        </w:rPr>
        <w:t>made available to them</w:t>
      </w:r>
      <w:r w:rsidR="00C57321" w:rsidRPr="006445FE">
        <w:rPr>
          <w:rFonts w:ascii="Times New Roman" w:hAnsi="Times New Roman" w:cs="Times New Roman"/>
          <w:color w:val="000000"/>
          <w:sz w:val="24"/>
          <w:szCs w:val="24"/>
        </w:rPr>
        <w:t xml:space="preserve">. </w:t>
      </w:r>
    </w:p>
    <w:p w:rsidR="00D76A8C" w:rsidRPr="006445FE" w:rsidRDefault="00D76A8C" w:rsidP="006445FE">
      <w:pPr>
        <w:spacing w:line="360" w:lineRule="auto"/>
        <w:jc w:val="both"/>
        <w:rPr>
          <w:rFonts w:ascii="Times New Roman" w:hAnsi="Times New Roman" w:cs="Times New Roman"/>
          <w:color w:val="000000"/>
          <w:sz w:val="24"/>
          <w:szCs w:val="24"/>
        </w:rPr>
      </w:pPr>
    </w:p>
    <w:p w:rsidR="00AB0D90" w:rsidRPr="006445FE" w:rsidRDefault="00AB0D90" w:rsidP="00462CFF">
      <w:pPr>
        <w:spacing w:line="360" w:lineRule="auto"/>
        <w:jc w:val="center"/>
        <w:rPr>
          <w:rFonts w:ascii="Times New Roman" w:hAnsi="Times New Roman" w:cs="Times New Roman"/>
          <w:color w:val="000000"/>
          <w:sz w:val="24"/>
          <w:szCs w:val="24"/>
        </w:rPr>
      </w:pPr>
      <w:r w:rsidRPr="006445FE">
        <w:rPr>
          <w:rFonts w:ascii="Times New Roman" w:hAnsi="Times New Roman" w:cs="Times New Roman"/>
          <w:noProof/>
          <w:sz w:val="24"/>
          <w:szCs w:val="24"/>
        </w:rPr>
        <w:lastRenderedPageBreak/>
        <w:drawing>
          <wp:inline distT="0" distB="0" distL="0" distR="0" wp14:anchorId="41F542D3" wp14:editId="79116CB8">
            <wp:extent cx="5191622" cy="2854325"/>
            <wp:effectExtent l="0" t="0" r="9525"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0D90" w:rsidRPr="006445FE" w:rsidRDefault="00D76A8C"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Figure 4.2</w:t>
      </w:r>
      <w:r w:rsidR="00462CFF">
        <w:rPr>
          <w:rFonts w:ascii="Times New Roman" w:hAnsi="Times New Roman" w:cs="Times New Roman"/>
          <w:color w:val="000000"/>
          <w:sz w:val="24"/>
          <w:szCs w:val="24"/>
        </w:rPr>
        <w:t>:</w:t>
      </w:r>
      <w:r w:rsidRPr="006445FE">
        <w:rPr>
          <w:rFonts w:ascii="Times New Roman" w:hAnsi="Times New Roman" w:cs="Times New Roman"/>
          <w:color w:val="000000"/>
          <w:sz w:val="24"/>
          <w:szCs w:val="24"/>
        </w:rPr>
        <w:t xml:space="preserve"> Age Distribution</w:t>
      </w:r>
    </w:p>
    <w:p w:rsidR="007B1CF3" w:rsidRPr="006445FE" w:rsidRDefault="007B1CF3" w:rsidP="00E94F1A">
      <w:pPr>
        <w:pStyle w:val="Heading3"/>
        <w:rPr>
          <w:rStyle w:val="fontstyle01"/>
        </w:rPr>
      </w:pPr>
      <w:bookmarkStart w:id="68" w:name="_Toc41255324"/>
      <w:r w:rsidRPr="006445FE">
        <w:rPr>
          <w:rStyle w:val="fontstyle01"/>
        </w:rPr>
        <w:t>4.2.3 Marital Status of Farmer-Respondents</w:t>
      </w:r>
      <w:bookmarkEnd w:id="68"/>
    </w:p>
    <w:p w:rsidR="00E12425" w:rsidRPr="006445FE" w:rsidRDefault="00834938" w:rsidP="006445FE">
      <w:pPr>
        <w:spacing w:line="360" w:lineRule="auto"/>
        <w:jc w:val="both"/>
        <w:rPr>
          <w:rFonts w:ascii="Times New Roman" w:hAnsi="Times New Roman" w:cs="Times New Roman"/>
          <w:color w:val="000000"/>
          <w:sz w:val="24"/>
          <w:szCs w:val="24"/>
        </w:rPr>
      </w:pPr>
      <w:r w:rsidRPr="006445FE">
        <w:rPr>
          <w:rStyle w:val="fontstyle01"/>
        </w:rPr>
        <w:t>Respondents’</w:t>
      </w:r>
      <w:r w:rsidR="007D5277" w:rsidRPr="006445FE">
        <w:rPr>
          <w:rStyle w:val="fontstyle01"/>
        </w:rPr>
        <w:t xml:space="preserve"> marital status </w:t>
      </w:r>
      <w:r w:rsidR="00430641">
        <w:rPr>
          <w:rStyle w:val="fontstyle01"/>
        </w:rPr>
        <w:t>was</w:t>
      </w:r>
      <w:r w:rsidR="007D5277" w:rsidRPr="006445FE">
        <w:rPr>
          <w:rStyle w:val="fontstyle01"/>
        </w:rPr>
        <w:t xml:space="preserve"> categorized into f</w:t>
      </w:r>
      <w:r w:rsidRPr="006445FE">
        <w:rPr>
          <w:rStyle w:val="fontstyle01"/>
        </w:rPr>
        <w:t>ive</w:t>
      </w:r>
      <w:r w:rsidR="007D5277" w:rsidRPr="006445FE">
        <w:rPr>
          <w:rStyle w:val="fontstyle01"/>
        </w:rPr>
        <w:t xml:space="preserve"> categories n</w:t>
      </w:r>
      <w:r w:rsidRPr="006445FE">
        <w:rPr>
          <w:rStyle w:val="fontstyle01"/>
        </w:rPr>
        <w:t>amely single, married, separated, divorced and</w:t>
      </w:r>
      <w:r w:rsidR="007D5277" w:rsidRPr="006445FE">
        <w:rPr>
          <w:rStyle w:val="fontstyle01"/>
        </w:rPr>
        <w:t xml:space="preserve"> widowed</w:t>
      </w:r>
      <w:r w:rsidRPr="006445FE">
        <w:rPr>
          <w:rStyle w:val="fontstyle01"/>
        </w:rPr>
        <w:t xml:space="preserve">. 58% of the respondents </w:t>
      </w:r>
      <w:proofErr w:type="spellStart"/>
      <w:r w:rsidR="00430641">
        <w:rPr>
          <w:rStyle w:val="fontstyle01"/>
        </w:rPr>
        <w:t>were</w:t>
      </w:r>
      <w:r w:rsidRPr="006445FE">
        <w:rPr>
          <w:rStyle w:val="fontstyle01"/>
        </w:rPr>
        <w:t>widowedwhile</w:t>
      </w:r>
      <w:proofErr w:type="spellEnd"/>
      <w:r w:rsidRPr="006445FE">
        <w:rPr>
          <w:rStyle w:val="fontstyle01"/>
        </w:rPr>
        <w:t xml:space="preserve"> 24% </w:t>
      </w:r>
      <w:r w:rsidR="00430641">
        <w:rPr>
          <w:rStyle w:val="fontstyle01"/>
        </w:rPr>
        <w:t>were</w:t>
      </w:r>
      <w:r w:rsidRPr="006445FE">
        <w:rPr>
          <w:rStyle w:val="fontstyle01"/>
        </w:rPr>
        <w:t xml:space="preserve"> married with those divorced and those single both standing at 8% and the remaining 2% </w:t>
      </w:r>
      <w:r w:rsidR="00430641">
        <w:rPr>
          <w:rStyle w:val="fontstyle01"/>
        </w:rPr>
        <w:t>we</w:t>
      </w:r>
      <w:r w:rsidRPr="006445FE">
        <w:rPr>
          <w:rStyle w:val="fontstyle01"/>
        </w:rPr>
        <w:t xml:space="preserve">re on separation. </w:t>
      </w:r>
      <w:r w:rsidR="00E12425" w:rsidRPr="006445FE">
        <w:rPr>
          <w:rStyle w:val="fontstyle01"/>
        </w:rPr>
        <w:t xml:space="preserve">Marital status of a farmer affects their accessibility to loans. Only 24% of the respondents </w:t>
      </w:r>
      <w:r w:rsidR="00430641">
        <w:rPr>
          <w:rStyle w:val="fontstyle01"/>
        </w:rPr>
        <w:t>we</w:t>
      </w:r>
      <w:r w:rsidR="00E12425" w:rsidRPr="006445FE">
        <w:rPr>
          <w:rStyle w:val="fontstyle01"/>
        </w:rPr>
        <w:t xml:space="preserve">re married </w:t>
      </w:r>
      <w:r w:rsidR="00E12425" w:rsidRPr="006445FE">
        <w:rPr>
          <w:rFonts w:ascii="Times New Roman" w:hAnsi="Times New Roman" w:cs="Times New Roman"/>
          <w:color w:val="000000"/>
          <w:sz w:val="24"/>
          <w:szCs w:val="24"/>
        </w:rPr>
        <w:t xml:space="preserve">and it may have an influence </w:t>
      </w:r>
      <w:r w:rsidR="00473E37" w:rsidRPr="006445FE">
        <w:rPr>
          <w:rFonts w:ascii="Times New Roman" w:hAnsi="Times New Roman" w:cs="Times New Roman"/>
          <w:color w:val="000000"/>
          <w:sz w:val="24"/>
          <w:szCs w:val="24"/>
        </w:rPr>
        <w:t>on their accessibility of credits from financial institution as s</w:t>
      </w:r>
      <w:r w:rsidR="00E12425" w:rsidRPr="006445FE">
        <w:rPr>
          <w:rFonts w:ascii="Times New Roman" w:hAnsi="Times New Roman" w:cs="Times New Roman"/>
          <w:color w:val="000000"/>
          <w:sz w:val="24"/>
          <w:szCs w:val="24"/>
        </w:rPr>
        <w:t>hown in figure 4.3 below.</w:t>
      </w:r>
    </w:p>
    <w:p w:rsidR="00473E37" w:rsidRPr="006445FE" w:rsidRDefault="00473E37"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Marital status was found to have a positive influence on the probability that a farmer</w:t>
      </w:r>
      <w:r w:rsidRPr="006445FE">
        <w:rPr>
          <w:rFonts w:ascii="Times New Roman" w:hAnsi="Times New Roman" w:cs="Times New Roman"/>
          <w:color w:val="000000"/>
          <w:sz w:val="24"/>
          <w:szCs w:val="24"/>
        </w:rPr>
        <w:br/>
        <w:t>had access to credit. This implies that as one marries, the likelihood of having access</w:t>
      </w:r>
      <w:r w:rsidRPr="006445FE">
        <w:rPr>
          <w:rFonts w:ascii="Times New Roman" w:hAnsi="Times New Roman" w:cs="Times New Roman"/>
          <w:color w:val="000000"/>
          <w:sz w:val="24"/>
          <w:szCs w:val="24"/>
        </w:rPr>
        <w:br/>
        <w:t>to credit increases. It is believe that individuals who are married are more likely to be</w:t>
      </w:r>
      <w:r w:rsidRPr="006445FE">
        <w:rPr>
          <w:rFonts w:ascii="Times New Roman" w:hAnsi="Times New Roman" w:cs="Times New Roman"/>
          <w:color w:val="000000"/>
          <w:sz w:val="24"/>
          <w:szCs w:val="24"/>
        </w:rPr>
        <w:br/>
        <w:t>stable and lenders are likely to view them as more reliable and responsible such that</w:t>
      </w:r>
      <w:r w:rsidRPr="006445FE">
        <w:rPr>
          <w:rFonts w:ascii="Times New Roman" w:hAnsi="Times New Roman" w:cs="Times New Roman"/>
          <w:color w:val="000000"/>
          <w:sz w:val="24"/>
          <w:szCs w:val="24"/>
        </w:rPr>
        <w:br/>
        <w:t xml:space="preserve">they are less likely to be credit constrained. Hence marital status of the </w:t>
      </w:r>
      <w:r w:rsidR="00A81594" w:rsidRPr="006445FE">
        <w:rPr>
          <w:rFonts w:ascii="Times New Roman" w:hAnsi="Times New Roman" w:cs="Times New Roman"/>
          <w:color w:val="000000"/>
          <w:sz w:val="24"/>
          <w:szCs w:val="24"/>
        </w:rPr>
        <w:t>farmer respondents</w:t>
      </w:r>
      <w:r w:rsidRPr="006445FE">
        <w:rPr>
          <w:rFonts w:ascii="Times New Roman" w:hAnsi="Times New Roman" w:cs="Times New Roman"/>
          <w:color w:val="000000"/>
          <w:sz w:val="24"/>
          <w:szCs w:val="24"/>
        </w:rPr>
        <w:t xml:space="preserve"> is important in influencing demand for credit facilities as compare</w:t>
      </w:r>
      <w:r w:rsidR="00A81594" w:rsidRPr="006445FE">
        <w:rPr>
          <w:rFonts w:ascii="Times New Roman" w:hAnsi="Times New Roman" w:cs="Times New Roman"/>
          <w:color w:val="000000"/>
          <w:sz w:val="24"/>
          <w:szCs w:val="24"/>
        </w:rPr>
        <w:t xml:space="preserve">d to </w:t>
      </w:r>
      <w:r w:rsidRPr="006445FE">
        <w:rPr>
          <w:rFonts w:ascii="Times New Roman" w:hAnsi="Times New Roman" w:cs="Times New Roman"/>
          <w:color w:val="000000"/>
          <w:sz w:val="24"/>
          <w:szCs w:val="24"/>
        </w:rPr>
        <w:t>those farmers who are not married.</w:t>
      </w:r>
    </w:p>
    <w:p w:rsidR="00473E37" w:rsidRPr="006445FE" w:rsidRDefault="00C85A94" w:rsidP="00462CFF">
      <w:pPr>
        <w:spacing w:line="360" w:lineRule="auto"/>
        <w:jc w:val="center"/>
        <w:rPr>
          <w:rStyle w:val="fontstyle01"/>
        </w:rPr>
      </w:pPr>
      <w:r w:rsidRPr="006445FE">
        <w:rPr>
          <w:rFonts w:ascii="Times New Roman" w:hAnsi="Times New Roman" w:cs="Times New Roman"/>
          <w:noProof/>
          <w:sz w:val="24"/>
          <w:szCs w:val="24"/>
        </w:rPr>
        <w:lastRenderedPageBreak/>
        <w:drawing>
          <wp:inline distT="0" distB="0" distL="0" distR="0" wp14:anchorId="1066A207" wp14:editId="4C62B392">
            <wp:extent cx="5358765" cy="3101009"/>
            <wp:effectExtent l="0" t="0" r="13335"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5A94" w:rsidRPr="006445FE" w:rsidRDefault="00736B40" w:rsidP="006445FE">
      <w:pPr>
        <w:spacing w:line="360" w:lineRule="auto"/>
        <w:jc w:val="both"/>
        <w:rPr>
          <w:rStyle w:val="fontstyle01"/>
        </w:rPr>
      </w:pPr>
      <w:r w:rsidRPr="006445FE">
        <w:rPr>
          <w:rStyle w:val="fontstyle01"/>
        </w:rPr>
        <w:t>Figure 4.3</w:t>
      </w:r>
      <w:r w:rsidR="00462CFF">
        <w:rPr>
          <w:rStyle w:val="fontstyle01"/>
        </w:rPr>
        <w:t>:</w:t>
      </w:r>
      <w:r w:rsidRPr="006445FE">
        <w:rPr>
          <w:rStyle w:val="fontstyle01"/>
        </w:rPr>
        <w:t xml:space="preserve"> Marital Status</w:t>
      </w:r>
    </w:p>
    <w:p w:rsidR="00473E37" w:rsidRPr="006445FE" w:rsidRDefault="00C85A94" w:rsidP="00E94F1A">
      <w:pPr>
        <w:pStyle w:val="Heading3"/>
        <w:rPr>
          <w:rStyle w:val="fontstyle01"/>
        </w:rPr>
      </w:pPr>
      <w:bookmarkStart w:id="69" w:name="_Toc41255325"/>
      <w:r w:rsidRPr="006445FE">
        <w:rPr>
          <w:rStyle w:val="fontstyle01"/>
        </w:rPr>
        <w:t>4.2.4 Level of Education of Respondents</w:t>
      </w:r>
      <w:bookmarkEnd w:id="69"/>
    </w:p>
    <w:p w:rsidR="003A1787" w:rsidRPr="006445FE" w:rsidRDefault="00C85A94"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 xml:space="preserve">The results indicate most of respondents had </w:t>
      </w:r>
      <w:r w:rsidR="003A1787" w:rsidRPr="006445FE">
        <w:rPr>
          <w:rFonts w:ascii="Times New Roman" w:hAnsi="Times New Roman" w:cs="Times New Roman"/>
          <w:color w:val="000000"/>
          <w:sz w:val="24"/>
          <w:szCs w:val="24"/>
        </w:rPr>
        <w:t>secondary education (44</w:t>
      </w:r>
      <w:r w:rsidRPr="006445FE">
        <w:rPr>
          <w:rFonts w:ascii="Times New Roman" w:hAnsi="Times New Roman" w:cs="Times New Roman"/>
          <w:color w:val="000000"/>
          <w:sz w:val="24"/>
          <w:szCs w:val="24"/>
        </w:rPr>
        <w:t xml:space="preserve">%). </w:t>
      </w:r>
      <w:r w:rsidR="003A1787" w:rsidRPr="006445FE">
        <w:rPr>
          <w:rFonts w:ascii="Times New Roman" w:hAnsi="Times New Roman" w:cs="Times New Roman"/>
          <w:color w:val="000000"/>
          <w:sz w:val="24"/>
          <w:szCs w:val="24"/>
        </w:rPr>
        <w:t>34</w:t>
      </w:r>
      <w:r w:rsidRPr="006445FE">
        <w:rPr>
          <w:rFonts w:ascii="Times New Roman" w:hAnsi="Times New Roman" w:cs="Times New Roman"/>
          <w:color w:val="000000"/>
          <w:sz w:val="24"/>
          <w:szCs w:val="24"/>
        </w:rPr>
        <w:t>% out of</w:t>
      </w:r>
      <w:r w:rsidRPr="006445FE">
        <w:rPr>
          <w:rFonts w:ascii="Times New Roman" w:hAnsi="Times New Roman" w:cs="Times New Roman"/>
          <w:color w:val="000000"/>
          <w:sz w:val="24"/>
          <w:szCs w:val="24"/>
        </w:rPr>
        <w:br/>
        <w:t xml:space="preserve">the </w:t>
      </w:r>
      <w:r w:rsidR="003A1787" w:rsidRPr="006445FE">
        <w:rPr>
          <w:rFonts w:ascii="Times New Roman" w:hAnsi="Times New Roman" w:cs="Times New Roman"/>
          <w:color w:val="000000"/>
          <w:sz w:val="24"/>
          <w:szCs w:val="24"/>
        </w:rPr>
        <w:t>5</w:t>
      </w:r>
      <w:r w:rsidRPr="006445FE">
        <w:rPr>
          <w:rFonts w:ascii="Times New Roman" w:hAnsi="Times New Roman" w:cs="Times New Roman"/>
          <w:color w:val="000000"/>
          <w:sz w:val="24"/>
          <w:szCs w:val="24"/>
        </w:rPr>
        <w:t xml:space="preserve">0 respondents interviewed had attained </w:t>
      </w:r>
      <w:r w:rsidR="003A1787" w:rsidRPr="006445FE">
        <w:rPr>
          <w:rFonts w:ascii="Times New Roman" w:hAnsi="Times New Roman" w:cs="Times New Roman"/>
          <w:color w:val="000000"/>
          <w:sz w:val="24"/>
          <w:szCs w:val="24"/>
        </w:rPr>
        <w:t>tertiary education</w:t>
      </w:r>
      <w:r w:rsidRPr="006445FE">
        <w:rPr>
          <w:rFonts w:ascii="Times New Roman" w:hAnsi="Times New Roman" w:cs="Times New Roman"/>
          <w:color w:val="000000"/>
          <w:sz w:val="24"/>
          <w:szCs w:val="24"/>
        </w:rPr>
        <w:t xml:space="preserve">, </w:t>
      </w:r>
      <w:r w:rsidR="003A1787" w:rsidRPr="006445FE">
        <w:rPr>
          <w:rFonts w:ascii="Times New Roman" w:hAnsi="Times New Roman" w:cs="Times New Roman"/>
          <w:color w:val="000000"/>
          <w:sz w:val="24"/>
          <w:szCs w:val="24"/>
        </w:rPr>
        <w:t>16</w:t>
      </w:r>
      <w:r w:rsidRPr="006445FE">
        <w:rPr>
          <w:rFonts w:ascii="Times New Roman" w:hAnsi="Times New Roman" w:cs="Times New Roman"/>
          <w:color w:val="000000"/>
          <w:sz w:val="24"/>
          <w:szCs w:val="24"/>
        </w:rPr>
        <w:t>% attained</w:t>
      </w:r>
      <w:r w:rsidRPr="006445FE">
        <w:rPr>
          <w:rFonts w:ascii="Times New Roman" w:hAnsi="Times New Roman" w:cs="Times New Roman"/>
          <w:color w:val="000000"/>
          <w:sz w:val="24"/>
          <w:szCs w:val="24"/>
        </w:rPr>
        <w:br/>
      </w:r>
      <w:r w:rsidR="003A1787" w:rsidRPr="006445FE">
        <w:rPr>
          <w:rFonts w:ascii="Times New Roman" w:hAnsi="Times New Roman" w:cs="Times New Roman"/>
          <w:color w:val="000000"/>
          <w:sz w:val="24"/>
          <w:szCs w:val="24"/>
        </w:rPr>
        <w:t xml:space="preserve">primary </w:t>
      </w:r>
      <w:r w:rsidRPr="006445FE">
        <w:rPr>
          <w:rFonts w:ascii="Times New Roman" w:hAnsi="Times New Roman" w:cs="Times New Roman"/>
          <w:color w:val="000000"/>
          <w:sz w:val="24"/>
          <w:szCs w:val="24"/>
        </w:rPr>
        <w:t xml:space="preserve">education and </w:t>
      </w:r>
      <w:r w:rsidR="003A1787" w:rsidRPr="006445FE">
        <w:rPr>
          <w:rFonts w:ascii="Times New Roman" w:hAnsi="Times New Roman" w:cs="Times New Roman"/>
          <w:color w:val="000000"/>
          <w:sz w:val="24"/>
          <w:szCs w:val="24"/>
        </w:rPr>
        <w:t>only 6% had no formal education</w:t>
      </w:r>
      <w:r w:rsidRPr="006445FE">
        <w:rPr>
          <w:rFonts w:ascii="Times New Roman" w:hAnsi="Times New Roman" w:cs="Times New Roman"/>
          <w:color w:val="000000"/>
          <w:sz w:val="24"/>
          <w:szCs w:val="24"/>
        </w:rPr>
        <w:t xml:space="preserve">. </w:t>
      </w:r>
      <w:r w:rsidR="003A1787" w:rsidRPr="006445FE">
        <w:rPr>
          <w:rFonts w:ascii="Times New Roman" w:hAnsi="Times New Roman" w:cs="Times New Roman"/>
          <w:color w:val="000000"/>
          <w:sz w:val="24"/>
          <w:szCs w:val="24"/>
        </w:rPr>
        <w:t xml:space="preserve">Farmers’ education normally influences their demand for credit as there is a positive relationship between farmer education and their demand for credit because farmer’s decision to demand credit improves with increased level of education as they able to understand and follow policies and procedures of these financial </w:t>
      </w:r>
      <w:proofErr w:type="spellStart"/>
      <w:r w:rsidR="003A1787" w:rsidRPr="006445FE">
        <w:rPr>
          <w:rFonts w:ascii="Times New Roman" w:hAnsi="Times New Roman" w:cs="Times New Roman"/>
          <w:color w:val="000000"/>
          <w:sz w:val="24"/>
          <w:szCs w:val="24"/>
        </w:rPr>
        <w:t>institutions.</w:t>
      </w:r>
      <w:r w:rsidR="00430641">
        <w:rPr>
          <w:rFonts w:ascii="Times New Roman" w:hAnsi="Times New Roman" w:cs="Times New Roman"/>
          <w:color w:val="000000"/>
          <w:sz w:val="24"/>
          <w:szCs w:val="24"/>
        </w:rPr>
        <w:t>A</w:t>
      </w:r>
      <w:proofErr w:type="spellEnd"/>
      <w:r w:rsidR="00C91EFF" w:rsidRPr="006445FE">
        <w:rPr>
          <w:rFonts w:ascii="Times New Roman" w:hAnsi="Times New Roman" w:cs="Times New Roman"/>
          <w:color w:val="000000"/>
          <w:sz w:val="24"/>
          <w:szCs w:val="24"/>
        </w:rPr>
        <w:t xml:space="preserve"> related study by Bee (2007) found level of education to be significantly related to demand for credit in Tanzania. The implication of these results is that financial institutions in the study area do not target illiterate farmers and that majority of those who have benefited from their credit had some formal education. </w:t>
      </w:r>
      <w:r w:rsidR="00480B9F">
        <w:rPr>
          <w:rFonts w:ascii="Times New Roman" w:hAnsi="Times New Roman" w:cs="Times New Roman"/>
          <w:color w:val="000000"/>
          <w:sz w:val="24"/>
          <w:szCs w:val="24"/>
        </w:rPr>
        <w:t xml:space="preserve">However, </w:t>
      </w:r>
      <w:r w:rsidR="000C6905">
        <w:rPr>
          <w:rFonts w:ascii="Times New Roman" w:hAnsi="Times New Roman" w:cs="Times New Roman"/>
          <w:color w:val="000000"/>
          <w:sz w:val="24"/>
          <w:szCs w:val="24"/>
        </w:rPr>
        <w:t>i</w:t>
      </w:r>
      <w:r w:rsidR="00C91EFF" w:rsidRPr="006445FE">
        <w:rPr>
          <w:rFonts w:ascii="Times New Roman" w:hAnsi="Times New Roman" w:cs="Times New Roman"/>
          <w:color w:val="000000"/>
          <w:sz w:val="24"/>
          <w:szCs w:val="24"/>
        </w:rPr>
        <w:t>t can be concluded that most of the respondents have received formal education as shown in figure 4.4 below.</w:t>
      </w:r>
    </w:p>
    <w:p w:rsidR="00C85A94" w:rsidRPr="006445FE" w:rsidRDefault="00C85A94" w:rsidP="00462CFF">
      <w:pPr>
        <w:spacing w:line="360" w:lineRule="auto"/>
        <w:jc w:val="center"/>
        <w:rPr>
          <w:rStyle w:val="fontstyle01"/>
        </w:rPr>
      </w:pPr>
      <w:r w:rsidRPr="006445FE">
        <w:rPr>
          <w:rFonts w:ascii="Times New Roman" w:hAnsi="Times New Roman" w:cs="Times New Roman"/>
          <w:noProof/>
          <w:sz w:val="24"/>
          <w:szCs w:val="24"/>
        </w:rPr>
        <w:lastRenderedPageBreak/>
        <w:drawing>
          <wp:inline distT="0" distB="0" distL="0" distR="0" wp14:anchorId="64167BD6" wp14:editId="4D99AD63">
            <wp:extent cx="5120640" cy="3101009"/>
            <wp:effectExtent l="0" t="0" r="381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3E37" w:rsidRPr="006445FE" w:rsidRDefault="00C91EFF" w:rsidP="006445FE">
      <w:pPr>
        <w:spacing w:line="360" w:lineRule="auto"/>
        <w:jc w:val="both"/>
        <w:rPr>
          <w:rStyle w:val="fontstyle01"/>
        </w:rPr>
      </w:pPr>
      <w:r w:rsidRPr="006445FE">
        <w:rPr>
          <w:rStyle w:val="fontstyle01"/>
        </w:rPr>
        <w:t>Figure 4.4</w:t>
      </w:r>
      <w:r w:rsidR="00462CFF">
        <w:rPr>
          <w:rStyle w:val="fontstyle01"/>
        </w:rPr>
        <w:t>:</w:t>
      </w:r>
      <w:r w:rsidRPr="006445FE">
        <w:rPr>
          <w:rStyle w:val="fontstyle01"/>
        </w:rPr>
        <w:t xml:space="preserve"> Level of Education of the respondents</w:t>
      </w:r>
    </w:p>
    <w:p w:rsidR="00473E37" w:rsidRPr="006445FE" w:rsidRDefault="00C85A94" w:rsidP="00E94F1A">
      <w:pPr>
        <w:pStyle w:val="Heading3"/>
      </w:pPr>
      <w:bookmarkStart w:id="70" w:name="_Toc41255326"/>
      <w:r w:rsidRPr="006445FE">
        <w:t>4.2.5 Family Size of Respondents</w:t>
      </w:r>
      <w:bookmarkEnd w:id="70"/>
    </w:p>
    <w:p w:rsidR="00473E37" w:rsidRPr="006445FE" w:rsidRDefault="00000C77"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Most farmers’ households ha</w:t>
      </w:r>
      <w:r w:rsidR="000E3320">
        <w:rPr>
          <w:rFonts w:ascii="Times New Roman" w:hAnsi="Times New Roman" w:cs="Times New Roman"/>
          <w:color w:val="000000"/>
          <w:sz w:val="24"/>
          <w:szCs w:val="24"/>
        </w:rPr>
        <w:t>d</w:t>
      </w:r>
      <w:r w:rsidRPr="006445FE">
        <w:rPr>
          <w:rFonts w:ascii="Times New Roman" w:hAnsi="Times New Roman" w:cs="Times New Roman"/>
          <w:color w:val="000000"/>
          <w:sz w:val="24"/>
          <w:szCs w:val="24"/>
        </w:rPr>
        <w:t xml:space="preserve"> a family size of between 6 to 10 members (76%), followed by households with 11 and above people representing 16% of the respondents and 8% have between 1 to 5 </w:t>
      </w:r>
      <w:proofErr w:type="spellStart"/>
      <w:r w:rsidRPr="006445FE">
        <w:rPr>
          <w:rFonts w:ascii="Times New Roman" w:hAnsi="Times New Roman" w:cs="Times New Roman"/>
          <w:color w:val="000000"/>
          <w:sz w:val="24"/>
          <w:szCs w:val="24"/>
        </w:rPr>
        <w:t>members.The</w:t>
      </w:r>
      <w:proofErr w:type="spellEnd"/>
      <w:r w:rsidRPr="006445FE">
        <w:rPr>
          <w:rFonts w:ascii="Times New Roman" w:hAnsi="Times New Roman" w:cs="Times New Roman"/>
          <w:color w:val="000000"/>
          <w:sz w:val="24"/>
          <w:szCs w:val="24"/>
        </w:rPr>
        <w:t xml:space="preserve"> </w:t>
      </w:r>
      <w:proofErr w:type="gramStart"/>
      <w:r w:rsidRPr="006445FE">
        <w:rPr>
          <w:rFonts w:ascii="Times New Roman" w:hAnsi="Times New Roman" w:cs="Times New Roman"/>
          <w:color w:val="000000"/>
          <w:sz w:val="24"/>
          <w:szCs w:val="24"/>
        </w:rPr>
        <w:t>number</w:t>
      </w:r>
      <w:proofErr w:type="gramEnd"/>
      <w:r w:rsidRPr="006445FE">
        <w:rPr>
          <w:rFonts w:ascii="Times New Roman" w:hAnsi="Times New Roman" w:cs="Times New Roman"/>
          <w:color w:val="000000"/>
          <w:sz w:val="24"/>
          <w:szCs w:val="24"/>
        </w:rPr>
        <w:t xml:space="preserve"> of persons per respondent’s household as a proxy for family </w:t>
      </w:r>
      <w:proofErr w:type="spellStart"/>
      <w:r w:rsidRPr="006445FE">
        <w:rPr>
          <w:rFonts w:ascii="Times New Roman" w:hAnsi="Times New Roman" w:cs="Times New Roman"/>
          <w:color w:val="000000"/>
          <w:sz w:val="24"/>
          <w:szCs w:val="24"/>
        </w:rPr>
        <w:t>labour</w:t>
      </w:r>
      <w:proofErr w:type="spellEnd"/>
      <w:r w:rsidRPr="006445FE">
        <w:rPr>
          <w:rFonts w:ascii="Times New Roman" w:hAnsi="Times New Roman" w:cs="Times New Roman"/>
          <w:color w:val="000000"/>
          <w:sz w:val="24"/>
          <w:szCs w:val="24"/>
        </w:rPr>
        <w:t xml:space="preserve"> exhibit different effects on each group. The number of persons household has positive effects but is insignificant for other farmers. Thus, family </w:t>
      </w:r>
      <w:proofErr w:type="spellStart"/>
      <w:r w:rsidRPr="006445FE">
        <w:rPr>
          <w:rFonts w:ascii="Times New Roman" w:hAnsi="Times New Roman" w:cs="Times New Roman"/>
          <w:color w:val="000000"/>
          <w:sz w:val="24"/>
          <w:szCs w:val="24"/>
        </w:rPr>
        <w:t>labour</w:t>
      </w:r>
      <w:proofErr w:type="spellEnd"/>
      <w:r w:rsidRPr="006445FE">
        <w:rPr>
          <w:rFonts w:ascii="Times New Roman" w:hAnsi="Times New Roman" w:cs="Times New Roman"/>
          <w:color w:val="000000"/>
          <w:sz w:val="24"/>
          <w:szCs w:val="24"/>
        </w:rPr>
        <w:t xml:space="preserve"> contributes to crop productivity of farmers. Family size affects loan use and ability to pay back. In large families, there is a possibility of loans diverted to unintended purposes because of many responsibilities resulting from meeting the needs of many members of the family. Hence farmers with large family sizes may have higher loan default rates. This would consequently limit their access to credit.</w:t>
      </w:r>
    </w:p>
    <w:p w:rsidR="00C85A94" w:rsidRPr="006445FE" w:rsidRDefault="00C85A94" w:rsidP="00462CFF">
      <w:pPr>
        <w:spacing w:line="360" w:lineRule="auto"/>
        <w:jc w:val="center"/>
        <w:rPr>
          <w:rStyle w:val="fontstyle01"/>
        </w:rPr>
      </w:pPr>
      <w:r w:rsidRPr="006445FE">
        <w:rPr>
          <w:rFonts w:ascii="Times New Roman" w:hAnsi="Times New Roman" w:cs="Times New Roman"/>
          <w:noProof/>
          <w:sz w:val="24"/>
          <w:szCs w:val="24"/>
        </w:rPr>
        <w:lastRenderedPageBreak/>
        <w:drawing>
          <wp:inline distT="0" distB="0" distL="0" distR="0" wp14:anchorId="649F1676" wp14:editId="462D9791">
            <wp:extent cx="5104130" cy="3212327"/>
            <wp:effectExtent l="0" t="0" r="127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3E37" w:rsidRPr="006445FE" w:rsidRDefault="00CB7DA7" w:rsidP="006445FE">
      <w:pPr>
        <w:spacing w:line="360" w:lineRule="auto"/>
        <w:jc w:val="both"/>
        <w:rPr>
          <w:rStyle w:val="fontstyle01"/>
        </w:rPr>
      </w:pPr>
      <w:r w:rsidRPr="006445FE">
        <w:rPr>
          <w:rStyle w:val="fontstyle01"/>
        </w:rPr>
        <w:t>Figure 4.5</w:t>
      </w:r>
      <w:r w:rsidR="007568C0" w:rsidRPr="006445FE">
        <w:rPr>
          <w:rStyle w:val="fontstyle01"/>
        </w:rPr>
        <w:t>:</w:t>
      </w:r>
      <w:r w:rsidRPr="006445FE">
        <w:rPr>
          <w:rStyle w:val="fontstyle01"/>
        </w:rPr>
        <w:t xml:space="preserve"> Family size of respondents</w:t>
      </w:r>
    </w:p>
    <w:p w:rsidR="00901E72" w:rsidRPr="006445FE" w:rsidRDefault="00901E72" w:rsidP="00E94F1A">
      <w:pPr>
        <w:pStyle w:val="Heading3"/>
        <w:rPr>
          <w:rStyle w:val="fontstyle01"/>
        </w:rPr>
      </w:pPr>
      <w:bookmarkStart w:id="71" w:name="_Toc41255327"/>
      <w:r w:rsidRPr="006445FE">
        <w:rPr>
          <w:rStyle w:val="fontstyle01"/>
        </w:rPr>
        <w:t>4.2.6</w:t>
      </w:r>
      <w:r w:rsidR="007B1CF3" w:rsidRPr="006445FE">
        <w:rPr>
          <w:rStyle w:val="fontstyle01"/>
        </w:rPr>
        <w:t xml:space="preserve"> Number of Years of Farming</w:t>
      </w:r>
      <w:bookmarkEnd w:id="71"/>
    </w:p>
    <w:p w:rsidR="007568C0" w:rsidRPr="006445FE" w:rsidRDefault="00901E72"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Majority of the farmers ha</w:t>
      </w:r>
      <w:r w:rsidR="009F6D53">
        <w:rPr>
          <w:rFonts w:ascii="Times New Roman" w:hAnsi="Times New Roman" w:cs="Times New Roman"/>
          <w:color w:val="000000"/>
          <w:sz w:val="24"/>
          <w:szCs w:val="24"/>
        </w:rPr>
        <w:t>d</w:t>
      </w:r>
      <w:r w:rsidRPr="006445FE">
        <w:rPr>
          <w:rFonts w:ascii="Times New Roman" w:hAnsi="Times New Roman" w:cs="Times New Roman"/>
          <w:color w:val="000000"/>
          <w:sz w:val="24"/>
          <w:szCs w:val="24"/>
        </w:rPr>
        <w:t xml:space="preserve"> been </w:t>
      </w:r>
      <w:r w:rsidR="007568C0" w:rsidRPr="006445FE">
        <w:rPr>
          <w:rFonts w:ascii="Times New Roman" w:hAnsi="Times New Roman" w:cs="Times New Roman"/>
          <w:color w:val="000000"/>
          <w:sz w:val="24"/>
          <w:szCs w:val="24"/>
        </w:rPr>
        <w:t>engaged in</w:t>
      </w:r>
      <w:r w:rsidRPr="006445FE">
        <w:rPr>
          <w:rFonts w:ascii="Times New Roman" w:hAnsi="Times New Roman" w:cs="Times New Roman"/>
          <w:color w:val="000000"/>
          <w:sz w:val="24"/>
          <w:szCs w:val="24"/>
        </w:rPr>
        <w:t xml:space="preserve"> farming </w:t>
      </w:r>
      <w:r w:rsidR="007568C0" w:rsidRPr="006445FE">
        <w:rPr>
          <w:rFonts w:ascii="Times New Roman" w:hAnsi="Times New Roman" w:cs="Times New Roman"/>
          <w:color w:val="000000"/>
          <w:sz w:val="24"/>
          <w:szCs w:val="24"/>
        </w:rPr>
        <w:t xml:space="preserve">for </w:t>
      </w:r>
      <w:r w:rsidRPr="006445FE">
        <w:rPr>
          <w:rFonts w:ascii="Times New Roman" w:hAnsi="Times New Roman" w:cs="Times New Roman"/>
          <w:color w:val="000000"/>
          <w:sz w:val="24"/>
          <w:szCs w:val="24"/>
        </w:rPr>
        <w:t xml:space="preserve">over </w:t>
      </w:r>
      <w:r w:rsidR="007568C0" w:rsidRPr="006445FE">
        <w:rPr>
          <w:rFonts w:ascii="Times New Roman" w:hAnsi="Times New Roman" w:cs="Times New Roman"/>
          <w:color w:val="000000"/>
          <w:sz w:val="24"/>
          <w:szCs w:val="24"/>
        </w:rPr>
        <w:t>10</w:t>
      </w:r>
      <w:r w:rsidRPr="006445FE">
        <w:rPr>
          <w:rFonts w:ascii="Times New Roman" w:hAnsi="Times New Roman" w:cs="Times New Roman"/>
          <w:color w:val="000000"/>
          <w:sz w:val="24"/>
          <w:szCs w:val="24"/>
        </w:rPr>
        <w:t xml:space="preserve"> years (</w:t>
      </w:r>
      <w:r w:rsidR="007568C0" w:rsidRPr="006445FE">
        <w:rPr>
          <w:rFonts w:ascii="Times New Roman" w:hAnsi="Times New Roman" w:cs="Times New Roman"/>
          <w:color w:val="000000"/>
          <w:sz w:val="24"/>
          <w:szCs w:val="24"/>
        </w:rPr>
        <w:t>56</w:t>
      </w:r>
      <w:r w:rsidRPr="006445FE">
        <w:rPr>
          <w:rFonts w:ascii="Times New Roman" w:hAnsi="Times New Roman" w:cs="Times New Roman"/>
          <w:color w:val="000000"/>
          <w:sz w:val="24"/>
          <w:szCs w:val="24"/>
        </w:rPr>
        <w:t xml:space="preserve">%) </w:t>
      </w:r>
      <w:r w:rsidR="009F6D53">
        <w:rPr>
          <w:rFonts w:ascii="Times New Roman" w:hAnsi="Times New Roman" w:cs="Times New Roman"/>
          <w:color w:val="000000"/>
          <w:sz w:val="24"/>
          <w:szCs w:val="24"/>
        </w:rPr>
        <w:t>while 28% had</w:t>
      </w:r>
      <w:r w:rsidR="007568C0" w:rsidRPr="006445FE">
        <w:rPr>
          <w:rFonts w:ascii="Times New Roman" w:hAnsi="Times New Roman" w:cs="Times New Roman"/>
          <w:color w:val="000000"/>
          <w:sz w:val="24"/>
          <w:szCs w:val="24"/>
        </w:rPr>
        <w:t xml:space="preserve"> been farming for 2-10 years. 12% ha</w:t>
      </w:r>
      <w:r w:rsidR="009F6D53">
        <w:rPr>
          <w:rFonts w:ascii="Times New Roman" w:hAnsi="Times New Roman" w:cs="Times New Roman"/>
          <w:color w:val="000000"/>
          <w:sz w:val="24"/>
          <w:szCs w:val="24"/>
        </w:rPr>
        <w:t>d</w:t>
      </w:r>
      <w:r w:rsidR="007568C0" w:rsidRPr="006445FE">
        <w:rPr>
          <w:rFonts w:ascii="Times New Roman" w:hAnsi="Times New Roman" w:cs="Times New Roman"/>
          <w:color w:val="000000"/>
          <w:sz w:val="24"/>
          <w:szCs w:val="24"/>
        </w:rPr>
        <w:t xml:space="preserve"> been farming for 4</w:t>
      </w:r>
      <w:r w:rsidR="009F6D53">
        <w:rPr>
          <w:rFonts w:ascii="Times New Roman" w:hAnsi="Times New Roman" w:cs="Times New Roman"/>
          <w:color w:val="000000"/>
          <w:sz w:val="24"/>
          <w:szCs w:val="24"/>
        </w:rPr>
        <w:t>-7years and the remaining 4% had</w:t>
      </w:r>
      <w:r w:rsidR="007568C0" w:rsidRPr="006445FE">
        <w:rPr>
          <w:rFonts w:ascii="Times New Roman" w:hAnsi="Times New Roman" w:cs="Times New Roman"/>
          <w:color w:val="000000"/>
          <w:sz w:val="24"/>
          <w:szCs w:val="24"/>
        </w:rPr>
        <w:t xml:space="preserve"> been farming for 1-3 years. </w:t>
      </w:r>
      <w:r w:rsidR="00D36EFF" w:rsidRPr="006445FE">
        <w:rPr>
          <w:rFonts w:ascii="Times New Roman" w:hAnsi="Times New Roman" w:cs="Times New Roman"/>
          <w:color w:val="000000"/>
          <w:sz w:val="24"/>
          <w:szCs w:val="24"/>
        </w:rPr>
        <w:t>F</w:t>
      </w:r>
      <w:r w:rsidR="007568C0" w:rsidRPr="006445FE">
        <w:rPr>
          <w:rFonts w:ascii="Times New Roman" w:hAnsi="Times New Roman" w:cs="Times New Roman"/>
          <w:color w:val="000000"/>
          <w:sz w:val="24"/>
          <w:szCs w:val="24"/>
        </w:rPr>
        <w:t>arming experience</w:t>
      </w:r>
      <w:r w:rsidR="00D36EFF">
        <w:rPr>
          <w:rFonts w:ascii="Times New Roman" w:hAnsi="Times New Roman" w:cs="Times New Roman"/>
          <w:color w:val="000000"/>
          <w:sz w:val="24"/>
          <w:szCs w:val="24"/>
        </w:rPr>
        <w:t xml:space="preserve"> is said to have</w:t>
      </w:r>
      <w:r w:rsidR="007568C0" w:rsidRPr="006445FE">
        <w:rPr>
          <w:rFonts w:ascii="Times New Roman" w:hAnsi="Times New Roman" w:cs="Times New Roman"/>
          <w:color w:val="000000"/>
          <w:sz w:val="24"/>
          <w:szCs w:val="24"/>
        </w:rPr>
        <w:t xml:space="preserve"> significant positive effect on output for farmers but insignificant effect on the productivity of the credit constrained farmers. </w:t>
      </w:r>
      <w:r w:rsidR="00D36EFF" w:rsidRPr="006445FE">
        <w:rPr>
          <w:rFonts w:ascii="Times New Roman" w:hAnsi="Times New Roman" w:cs="Times New Roman"/>
          <w:color w:val="000000"/>
          <w:sz w:val="24"/>
          <w:szCs w:val="24"/>
        </w:rPr>
        <w:t>E</w:t>
      </w:r>
      <w:r w:rsidR="007568C0" w:rsidRPr="006445FE">
        <w:rPr>
          <w:rFonts w:ascii="Times New Roman" w:hAnsi="Times New Roman" w:cs="Times New Roman"/>
          <w:color w:val="000000"/>
          <w:sz w:val="24"/>
          <w:szCs w:val="24"/>
        </w:rPr>
        <w:t>xperience</w:t>
      </w:r>
      <w:r w:rsidR="00D36EFF">
        <w:rPr>
          <w:rFonts w:ascii="Times New Roman" w:hAnsi="Times New Roman" w:cs="Times New Roman"/>
          <w:color w:val="000000"/>
          <w:sz w:val="24"/>
          <w:szCs w:val="24"/>
        </w:rPr>
        <w:t xml:space="preserve"> in farming or number of years in farming</w:t>
      </w:r>
      <w:r w:rsidR="007568C0" w:rsidRPr="006445FE">
        <w:rPr>
          <w:rFonts w:ascii="Times New Roman" w:hAnsi="Times New Roman" w:cs="Times New Roman"/>
          <w:color w:val="000000"/>
          <w:sz w:val="24"/>
          <w:szCs w:val="24"/>
        </w:rPr>
        <w:t xml:space="preserve"> is less likely to contribute to output if the farmer is credit-constrained. Figure 4.6 below sho</w:t>
      </w:r>
      <w:r w:rsidR="00B50FB1">
        <w:rPr>
          <w:rFonts w:ascii="Times New Roman" w:hAnsi="Times New Roman" w:cs="Times New Roman"/>
          <w:color w:val="000000"/>
          <w:sz w:val="24"/>
          <w:szCs w:val="24"/>
        </w:rPr>
        <w:t>ws that majority of farmers had</w:t>
      </w:r>
      <w:r w:rsidR="007568C0" w:rsidRPr="006445FE">
        <w:rPr>
          <w:rFonts w:ascii="Times New Roman" w:hAnsi="Times New Roman" w:cs="Times New Roman"/>
          <w:color w:val="000000"/>
          <w:sz w:val="24"/>
          <w:szCs w:val="24"/>
        </w:rPr>
        <w:t xml:space="preserve"> many years of experience in farming.</w:t>
      </w:r>
    </w:p>
    <w:p w:rsidR="007568C0" w:rsidRPr="006445FE" w:rsidRDefault="007568C0" w:rsidP="006445FE">
      <w:pPr>
        <w:spacing w:line="360" w:lineRule="auto"/>
        <w:jc w:val="both"/>
        <w:rPr>
          <w:rFonts w:ascii="Times New Roman" w:hAnsi="Times New Roman" w:cs="Times New Roman"/>
          <w:color w:val="000000"/>
          <w:sz w:val="24"/>
          <w:szCs w:val="24"/>
        </w:rPr>
      </w:pPr>
    </w:p>
    <w:p w:rsidR="00901E72" w:rsidRPr="006445FE" w:rsidRDefault="00901E72" w:rsidP="006445FE">
      <w:pPr>
        <w:spacing w:line="360" w:lineRule="auto"/>
        <w:jc w:val="both"/>
        <w:rPr>
          <w:rStyle w:val="fontstyle01"/>
        </w:rPr>
      </w:pPr>
    </w:p>
    <w:p w:rsidR="00901E72" w:rsidRPr="006445FE" w:rsidRDefault="00901E72" w:rsidP="006445FE">
      <w:pPr>
        <w:spacing w:line="360" w:lineRule="auto"/>
        <w:jc w:val="both"/>
        <w:rPr>
          <w:rStyle w:val="fontstyle01"/>
        </w:rPr>
      </w:pPr>
    </w:p>
    <w:p w:rsidR="00F7190C" w:rsidRPr="006445FE" w:rsidRDefault="007B1CF3" w:rsidP="006445FE">
      <w:pPr>
        <w:spacing w:line="360" w:lineRule="auto"/>
        <w:jc w:val="both"/>
        <w:rPr>
          <w:rStyle w:val="fontstyle01"/>
        </w:rPr>
      </w:pPr>
      <w:r w:rsidRPr="006445FE">
        <w:rPr>
          <w:rFonts w:ascii="Times New Roman" w:hAnsi="Times New Roman" w:cs="Times New Roman"/>
          <w:color w:val="000000"/>
          <w:sz w:val="24"/>
          <w:szCs w:val="24"/>
        </w:rPr>
        <w:br/>
      </w:r>
    </w:p>
    <w:p w:rsidR="00F7190C" w:rsidRPr="006445FE" w:rsidRDefault="00F7190C" w:rsidP="00462CFF">
      <w:pPr>
        <w:spacing w:line="360" w:lineRule="auto"/>
        <w:jc w:val="center"/>
        <w:rPr>
          <w:rStyle w:val="fontstyle01"/>
        </w:rPr>
      </w:pPr>
      <w:r w:rsidRPr="006445FE">
        <w:rPr>
          <w:rFonts w:ascii="Times New Roman" w:hAnsi="Times New Roman" w:cs="Times New Roman"/>
          <w:noProof/>
          <w:sz w:val="24"/>
          <w:szCs w:val="24"/>
        </w:rPr>
        <w:lastRenderedPageBreak/>
        <w:drawing>
          <wp:inline distT="0" distB="0" distL="0" distR="0" wp14:anchorId="0FEC904F" wp14:editId="0168D0BD">
            <wp:extent cx="5406390" cy="3458817"/>
            <wp:effectExtent l="0" t="0" r="381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5B63" w:rsidRPr="006445FE" w:rsidRDefault="007568C0" w:rsidP="006445FE">
      <w:pPr>
        <w:spacing w:line="360" w:lineRule="auto"/>
        <w:jc w:val="both"/>
        <w:rPr>
          <w:rStyle w:val="fontstyle01"/>
        </w:rPr>
      </w:pPr>
      <w:r w:rsidRPr="006445FE">
        <w:rPr>
          <w:rStyle w:val="fontstyle01"/>
        </w:rPr>
        <w:t>Figure 4.6: Number of Years of Farming</w:t>
      </w:r>
    </w:p>
    <w:p w:rsidR="008C5B63" w:rsidRPr="006445FE" w:rsidRDefault="008B1BA1" w:rsidP="00E94F1A">
      <w:pPr>
        <w:pStyle w:val="Heading3"/>
        <w:rPr>
          <w:rStyle w:val="fontstyle01"/>
        </w:rPr>
      </w:pPr>
      <w:bookmarkStart w:id="72" w:name="_Toc41255328"/>
      <w:r w:rsidRPr="006445FE">
        <w:rPr>
          <w:rStyle w:val="fontstyle01"/>
        </w:rPr>
        <w:t>4.2.7</w:t>
      </w:r>
      <w:r w:rsidR="008C5B63" w:rsidRPr="006445FE">
        <w:rPr>
          <w:rStyle w:val="fontstyle01"/>
        </w:rPr>
        <w:t xml:space="preserve"> Farm Sizes</w:t>
      </w:r>
      <w:bookmarkEnd w:id="72"/>
    </w:p>
    <w:p w:rsidR="008C59DF" w:rsidRPr="006445FE" w:rsidRDefault="00CB1BB1"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 xml:space="preserve">Out of the </w:t>
      </w:r>
      <w:r w:rsidR="008C59DF" w:rsidRPr="006445FE">
        <w:rPr>
          <w:rFonts w:ascii="Times New Roman" w:hAnsi="Times New Roman" w:cs="Times New Roman"/>
          <w:color w:val="000000"/>
          <w:sz w:val="24"/>
          <w:szCs w:val="24"/>
        </w:rPr>
        <w:t>50</w:t>
      </w:r>
      <w:r w:rsidRPr="006445FE">
        <w:rPr>
          <w:rFonts w:ascii="Times New Roman" w:hAnsi="Times New Roman" w:cs="Times New Roman"/>
          <w:color w:val="000000"/>
          <w:sz w:val="24"/>
          <w:szCs w:val="24"/>
        </w:rPr>
        <w:t xml:space="preserve"> farmers interviewed, </w:t>
      </w:r>
      <w:r w:rsidR="00E7406E">
        <w:rPr>
          <w:rFonts w:ascii="Times New Roman" w:hAnsi="Times New Roman" w:cs="Times New Roman"/>
          <w:color w:val="000000"/>
          <w:sz w:val="24"/>
          <w:szCs w:val="24"/>
        </w:rPr>
        <w:t>56% which was</w:t>
      </w:r>
      <w:r w:rsidR="008C59DF" w:rsidRPr="006445FE">
        <w:rPr>
          <w:rFonts w:ascii="Times New Roman" w:hAnsi="Times New Roman" w:cs="Times New Roman"/>
          <w:color w:val="000000"/>
          <w:sz w:val="24"/>
          <w:szCs w:val="24"/>
        </w:rPr>
        <w:t xml:space="preserve"> the </w:t>
      </w:r>
      <w:r w:rsidRPr="006445FE">
        <w:rPr>
          <w:rFonts w:ascii="Times New Roman" w:hAnsi="Times New Roman" w:cs="Times New Roman"/>
          <w:color w:val="000000"/>
          <w:sz w:val="24"/>
          <w:szCs w:val="24"/>
        </w:rPr>
        <w:t xml:space="preserve">majority </w:t>
      </w:r>
      <w:r w:rsidR="00E7406E">
        <w:rPr>
          <w:rFonts w:ascii="Times New Roman" w:hAnsi="Times New Roman" w:cs="Times New Roman"/>
          <w:color w:val="000000"/>
          <w:sz w:val="24"/>
          <w:szCs w:val="24"/>
        </w:rPr>
        <w:t xml:space="preserve">of the farmers </w:t>
      </w:r>
      <w:r w:rsidR="008C59DF" w:rsidRPr="006445FE">
        <w:rPr>
          <w:rFonts w:ascii="Times New Roman" w:hAnsi="Times New Roman" w:cs="Times New Roman"/>
          <w:color w:val="000000"/>
          <w:sz w:val="24"/>
          <w:szCs w:val="24"/>
        </w:rPr>
        <w:t>ha</w:t>
      </w:r>
      <w:r w:rsidR="00E7406E">
        <w:rPr>
          <w:rFonts w:ascii="Times New Roman" w:hAnsi="Times New Roman" w:cs="Times New Roman"/>
          <w:color w:val="000000"/>
          <w:sz w:val="24"/>
          <w:szCs w:val="24"/>
        </w:rPr>
        <w:t>d</w:t>
      </w:r>
      <w:r w:rsidR="008C59DF" w:rsidRPr="006445FE">
        <w:rPr>
          <w:rFonts w:ascii="Times New Roman" w:hAnsi="Times New Roman" w:cs="Times New Roman"/>
          <w:color w:val="000000"/>
          <w:sz w:val="24"/>
          <w:szCs w:val="24"/>
        </w:rPr>
        <w:t xml:space="preserve"> farm sizes of 6-9 hectares, while 26% ha</w:t>
      </w:r>
      <w:r w:rsidR="00E7406E">
        <w:rPr>
          <w:rFonts w:ascii="Times New Roman" w:hAnsi="Times New Roman" w:cs="Times New Roman"/>
          <w:color w:val="000000"/>
          <w:sz w:val="24"/>
          <w:szCs w:val="24"/>
        </w:rPr>
        <w:t>d</w:t>
      </w:r>
      <w:r w:rsidR="008C59DF" w:rsidRPr="006445FE">
        <w:rPr>
          <w:rFonts w:ascii="Times New Roman" w:hAnsi="Times New Roman" w:cs="Times New Roman"/>
          <w:color w:val="000000"/>
          <w:sz w:val="24"/>
          <w:szCs w:val="24"/>
        </w:rPr>
        <w:t xml:space="preserve"> farm s</w:t>
      </w:r>
      <w:r w:rsidR="00E7406E">
        <w:rPr>
          <w:rFonts w:ascii="Times New Roman" w:hAnsi="Times New Roman" w:cs="Times New Roman"/>
          <w:color w:val="000000"/>
          <w:sz w:val="24"/>
          <w:szCs w:val="24"/>
        </w:rPr>
        <w:t>izes of 3-5 hectares and 18% had</w:t>
      </w:r>
      <w:r w:rsidR="008C59DF" w:rsidRPr="006445FE">
        <w:rPr>
          <w:rFonts w:ascii="Times New Roman" w:hAnsi="Times New Roman" w:cs="Times New Roman"/>
          <w:color w:val="000000"/>
          <w:sz w:val="24"/>
          <w:szCs w:val="24"/>
        </w:rPr>
        <w:t xml:space="preserve"> 10 hectares and </w:t>
      </w:r>
      <w:proofErr w:type="spellStart"/>
      <w:r w:rsidR="008C59DF" w:rsidRPr="006445FE">
        <w:rPr>
          <w:rFonts w:ascii="Times New Roman" w:hAnsi="Times New Roman" w:cs="Times New Roman"/>
          <w:color w:val="000000"/>
          <w:sz w:val="24"/>
          <w:szCs w:val="24"/>
        </w:rPr>
        <w:t>above.</w:t>
      </w:r>
      <w:r w:rsidR="00197D30">
        <w:rPr>
          <w:rFonts w:ascii="Times New Roman" w:hAnsi="Times New Roman" w:cs="Times New Roman"/>
          <w:sz w:val="24"/>
          <w:szCs w:val="24"/>
        </w:rPr>
        <w:t>Farm</w:t>
      </w:r>
      <w:proofErr w:type="spellEnd"/>
      <w:r w:rsidR="00197D30">
        <w:rPr>
          <w:rFonts w:ascii="Times New Roman" w:hAnsi="Times New Roman" w:cs="Times New Roman"/>
          <w:sz w:val="24"/>
          <w:szCs w:val="24"/>
        </w:rPr>
        <w:t xml:space="preserve"> size </w:t>
      </w:r>
      <w:r w:rsidR="008B1BA1" w:rsidRPr="006445FE">
        <w:rPr>
          <w:rFonts w:ascii="Times New Roman" w:hAnsi="Times New Roman" w:cs="Times New Roman"/>
          <w:color w:val="000000"/>
          <w:sz w:val="24"/>
          <w:szCs w:val="24"/>
        </w:rPr>
        <w:t xml:space="preserve">has an influenced on the accessibility of credit from a credit institution since </w:t>
      </w:r>
      <w:r w:rsidR="00197D30">
        <w:rPr>
          <w:rFonts w:ascii="Times New Roman" w:hAnsi="Times New Roman" w:cs="Times New Roman"/>
          <w:color w:val="000000"/>
          <w:sz w:val="24"/>
          <w:szCs w:val="24"/>
        </w:rPr>
        <w:t xml:space="preserve">as </w:t>
      </w:r>
      <w:r w:rsidR="008B1BA1" w:rsidRPr="006445FE">
        <w:rPr>
          <w:rFonts w:ascii="Times New Roman" w:hAnsi="Times New Roman" w:cs="Times New Roman"/>
          <w:color w:val="000000"/>
          <w:sz w:val="24"/>
          <w:szCs w:val="24"/>
        </w:rPr>
        <w:t xml:space="preserve">it is </w:t>
      </w:r>
      <w:r w:rsidR="00197D30">
        <w:rPr>
          <w:rFonts w:ascii="Times New Roman" w:hAnsi="Times New Roman" w:cs="Times New Roman"/>
          <w:color w:val="000000"/>
          <w:sz w:val="24"/>
          <w:szCs w:val="24"/>
        </w:rPr>
        <w:t>can be</w:t>
      </w:r>
      <w:r w:rsidR="008B1BA1" w:rsidRPr="006445FE">
        <w:rPr>
          <w:rFonts w:ascii="Times New Roman" w:hAnsi="Times New Roman" w:cs="Times New Roman"/>
          <w:color w:val="000000"/>
          <w:sz w:val="24"/>
          <w:szCs w:val="24"/>
        </w:rPr>
        <w:t xml:space="preserve"> used as a form of collateral for </w:t>
      </w:r>
      <w:r w:rsidR="00197D30">
        <w:rPr>
          <w:rFonts w:ascii="Times New Roman" w:hAnsi="Times New Roman" w:cs="Times New Roman"/>
          <w:color w:val="000000"/>
          <w:sz w:val="24"/>
          <w:szCs w:val="24"/>
        </w:rPr>
        <w:t>accessing</w:t>
      </w:r>
      <w:r w:rsidR="008B1BA1" w:rsidRPr="006445FE">
        <w:rPr>
          <w:rFonts w:ascii="Times New Roman" w:hAnsi="Times New Roman" w:cs="Times New Roman"/>
          <w:color w:val="000000"/>
          <w:sz w:val="24"/>
          <w:szCs w:val="24"/>
        </w:rPr>
        <w:t xml:space="preserve"> loans. This is because lenders use farm size as an indicator for scale of operation and revenue and consequently farmers' repayment capacity. </w:t>
      </w:r>
      <w:r w:rsidR="004840E2">
        <w:rPr>
          <w:rFonts w:ascii="Times New Roman" w:hAnsi="Times New Roman" w:cs="Times New Roman"/>
          <w:color w:val="000000"/>
          <w:sz w:val="24"/>
          <w:szCs w:val="24"/>
        </w:rPr>
        <w:t>It is for this reason that l</w:t>
      </w:r>
      <w:r w:rsidR="008B1BA1" w:rsidRPr="006445FE">
        <w:rPr>
          <w:rFonts w:ascii="Times New Roman" w:hAnsi="Times New Roman" w:cs="Times New Roman"/>
          <w:color w:val="000000"/>
          <w:sz w:val="24"/>
          <w:szCs w:val="24"/>
        </w:rPr>
        <w:t xml:space="preserve">enders tend to offer credit to farmers with larger farm sizes. Alternatively, farmers with larger farm sizes may earn higher revenue and may not need credit, leaving them unconstrained. </w:t>
      </w:r>
    </w:p>
    <w:p w:rsidR="00F838E7" w:rsidRPr="006445FE" w:rsidRDefault="00F838E7" w:rsidP="00462CFF">
      <w:pPr>
        <w:spacing w:before="240" w:line="360" w:lineRule="auto"/>
        <w:jc w:val="center"/>
        <w:rPr>
          <w:rFonts w:ascii="Times New Roman" w:hAnsi="Times New Roman" w:cs="Times New Roman"/>
          <w:color w:val="000000"/>
          <w:sz w:val="24"/>
          <w:szCs w:val="24"/>
        </w:rPr>
      </w:pPr>
      <w:r w:rsidRPr="006445FE">
        <w:rPr>
          <w:rFonts w:ascii="Times New Roman" w:hAnsi="Times New Roman" w:cs="Times New Roman"/>
          <w:noProof/>
          <w:sz w:val="24"/>
          <w:szCs w:val="24"/>
        </w:rPr>
        <w:lastRenderedPageBreak/>
        <w:drawing>
          <wp:inline distT="0" distB="0" distL="0" distR="0" wp14:anchorId="61A03F4B" wp14:editId="5BA8FD61">
            <wp:extent cx="5152390" cy="3498574"/>
            <wp:effectExtent l="0" t="0" r="1016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62F3" w:rsidRPr="006445FE" w:rsidRDefault="00C34024" w:rsidP="006445FE">
      <w:pPr>
        <w:spacing w:before="240" w:line="360" w:lineRule="auto"/>
        <w:jc w:val="both"/>
        <w:rPr>
          <w:rFonts w:ascii="Times New Roman" w:hAnsi="Times New Roman" w:cs="Times New Roman"/>
          <w:color w:val="000000"/>
          <w:sz w:val="24"/>
          <w:szCs w:val="24"/>
        </w:rPr>
      </w:pPr>
      <w:r w:rsidRPr="006445FE">
        <w:rPr>
          <w:rStyle w:val="fontstyle01"/>
        </w:rPr>
        <w:t xml:space="preserve">Figure </w:t>
      </w:r>
      <w:r w:rsidR="008B1BA1" w:rsidRPr="006445FE">
        <w:rPr>
          <w:rStyle w:val="fontstyle01"/>
        </w:rPr>
        <w:t>4.7: Farm sizes</w:t>
      </w:r>
    </w:p>
    <w:p w:rsidR="00CB1BB1" w:rsidRPr="006445FE" w:rsidRDefault="007B1CF3" w:rsidP="004A72DA">
      <w:pPr>
        <w:pStyle w:val="Heading2"/>
        <w:rPr>
          <w:rStyle w:val="fontstyle01"/>
        </w:rPr>
      </w:pPr>
      <w:bookmarkStart w:id="73" w:name="_Toc41255329"/>
      <w:r w:rsidRPr="006445FE">
        <w:rPr>
          <w:rStyle w:val="fontstyle01"/>
        </w:rPr>
        <w:t>4.3 Awareness of credit facilities in the district</w:t>
      </w:r>
      <w:bookmarkEnd w:id="73"/>
    </w:p>
    <w:p w:rsidR="008B5E85" w:rsidRPr="006445FE" w:rsidRDefault="00671ED2" w:rsidP="006445F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the findings </w:t>
      </w:r>
      <w:r w:rsidR="008B5E85" w:rsidRPr="006445FE">
        <w:rPr>
          <w:rFonts w:ascii="Times New Roman" w:hAnsi="Times New Roman" w:cs="Times New Roman"/>
          <w:color w:val="000000"/>
          <w:sz w:val="24"/>
          <w:szCs w:val="24"/>
        </w:rPr>
        <w:t xml:space="preserve">farmers in the study area </w:t>
      </w:r>
      <w:r w:rsidR="00A75037">
        <w:rPr>
          <w:rFonts w:ascii="Times New Roman" w:hAnsi="Times New Roman" w:cs="Times New Roman"/>
          <w:color w:val="000000"/>
          <w:sz w:val="24"/>
          <w:szCs w:val="24"/>
        </w:rPr>
        <w:t>were</w:t>
      </w:r>
      <w:r w:rsidR="008B5E85" w:rsidRPr="006445FE">
        <w:rPr>
          <w:rFonts w:ascii="Times New Roman" w:hAnsi="Times New Roman" w:cs="Times New Roman"/>
          <w:color w:val="000000"/>
          <w:sz w:val="24"/>
          <w:szCs w:val="24"/>
        </w:rPr>
        <w:t xml:space="preserve"> aware of the cred</w:t>
      </w:r>
      <w:r>
        <w:rPr>
          <w:rFonts w:ascii="Times New Roman" w:hAnsi="Times New Roman" w:cs="Times New Roman"/>
          <w:color w:val="000000"/>
          <w:sz w:val="24"/>
          <w:szCs w:val="24"/>
        </w:rPr>
        <w:t>it facilities</w:t>
      </w:r>
      <w:r w:rsidR="001625F3">
        <w:rPr>
          <w:rFonts w:ascii="Times New Roman" w:hAnsi="Times New Roman" w:cs="Times New Roman"/>
          <w:color w:val="000000"/>
          <w:sz w:val="24"/>
          <w:szCs w:val="24"/>
        </w:rPr>
        <w:t xml:space="preserve"> such as Agora micro finance, Japan </w:t>
      </w:r>
      <w:proofErr w:type="spellStart"/>
      <w:r w:rsidR="001625F3">
        <w:rPr>
          <w:rFonts w:ascii="Times New Roman" w:hAnsi="Times New Roman" w:cs="Times New Roman"/>
          <w:color w:val="000000"/>
          <w:sz w:val="24"/>
          <w:szCs w:val="24"/>
        </w:rPr>
        <w:t>Tobbaco</w:t>
      </w:r>
      <w:proofErr w:type="spellEnd"/>
      <w:r w:rsidR="001625F3">
        <w:rPr>
          <w:rFonts w:ascii="Times New Roman" w:hAnsi="Times New Roman" w:cs="Times New Roman"/>
          <w:color w:val="000000"/>
          <w:sz w:val="24"/>
          <w:szCs w:val="24"/>
        </w:rPr>
        <w:t xml:space="preserve"> International and </w:t>
      </w:r>
      <w:proofErr w:type="spellStart"/>
      <w:r w:rsidR="001625F3">
        <w:rPr>
          <w:rFonts w:ascii="Times New Roman" w:hAnsi="Times New Roman" w:cs="Times New Roman"/>
          <w:color w:val="000000"/>
          <w:sz w:val="24"/>
          <w:szCs w:val="24"/>
        </w:rPr>
        <w:t>Atlasmara</w:t>
      </w:r>
      <w:proofErr w:type="spellEnd"/>
      <w:r w:rsidR="001625F3">
        <w:rPr>
          <w:rFonts w:ascii="Times New Roman" w:hAnsi="Times New Roman" w:cs="Times New Roman"/>
          <w:color w:val="000000"/>
          <w:sz w:val="24"/>
          <w:szCs w:val="24"/>
        </w:rPr>
        <w:t xml:space="preserve"> bank in the district.</w:t>
      </w:r>
      <w:r w:rsidR="008B5E85" w:rsidRPr="006445FE">
        <w:rPr>
          <w:rFonts w:ascii="Times New Roman" w:hAnsi="Times New Roman" w:cs="Times New Roman"/>
          <w:color w:val="000000"/>
          <w:sz w:val="24"/>
          <w:szCs w:val="24"/>
        </w:rPr>
        <w:t xml:space="preserve"> Only 16</w:t>
      </w:r>
      <w:r w:rsidR="00594FC0">
        <w:rPr>
          <w:rFonts w:ascii="Times New Roman" w:hAnsi="Times New Roman" w:cs="Times New Roman"/>
          <w:color w:val="000000"/>
          <w:sz w:val="24"/>
          <w:szCs w:val="24"/>
        </w:rPr>
        <w:t xml:space="preserve"> farmers</w:t>
      </w:r>
      <w:r w:rsidR="008B5E85" w:rsidRPr="006445FE">
        <w:rPr>
          <w:rFonts w:ascii="Times New Roman" w:hAnsi="Times New Roman" w:cs="Times New Roman"/>
          <w:color w:val="000000"/>
          <w:sz w:val="24"/>
          <w:szCs w:val="24"/>
        </w:rPr>
        <w:t xml:space="preserve"> out of the 50 represen</w:t>
      </w:r>
      <w:r w:rsidR="00A75037">
        <w:rPr>
          <w:rFonts w:ascii="Times New Roman" w:hAnsi="Times New Roman" w:cs="Times New Roman"/>
          <w:color w:val="000000"/>
          <w:sz w:val="24"/>
          <w:szCs w:val="24"/>
        </w:rPr>
        <w:t>ting 32% of the respondents had</w:t>
      </w:r>
      <w:r w:rsidR="008B5E85" w:rsidRPr="006445FE">
        <w:rPr>
          <w:rFonts w:ascii="Times New Roman" w:hAnsi="Times New Roman" w:cs="Times New Roman"/>
          <w:color w:val="000000"/>
          <w:sz w:val="24"/>
          <w:szCs w:val="24"/>
        </w:rPr>
        <w:t xml:space="preserve"> adequate information about the credit faciliti</w:t>
      </w:r>
      <w:r w:rsidR="006570A4">
        <w:rPr>
          <w:rFonts w:ascii="Times New Roman" w:hAnsi="Times New Roman" w:cs="Times New Roman"/>
          <w:color w:val="000000"/>
          <w:sz w:val="24"/>
          <w:szCs w:val="24"/>
        </w:rPr>
        <w:t>es and the remaining 34 (68%) did</w:t>
      </w:r>
      <w:r w:rsidR="008B5E85" w:rsidRPr="006445FE">
        <w:rPr>
          <w:rFonts w:ascii="Times New Roman" w:hAnsi="Times New Roman" w:cs="Times New Roman"/>
          <w:color w:val="000000"/>
          <w:sz w:val="24"/>
          <w:szCs w:val="24"/>
        </w:rPr>
        <w:t xml:space="preserve"> not have adequate information on agriculture credits to small scale farmers. Maj</w:t>
      </w:r>
      <w:r w:rsidR="006570A4">
        <w:rPr>
          <w:rFonts w:ascii="Times New Roman" w:hAnsi="Times New Roman" w:cs="Times New Roman"/>
          <w:color w:val="000000"/>
          <w:sz w:val="24"/>
          <w:szCs w:val="24"/>
        </w:rPr>
        <w:t>ority of the respondents (88%) we</w:t>
      </w:r>
      <w:r w:rsidR="008B5E85" w:rsidRPr="006445FE">
        <w:rPr>
          <w:rFonts w:ascii="Times New Roman" w:hAnsi="Times New Roman" w:cs="Times New Roman"/>
          <w:color w:val="000000"/>
          <w:sz w:val="24"/>
          <w:szCs w:val="24"/>
        </w:rPr>
        <w:t xml:space="preserve">re aware of the institutions that give credit to </w:t>
      </w:r>
      <w:r w:rsidR="006570A4">
        <w:rPr>
          <w:rFonts w:ascii="Times New Roman" w:hAnsi="Times New Roman" w:cs="Times New Roman"/>
          <w:color w:val="000000"/>
          <w:sz w:val="24"/>
          <w:szCs w:val="24"/>
        </w:rPr>
        <w:t>small-scale farmers while 12% did not know which institutions ga</w:t>
      </w:r>
      <w:r w:rsidR="008B5E85" w:rsidRPr="006445FE">
        <w:rPr>
          <w:rFonts w:ascii="Times New Roman" w:hAnsi="Times New Roman" w:cs="Times New Roman"/>
          <w:color w:val="000000"/>
          <w:sz w:val="24"/>
          <w:szCs w:val="24"/>
        </w:rPr>
        <w:t>ve credit to farmers.</w:t>
      </w:r>
      <w:r w:rsidR="00490DAE" w:rsidRPr="006445FE">
        <w:rPr>
          <w:rFonts w:ascii="Times New Roman" w:hAnsi="Times New Roman" w:cs="Times New Roman"/>
          <w:color w:val="000000"/>
          <w:sz w:val="24"/>
          <w:szCs w:val="24"/>
        </w:rPr>
        <w:t xml:space="preserve"> 36 out of 50 respondents tried to access </w:t>
      </w:r>
      <w:r w:rsidR="00847D05" w:rsidRPr="006445FE">
        <w:rPr>
          <w:rFonts w:ascii="Times New Roman" w:hAnsi="Times New Roman" w:cs="Times New Roman"/>
          <w:color w:val="000000"/>
          <w:sz w:val="24"/>
          <w:szCs w:val="24"/>
        </w:rPr>
        <w:t>credit</w:t>
      </w:r>
      <w:r w:rsidR="00490DAE" w:rsidRPr="006445FE">
        <w:rPr>
          <w:rFonts w:ascii="Times New Roman" w:hAnsi="Times New Roman" w:cs="Times New Roman"/>
          <w:color w:val="000000"/>
          <w:sz w:val="24"/>
          <w:szCs w:val="24"/>
        </w:rPr>
        <w:t xml:space="preserve"> while 14 of them ha</w:t>
      </w:r>
      <w:r w:rsidR="006570A4">
        <w:rPr>
          <w:rFonts w:ascii="Times New Roman" w:hAnsi="Times New Roman" w:cs="Times New Roman"/>
          <w:color w:val="000000"/>
          <w:sz w:val="24"/>
          <w:szCs w:val="24"/>
        </w:rPr>
        <w:t>d</w:t>
      </w:r>
      <w:r w:rsidR="00490DAE" w:rsidRPr="006445FE">
        <w:rPr>
          <w:rFonts w:ascii="Times New Roman" w:hAnsi="Times New Roman" w:cs="Times New Roman"/>
          <w:color w:val="000000"/>
          <w:sz w:val="24"/>
          <w:szCs w:val="24"/>
        </w:rPr>
        <w:t xml:space="preserve"> not. Out of the 36 </w:t>
      </w:r>
      <w:r w:rsidR="006570A4">
        <w:rPr>
          <w:rFonts w:ascii="Times New Roman" w:hAnsi="Times New Roman" w:cs="Times New Roman"/>
          <w:color w:val="000000"/>
          <w:sz w:val="24"/>
          <w:szCs w:val="24"/>
        </w:rPr>
        <w:t>who had</w:t>
      </w:r>
      <w:r w:rsidR="00490DAE" w:rsidRPr="006445FE">
        <w:rPr>
          <w:rFonts w:ascii="Times New Roman" w:hAnsi="Times New Roman" w:cs="Times New Roman"/>
          <w:color w:val="000000"/>
          <w:sz w:val="24"/>
          <w:szCs w:val="24"/>
        </w:rPr>
        <w:t xml:space="preserve"> tried to access </w:t>
      </w:r>
      <w:r w:rsidR="00847D05" w:rsidRPr="006445FE">
        <w:rPr>
          <w:rFonts w:ascii="Times New Roman" w:hAnsi="Times New Roman" w:cs="Times New Roman"/>
          <w:color w:val="000000"/>
          <w:sz w:val="24"/>
          <w:szCs w:val="24"/>
        </w:rPr>
        <w:t>credit</w:t>
      </w:r>
      <w:r w:rsidR="00490DAE" w:rsidRPr="006445FE">
        <w:rPr>
          <w:rFonts w:ascii="Times New Roman" w:hAnsi="Times New Roman" w:cs="Times New Roman"/>
          <w:color w:val="000000"/>
          <w:sz w:val="24"/>
          <w:szCs w:val="24"/>
        </w:rPr>
        <w:t xml:space="preserve">, only 18 of them were granted loans. Some farmers elaborated that they did not try to access </w:t>
      </w:r>
      <w:r w:rsidR="00847D05" w:rsidRPr="006445FE">
        <w:rPr>
          <w:rFonts w:ascii="Times New Roman" w:hAnsi="Times New Roman" w:cs="Times New Roman"/>
          <w:color w:val="000000"/>
          <w:sz w:val="24"/>
          <w:szCs w:val="24"/>
        </w:rPr>
        <w:t>credits</w:t>
      </w:r>
      <w:r w:rsidR="00490DAE" w:rsidRPr="006445FE">
        <w:rPr>
          <w:rFonts w:ascii="Times New Roman" w:hAnsi="Times New Roman" w:cs="Times New Roman"/>
          <w:color w:val="000000"/>
          <w:sz w:val="24"/>
          <w:szCs w:val="24"/>
        </w:rPr>
        <w:t xml:space="preserve"> because they </w:t>
      </w:r>
      <w:r w:rsidR="00847D05" w:rsidRPr="006445FE">
        <w:rPr>
          <w:rFonts w:ascii="Times New Roman" w:hAnsi="Times New Roman" w:cs="Times New Roman"/>
          <w:color w:val="000000"/>
          <w:sz w:val="24"/>
          <w:szCs w:val="24"/>
        </w:rPr>
        <w:t xml:space="preserve">were not aware of the requirements and so </w:t>
      </w:r>
      <w:r w:rsidR="00490DAE" w:rsidRPr="006445FE">
        <w:rPr>
          <w:rFonts w:ascii="Times New Roman" w:hAnsi="Times New Roman" w:cs="Times New Roman"/>
          <w:color w:val="000000"/>
          <w:sz w:val="24"/>
          <w:szCs w:val="24"/>
        </w:rPr>
        <w:t xml:space="preserve">they did not explore the possibilities of </w:t>
      </w:r>
      <w:r w:rsidR="00847D05" w:rsidRPr="006445FE">
        <w:rPr>
          <w:rFonts w:ascii="Times New Roman" w:hAnsi="Times New Roman" w:cs="Times New Roman"/>
          <w:color w:val="000000"/>
          <w:sz w:val="24"/>
          <w:szCs w:val="24"/>
        </w:rPr>
        <w:t>accessing agriculture credits</w:t>
      </w:r>
      <w:r w:rsidR="00490DAE" w:rsidRPr="006445FE">
        <w:rPr>
          <w:rFonts w:ascii="Times New Roman" w:hAnsi="Times New Roman" w:cs="Times New Roman"/>
          <w:color w:val="000000"/>
          <w:sz w:val="24"/>
          <w:szCs w:val="24"/>
        </w:rPr>
        <w:t>.</w:t>
      </w:r>
    </w:p>
    <w:p w:rsidR="00490DAE" w:rsidRPr="006445FE" w:rsidRDefault="00490DAE"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In the research area, the available credit providers were made known to the farmer respondents through information disseminations and meetings conducted by local government, seminars conducted by credit providers, association meetings, neighbors, relatives and friends. The awareness of credit services is relatively important for credit available in a certain community.</w:t>
      </w:r>
      <w:r w:rsidR="00482B7A" w:rsidRPr="006445FE">
        <w:rPr>
          <w:rFonts w:ascii="Times New Roman" w:hAnsi="Times New Roman" w:cs="Times New Roman"/>
          <w:color w:val="000000"/>
          <w:sz w:val="24"/>
          <w:szCs w:val="24"/>
        </w:rPr>
        <w:t xml:space="preserve"> </w:t>
      </w:r>
      <w:r w:rsidR="00D91E8F">
        <w:rPr>
          <w:rFonts w:ascii="Times New Roman" w:hAnsi="Times New Roman" w:cs="Times New Roman"/>
          <w:color w:val="000000"/>
          <w:sz w:val="24"/>
          <w:szCs w:val="24"/>
        </w:rPr>
        <w:lastRenderedPageBreak/>
        <w:t>According to the agriculture camp extension officers interviewed, p</w:t>
      </w:r>
      <w:r w:rsidR="00482B7A" w:rsidRPr="006445FE">
        <w:rPr>
          <w:rFonts w:ascii="Times New Roman" w:hAnsi="Times New Roman" w:cs="Times New Roman"/>
          <w:color w:val="000000"/>
          <w:sz w:val="24"/>
          <w:szCs w:val="24"/>
        </w:rPr>
        <w:t xml:space="preserve">rovision and awareness of credit facilities to farmers influences their access to credit because </w:t>
      </w:r>
      <w:r w:rsidRPr="006445FE">
        <w:rPr>
          <w:rFonts w:ascii="Times New Roman" w:hAnsi="Times New Roman" w:cs="Times New Roman"/>
          <w:color w:val="000000"/>
          <w:sz w:val="24"/>
          <w:szCs w:val="24"/>
        </w:rPr>
        <w:t xml:space="preserve">the farmers can not readily obtain credit if they are not aware of </w:t>
      </w:r>
      <w:r w:rsidR="00482B7A" w:rsidRPr="006445FE">
        <w:rPr>
          <w:rFonts w:ascii="Times New Roman" w:hAnsi="Times New Roman" w:cs="Times New Roman"/>
          <w:color w:val="000000"/>
          <w:sz w:val="24"/>
          <w:szCs w:val="24"/>
        </w:rPr>
        <w:t>such products and services</w:t>
      </w:r>
      <w:r w:rsidRPr="006445FE">
        <w:rPr>
          <w:rFonts w:ascii="Times New Roman" w:hAnsi="Times New Roman" w:cs="Times New Roman"/>
          <w:color w:val="000000"/>
          <w:sz w:val="24"/>
          <w:szCs w:val="24"/>
        </w:rPr>
        <w:t xml:space="preserve">. </w:t>
      </w:r>
      <w:r w:rsidR="00482B7A" w:rsidRPr="006445FE">
        <w:rPr>
          <w:rFonts w:ascii="Times New Roman" w:hAnsi="Times New Roman" w:cs="Times New Roman"/>
          <w:color w:val="000000"/>
          <w:sz w:val="24"/>
          <w:szCs w:val="24"/>
        </w:rPr>
        <w:t xml:space="preserve">Farmers who are not aware of the credit facilities from government resort to borrowing from informal sources within the area. </w:t>
      </w:r>
      <w:r w:rsidR="002254DD" w:rsidRPr="006445FE">
        <w:rPr>
          <w:rFonts w:ascii="Times New Roman" w:hAnsi="Times New Roman" w:cs="Times New Roman"/>
          <w:color w:val="000000"/>
          <w:sz w:val="24"/>
          <w:szCs w:val="24"/>
        </w:rPr>
        <w:t>Though t</w:t>
      </w:r>
      <w:r w:rsidR="005F6260">
        <w:rPr>
          <w:rFonts w:ascii="Times New Roman" w:hAnsi="Times New Roman" w:cs="Times New Roman"/>
          <w:color w:val="000000"/>
          <w:sz w:val="24"/>
          <w:szCs w:val="24"/>
        </w:rPr>
        <w:t>he majority of the farmers we</w:t>
      </w:r>
      <w:r w:rsidR="00482B7A" w:rsidRPr="006445FE">
        <w:rPr>
          <w:rFonts w:ascii="Times New Roman" w:hAnsi="Times New Roman" w:cs="Times New Roman"/>
          <w:color w:val="000000"/>
          <w:sz w:val="24"/>
          <w:szCs w:val="24"/>
        </w:rPr>
        <w:t>re aware of the institutions that offer credit to farmers</w:t>
      </w:r>
      <w:r w:rsidR="002254DD" w:rsidRPr="006445FE">
        <w:rPr>
          <w:rFonts w:ascii="Times New Roman" w:hAnsi="Times New Roman" w:cs="Times New Roman"/>
          <w:color w:val="000000"/>
          <w:sz w:val="24"/>
          <w:szCs w:val="24"/>
        </w:rPr>
        <w:t xml:space="preserve">, </w:t>
      </w:r>
      <w:r w:rsidR="005F6260">
        <w:rPr>
          <w:rFonts w:ascii="Times New Roman" w:hAnsi="Times New Roman" w:cs="Times New Roman"/>
          <w:color w:val="000000"/>
          <w:sz w:val="24"/>
          <w:szCs w:val="24"/>
        </w:rPr>
        <w:t>only 32% of them had</w:t>
      </w:r>
      <w:r w:rsidR="00482B7A" w:rsidRPr="006445FE">
        <w:rPr>
          <w:rFonts w:ascii="Times New Roman" w:hAnsi="Times New Roman" w:cs="Times New Roman"/>
          <w:color w:val="000000"/>
          <w:sz w:val="24"/>
          <w:szCs w:val="24"/>
        </w:rPr>
        <w:t xml:space="preserve"> adequate information on the credit facil</w:t>
      </w:r>
      <w:r w:rsidR="005F6260">
        <w:rPr>
          <w:rFonts w:ascii="Times New Roman" w:hAnsi="Times New Roman" w:cs="Times New Roman"/>
          <w:color w:val="000000"/>
          <w:sz w:val="24"/>
          <w:szCs w:val="24"/>
        </w:rPr>
        <w:t>ities and therefore this affected</w:t>
      </w:r>
      <w:r w:rsidR="00482B7A" w:rsidRPr="006445FE">
        <w:rPr>
          <w:rFonts w:ascii="Times New Roman" w:hAnsi="Times New Roman" w:cs="Times New Roman"/>
          <w:color w:val="000000"/>
          <w:sz w:val="24"/>
          <w:szCs w:val="24"/>
        </w:rPr>
        <w:t xml:space="preserve"> their accessibility to credit. Figure 4.8 </w:t>
      </w:r>
      <w:r w:rsidR="002254DD" w:rsidRPr="006445FE">
        <w:rPr>
          <w:rFonts w:ascii="Times New Roman" w:hAnsi="Times New Roman" w:cs="Times New Roman"/>
          <w:color w:val="000000"/>
          <w:sz w:val="24"/>
          <w:szCs w:val="24"/>
        </w:rPr>
        <w:t>below depict</w:t>
      </w:r>
      <w:r w:rsidR="005F6260">
        <w:rPr>
          <w:rFonts w:ascii="Times New Roman" w:hAnsi="Times New Roman" w:cs="Times New Roman"/>
          <w:color w:val="000000"/>
          <w:sz w:val="24"/>
          <w:szCs w:val="24"/>
        </w:rPr>
        <w:t>s that only the minority (32%) we</w:t>
      </w:r>
      <w:r w:rsidR="002254DD" w:rsidRPr="006445FE">
        <w:rPr>
          <w:rFonts w:ascii="Times New Roman" w:hAnsi="Times New Roman" w:cs="Times New Roman"/>
          <w:color w:val="000000"/>
          <w:sz w:val="24"/>
          <w:szCs w:val="24"/>
        </w:rPr>
        <w:t xml:space="preserve">re aware of the credit facilities in the study area. </w:t>
      </w:r>
    </w:p>
    <w:p w:rsidR="002254DD" w:rsidRPr="006445FE" w:rsidRDefault="002254DD" w:rsidP="00462CFF">
      <w:pPr>
        <w:spacing w:line="360" w:lineRule="auto"/>
        <w:jc w:val="center"/>
        <w:rPr>
          <w:rFonts w:ascii="Times New Roman" w:hAnsi="Times New Roman" w:cs="Times New Roman"/>
          <w:color w:val="000000"/>
          <w:sz w:val="24"/>
          <w:szCs w:val="24"/>
        </w:rPr>
      </w:pPr>
      <w:r w:rsidRPr="006445FE">
        <w:rPr>
          <w:rFonts w:ascii="Times New Roman" w:hAnsi="Times New Roman" w:cs="Times New Roman"/>
          <w:noProof/>
          <w:sz w:val="24"/>
          <w:szCs w:val="24"/>
        </w:rPr>
        <w:drawing>
          <wp:inline distT="0" distB="0" distL="0" distR="0" wp14:anchorId="7D0D69F8" wp14:editId="06A75957">
            <wp:extent cx="5136515" cy="2934031"/>
            <wp:effectExtent l="0" t="0" r="698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7F99" w:rsidRPr="006445FE" w:rsidRDefault="002254DD"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t>Figure 4.8: Awareness of credit facility by respondents</w:t>
      </w:r>
    </w:p>
    <w:p w:rsidR="00D052A1" w:rsidRPr="006445FE" w:rsidRDefault="007B1CF3" w:rsidP="00E94F1A">
      <w:pPr>
        <w:pStyle w:val="Heading3"/>
        <w:rPr>
          <w:rStyle w:val="Heading3Char"/>
          <w:b/>
        </w:rPr>
      </w:pPr>
      <w:bookmarkStart w:id="74" w:name="_Toc41255330"/>
      <w:r w:rsidRPr="006445FE">
        <w:rPr>
          <w:rStyle w:val="Heading3Char"/>
          <w:b/>
        </w:rPr>
        <w:t xml:space="preserve">4.3.1 Proximity of the </w:t>
      </w:r>
      <w:r w:rsidR="00FC37D8" w:rsidRPr="006445FE">
        <w:rPr>
          <w:rStyle w:val="Heading3Char"/>
          <w:b/>
        </w:rPr>
        <w:t>Credit Facility</w:t>
      </w:r>
      <w:bookmarkEnd w:id="74"/>
    </w:p>
    <w:p w:rsidR="00D052A1" w:rsidRPr="006445FE" w:rsidRDefault="00430E6F" w:rsidP="006445FE">
      <w:pPr>
        <w:spacing w:line="360" w:lineRule="auto"/>
        <w:jc w:val="both"/>
        <w:rPr>
          <w:rFonts w:ascii="Times New Roman" w:hAnsi="Times New Roman" w:cs="Times New Roman"/>
          <w:color w:val="000000"/>
          <w:sz w:val="24"/>
          <w:szCs w:val="24"/>
        </w:rPr>
      </w:pPr>
      <w:r w:rsidRPr="006445FE">
        <w:rPr>
          <w:rStyle w:val="fontstyle01"/>
        </w:rPr>
        <w:t>Mo</w:t>
      </w:r>
      <w:r w:rsidR="005F6260">
        <w:rPr>
          <w:rStyle w:val="fontstyle01"/>
        </w:rPr>
        <w:t>st of the respondents (64%) had</w:t>
      </w:r>
      <w:r w:rsidRPr="006445FE">
        <w:rPr>
          <w:rStyle w:val="fontstyle01"/>
        </w:rPr>
        <w:t xml:space="preserve"> to move a distance of 6-10 kilometers in order to reach the credit f</w:t>
      </w:r>
      <w:r w:rsidR="005F6260">
        <w:rPr>
          <w:rStyle w:val="fontstyle01"/>
        </w:rPr>
        <w:t>acilities while 16% of them had</w:t>
      </w:r>
      <w:r w:rsidRPr="006445FE">
        <w:rPr>
          <w:rStyle w:val="fontstyle01"/>
        </w:rPr>
        <w:t xml:space="preserve"> to move a distance of 16-20 kilometers </w:t>
      </w:r>
      <w:r w:rsidR="007F3EC0" w:rsidRPr="006445FE">
        <w:rPr>
          <w:rStyle w:val="fontstyle01"/>
        </w:rPr>
        <w:t>to re</w:t>
      </w:r>
      <w:r w:rsidR="005F6260">
        <w:rPr>
          <w:rStyle w:val="fontstyle01"/>
        </w:rPr>
        <w:t>ach the credit facility. 6% had</w:t>
      </w:r>
      <w:r w:rsidR="007F3EC0" w:rsidRPr="006445FE">
        <w:rPr>
          <w:rStyle w:val="fontstyle01"/>
        </w:rPr>
        <w:t xml:space="preserve"> to cover a distance of 11-15 kilometers, while 2% cover</w:t>
      </w:r>
      <w:r w:rsidR="005F6260">
        <w:rPr>
          <w:rStyle w:val="fontstyle01"/>
        </w:rPr>
        <w:t>ed</w:t>
      </w:r>
      <w:r w:rsidR="007F3EC0" w:rsidRPr="006445FE">
        <w:rPr>
          <w:rStyle w:val="fontstyle01"/>
        </w:rPr>
        <w:t xml:space="preserve"> b</w:t>
      </w:r>
      <w:r w:rsidR="005F6260">
        <w:rPr>
          <w:rStyle w:val="fontstyle01"/>
        </w:rPr>
        <w:t>etween 1-5 kilometers and 12% did</w:t>
      </w:r>
      <w:r w:rsidR="007F3EC0" w:rsidRPr="006445FE">
        <w:rPr>
          <w:rStyle w:val="fontstyle01"/>
        </w:rPr>
        <w:t xml:space="preserve"> not know the distance to the credit facilities.</w:t>
      </w:r>
      <w:r w:rsidR="00CB1203">
        <w:rPr>
          <w:rStyle w:val="fontstyle01"/>
        </w:rPr>
        <w:t xml:space="preserve"> </w:t>
      </w:r>
      <w:r w:rsidR="007F3EC0" w:rsidRPr="006445FE">
        <w:rPr>
          <w:rStyle w:val="fontstyle01"/>
        </w:rPr>
        <w:t>Distance to the agriculture offices had very high relationship with demand f</w:t>
      </w:r>
      <w:r w:rsidR="005F6260">
        <w:rPr>
          <w:rStyle w:val="fontstyle01"/>
        </w:rPr>
        <w:t>or credit facilities. This implied</w:t>
      </w:r>
      <w:r w:rsidR="007F3EC0" w:rsidRPr="006445FE">
        <w:rPr>
          <w:rStyle w:val="fontstyle01"/>
        </w:rPr>
        <w:t xml:space="preserve"> that the shorter the distance to the credit facility the greater the likelihood of farmer demanding agriculture credit. Therefore increasing availability of credit facilities resulting in easy access has greater likelihood of increasing demand for credit facilities. </w:t>
      </w:r>
    </w:p>
    <w:p w:rsidR="00D052A1" w:rsidRPr="006445FE" w:rsidRDefault="00D052A1" w:rsidP="00462CFF">
      <w:pPr>
        <w:spacing w:line="360" w:lineRule="auto"/>
        <w:jc w:val="center"/>
        <w:rPr>
          <w:rStyle w:val="fontstyle01"/>
        </w:rPr>
      </w:pPr>
      <w:r w:rsidRPr="006445FE">
        <w:rPr>
          <w:rFonts w:ascii="Times New Roman" w:hAnsi="Times New Roman" w:cs="Times New Roman"/>
          <w:noProof/>
          <w:sz w:val="24"/>
          <w:szCs w:val="24"/>
        </w:rPr>
        <w:lastRenderedPageBreak/>
        <w:drawing>
          <wp:inline distT="0" distB="0" distL="0" distR="0" wp14:anchorId="248BCD6C" wp14:editId="225468F9">
            <wp:extent cx="5080635" cy="3069203"/>
            <wp:effectExtent l="0" t="0" r="5715" b="171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71FC" w:rsidRPr="006445FE" w:rsidRDefault="00FF7D1D" w:rsidP="006445FE">
      <w:pPr>
        <w:spacing w:line="360" w:lineRule="auto"/>
        <w:jc w:val="both"/>
        <w:rPr>
          <w:rFonts w:ascii="Times New Roman" w:hAnsi="Times New Roman" w:cs="Times New Roman"/>
          <w:color w:val="000000"/>
          <w:sz w:val="24"/>
          <w:szCs w:val="24"/>
        </w:rPr>
      </w:pPr>
      <w:r w:rsidRPr="006445FE">
        <w:rPr>
          <w:rStyle w:val="fontstyle01"/>
        </w:rPr>
        <w:t xml:space="preserve">Figure </w:t>
      </w:r>
      <w:r w:rsidR="00FC37D8" w:rsidRPr="006445FE">
        <w:rPr>
          <w:rStyle w:val="fontstyle01"/>
        </w:rPr>
        <w:t>4.9: Proximity of the Credit Facility</w:t>
      </w:r>
    </w:p>
    <w:p w:rsidR="00D052A1" w:rsidRPr="006445FE" w:rsidRDefault="007B1CF3" w:rsidP="004A72DA">
      <w:pPr>
        <w:pStyle w:val="Heading2"/>
        <w:rPr>
          <w:rStyle w:val="fontstyle01"/>
        </w:rPr>
      </w:pPr>
      <w:bookmarkStart w:id="75" w:name="_Toc41255331"/>
      <w:r w:rsidRPr="006445FE">
        <w:rPr>
          <w:rStyle w:val="fontstyle01"/>
        </w:rPr>
        <w:t xml:space="preserve">4.4 Number of Times Benefited from </w:t>
      </w:r>
      <w:r w:rsidR="00307C47" w:rsidRPr="006445FE">
        <w:rPr>
          <w:rStyle w:val="fontstyle01"/>
        </w:rPr>
        <w:t>Loan</w:t>
      </w:r>
      <w:r w:rsidRPr="006445FE">
        <w:rPr>
          <w:rStyle w:val="fontstyle01"/>
        </w:rPr>
        <w:t xml:space="preserve"> Facilities</w:t>
      </w:r>
      <w:bookmarkEnd w:id="75"/>
    </w:p>
    <w:p w:rsidR="00D052A1" w:rsidRPr="006445FE" w:rsidRDefault="00C46A51" w:rsidP="006445FE">
      <w:pPr>
        <w:spacing w:line="360" w:lineRule="auto"/>
        <w:jc w:val="both"/>
        <w:rPr>
          <w:rFonts w:ascii="Times New Roman" w:hAnsi="Times New Roman" w:cs="Times New Roman"/>
          <w:color w:val="000000"/>
          <w:sz w:val="24"/>
          <w:szCs w:val="24"/>
        </w:rPr>
      </w:pPr>
      <w:r w:rsidRPr="006445FE">
        <w:rPr>
          <w:rStyle w:val="fontstyle01"/>
        </w:rPr>
        <w:t xml:space="preserve">Only </w:t>
      </w:r>
      <w:r w:rsidR="00307C47" w:rsidRPr="006445FE">
        <w:rPr>
          <w:rStyle w:val="fontstyle01"/>
        </w:rPr>
        <w:t>18 (36%)</w:t>
      </w:r>
      <w:r w:rsidRPr="006445FE">
        <w:rPr>
          <w:rStyle w:val="fontstyle01"/>
        </w:rPr>
        <w:t xml:space="preserve"> out of the 50 res</w:t>
      </w:r>
      <w:r w:rsidR="005F6260">
        <w:rPr>
          <w:rStyle w:val="fontstyle01"/>
        </w:rPr>
        <w:t>pondents had</w:t>
      </w:r>
      <w:r w:rsidR="00307C47" w:rsidRPr="006445FE">
        <w:rPr>
          <w:rStyle w:val="fontstyle01"/>
        </w:rPr>
        <w:t xml:space="preserve"> benefited from credit facilities. Out of the 18, 14 h</w:t>
      </w:r>
      <w:r w:rsidR="005F6260">
        <w:rPr>
          <w:rStyle w:val="fontstyle01"/>
        </w:rPr>
        <w:t>ad</w:t>
      </w:r>
      <w:r w:rsidR="00307C47" w:rsidRPr="006445FE">
        <w:rPr>
          <w:rStyle w:val="fontstyle01"/>
        </w:rPr>
        <w:t xml:space="preserve"> only bene</w:t>
      </w:r>
      <w:r w:rsidR="005F6260">
        <w:rPr>
          <w:rStyle w:val="fontstyle01"/>
        </w:rPr>
        <w:t>fitted once and the other 4 had</w:t>
      </w:r>
      <w:r w:rsidR="00307C47" w:rsidRPr="006445FE">
        <w:rPr>
          <w:rStyle w:val="fontstyle01"/>
        </w:rPr>
        <w:t xml:space="preserve"> benefit</w:t>
      </w:r>
      <w:r w:rsidR="005F6260">
        <w:rPr>
          <w:rStyle w:val="fontstyle01"/>
        </w:rPr>
        <w:t>ted twice. The remaining 32 had</w:t>
      </w:r>
      <w:r w:rsidR="00307C47" w:rsidRPr="006445FE">
        <w:rPr>
          <w:rStyle w:val="fontstyle01"/>
        </w:rPr>
        <w:t xml:space="preserve"> not benefitted from any loan facilities as depicted in figure 4.10 below.</w:t>
      </w:r>
    </w:p>
    <w:p w:rsidR="00D052A1" w:rsidRPr="006445FE" w:rsidRDefault="00D052A1" w:rsidP="00462CFF">
      <w:pPr>
        <w:spacing w:line="360" w:lineRule="auto"/>
        <w:jc w:val="center"/>
        <w:rPr>
          <w:rStyle w:val="fontstyle01"/>
        </w:rPr>
      </w:pPr>
      <w:r w:rsidRPr="006445FE">
        <w:rPr>
          <w:rFonts w:ascii="Times New Roman" w:hAnsi="Times New Roman" w:cs="Times New Roman"/>
          <w:noProof/>
          <w:sz w:val="24"/>
          <w:szCs w:val="24"/>
        </w:rPr>
        <w:drawing>
          <wp:inline distT="0" distB="0" distL="0" distR="0" wp14:anchorId="3336C6F0" wp14:editId="577AB85B">
            <wp:extent cx="5064760" cy="2878372"/>
            <wp:effectExtent l="0" t="0" r="254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5CA2" w:rsidRPr="006445FE" w:rsidRDefault="00366181" w:rsidP="006445FE">
      <w:pPr>
        <w:spacing w:line="360" w:lineRule="auto"/>
        <w:jc w:val="both"/>
        <w:rPr>
          <w:rFonts w:ascii="Times New Roman" w:hAnsi="Times New Roman" w:cs="Times New Roman"/>
          <w:color w:val="000000"/>
          <w:sz w:val="24"/>
          <w:szCs w:val="24"/>
        </w:rPr>
      </w:pPr>
      <w:r w:rsidRPr="006445FE">
        <w:rPr>
          <w:rStyle w:val="fontstyle01"/>
        </w:rPr>
        <w:t>Figure 4.10: Number of Times Benefited from Loan Facilities</w:t>
      </w:r>
    </w:p>
    <w:p w:rsidR="00B92493" w:rsidRPr="006445FE" w:rsidRDefault="00994744" w:rsidP="004A72DA">
      <w:pPr>
        <w:pStyle w:val="Heading2"/>
        <w:rPr>
          <w:rStyle w:val="fontstyle01"/>
        </w:rPr>
      </w:pPr>
      <w:bookmarkStart w:id="76" w:name="_Toc41255332"/>
      <w:r w:rsidRPr="006445FE">
        <w:rPr>
          <w:rStyle w:val="fontstyle01"/>
        </w:rPr>
        <w:lastRenderedPageBreak/>
        <w:t>4.5</w:t>
      </w:r>
      <w:r w:rsidR="007B1CF3" w:rsidRPr="006445FE">
        <w:rPr>
          <w:rStyle w:val="fontstyle01"/>
        </w:rPr>
        <w:t xml:space="preserve"> Challenges faced by farmers in accessing credit</w:t>
      </w:r>
      <w:bookmarkEnd w:id="76"/>
    </w:p>
    <w:p w:rsidR="00EE27E7" w:rsidRPr="006445FE" w:rsidRDefault="00B92493" w:rsidP="006445FE">
      <w:pPr>
        <w:spacing w:line="360" w:lineRule="auto"/>
        <w:jc w:val="both"/>
        <w:rPr>
          <w:rStyle w:val="fontstyle01"/>
        </w:rPr>
      </w:pPr>
      <w:r w:rsidRPr="006445FE">
        <w:rPr>
          <w:rStyle w:val="fontstyle01"/>
        </w:rPr>
        <w:t xml:space="preserve">The challenges faced by farmers in accessing credit facilities were identified </w:t>
      </w:r>
      <w:r w:rsidR="003573F9">
        <w:rPr>
          <w:rStyle w:val="fontstyle01"/>
        </w:rPr>
        <w:t>and ranked by the study. There we</w:t>
      </w:r>
      <w:r w:rsidRPr="006445FE">
        <w:rPr>
          <w:rStyle w:val="fontstyle01"/>
        </w:rPr>
        <w:t>re a number of reasons why farmers face challenges in accessing credit facilities. However, five challenges were identified and</w:t>
      </w:r>
      <w:r w:rsidR="003573F9">
        <w:rPr>
          <w:rStyle w:val="fontstyle01"/>
        </w:rPr>
        <w:t xml:space="preserve"> ranked. These we</w:t>
      </w:r>
      <w:r w:rsidRPr="006445FE">
        <w:rPr>
          <w:rStyle w:val="fontstyle01"/>
        </w:rPr>
        <w:t xml:space="preserve">re </w:t>
      </w:r>
      <w:r w:rsidR="00567499" w:rsidRPr="006445FE">
        <w:rPr>
          <w:rStyle w:val="fontstyle01"/>
        </w:rPr>
        <w:t xml:space="preserve">lack of collateral required, </w:t>
      </w:r>
      <w:r w:rsidRPr="006445FE">
        <w:rPr>
          <w:rStyle w:val="fontstyle01"/>
        </w:rPr>
        <w:t>high interest rate, cumbersome procedure, unrealistic terms &amp; conditions and reduction in loan amount requested.</w:t>
      </w:r>
      <w:r w:rsidR="007C723F">
        <w:rPr>
          <w:rStyle w:val="fontstyle01"/>
        </w:rPr>
        <w:t xml:space="preserve"> </w:t>
      </w:r>
      <w:r w:rsidR="00EE27E7" w:rsidRPr="006445FE">
        <w:rPr>
          <w:rStyle w:val="fontstyle01"/>
        </w:rPr>
        <w:t>Lack of collateral required limits most of the farmers to access credit. 32% of the farmers interviewed agree</w:t>
      </w:r>
      <w:r w:rsidR="003573F9">
        <w:rPr>
          <w:rStyle w:val="fontstyle01"/>
        </w:rPr>
        <w:t>d</w:t>
      </w:r>
      <w:r w:rsidR="00EE27E7" w:rsidRPr="006445FE">
        <w:rPr>
          <w:rStyle w:val="fontstyle01"/>
        </w:rPr>
        <w:t xml:space="preserve"> that they lack the collateral requested by creditors. Respondents</w:t>
      </w:r>
      <w:r w:rsidR="003573F9">
        <w:rPr>
          <w:rStyle w:val="fontstyle01"/>
        </w:rPr>
        <w:t xml:space="preserve"> with collateral securities had</w:t>
      </w:r>
      <w:r w:rsidR="00EE27E7" w:rsidRPr="006445FE">
        <w:rPr>
          <w:rStyle w:val="fontstyle01"/>
        </w:rPr>
        <w:t xml:space="preserve"> positive chance of acquiring bigger loan</w:t>
      </w:r>
      <w:r w:rsidR="003573F9">
        <w:rPr>
          <w:rStyle w:val="fontstyle01"/>
        </w:rPr>
        <w:t>s</w:t>
      </w:r>
      <w:r w:rsidR="00EE27E7" w:rsidRPr="006445FE">
        <w:rPr>
          <w:rStyle w:val="fontstyle01"/>
        </w:rPr>
        <w:t xml:space="preserve"> from financial institutions as compared to respondents without collateral securities. The study conducted also revealed that farmer-respondents</w:t>
      </w:r>
      <w:r w:rsidR="003573F9">
        <w:rPr>
          <w:rStyle w:val="fontstyle01"/>
        </w:rPr>
        <w:t xml:space="preserve"> without collateral securities we</w:t>
      </w:r>
      <w:r w:rsidR="00E66CF5">
        <w:rPr>
          <w:rStyle w:val="fontstyle01"/>
        </w:rPr>
        <w:t>re less likely to acquire</w:t>
      </w:r>
      <w:r w:rsidR="00EE27E7" w:rsidRPr="006445FE">
        <w:rPr>
          <w:rStyle w:val="fontstyle01"/>
        </w:rPr>
        <w:t xml:space="preserve"> credit facilities applied</w:t>
      </w:r>
      <w:r w:rsidR="003573F9">
        <w:rPr>
          <w:rStyle w:val="fontstyle01"/>
        </w:rPr>
        <w:t xml:space="preserve"> for and even when given, they we</w:t>
      </w:r>
      <w:r w:rsidR="00EE27E7" w:rsidRPr="006445FE">
        <w:rPr>
          <w:rStyle w:val="fontstyle01"/>
        </w:rPr>
        <w:t>re most likely to receive less amount lower than what they have applied for.</w:t>
      </w:r>
    </w:p>
    <w:p w:rsidR="009D0B8B" w:rsidRPr="006445FE" w:rsidRDefault="00EE27E7" w:rsidP="006445FE">
      <w:pPr>
        <w:spacing w:line="360" w:lineRule="auto"/>
        <w:jc w:val="both"/>
        <w:rPr>
          <w:rStyle w:val="fontstyle01"/>
        </w:rPr>
      </w:pPr>
      <w:r w:rsidRPr="006445FE">
        <w:rPr>
          <w:rStyle w:val="fontstyle01"/>
        </w:rPr>
        <w:t xml:space="preserve">High interest rates inhibit farmers from accessing credit facilities. </w:t>
      </w:r>
      <w:r w:rsidR="00567499" w:rsidRPr="006445FE">
        <w:rPr>
          <w:rStyle w:val="fontstyle01"/>
        </w:rPr>
        <w:t>24</w:t>
      </w:r>
      <w:r w:rsidR="00AE39DB" w:rsidRPr="006445FE">
        <w:rPr>
          <w:rStyle w:val="fontstyle01"/>
        </w:rPr>
        <w:t>% of the respondents agree</w:t>
      </w:r>
      <w:r w:rsidR="003573F9">
        <w:rPr>
          <w:rStyle w:val="fontstyle01"/>
        </w:rPr>
        <w:t>d that the interest rates we</w:t>
      </w:r>
      <w:r w:rsidR="00AE39DB" w:rsidRPr="006445FE">
        <w:rPr>
          <w:rStyle w:val="fontstyle01"/>
        </w:rPr>
        <w:t>re high and th</w:t>
      </w:r>
      <w:r w:rsidR="003573F9">
        <w:rPr>
          <w:rStyle w:val="fontstyle01"/>
        </w:rPr>
        <w:t>e high cost of borrowing remained</w:t>
      </w:r>
      <w:r w:rsidR="00AE39DB" w:rsidRPr="006445FE">
        <w:rPr>
          <w:rStyle w:val="fontstyle01"/>
        </w:rPr>
        <w:t xml:space="preserve"> a dominant constraint to small-scale farmers</w:t>
      </w:r>
      <w:r w:rsidR="007C723F">
        <w:rPr>
          <w:rStyle w:val="fontstyle01"/>
        </w:rPr>
        <w:t xml:space="preserve">, interests rate </w:t>
      </w:r>
      <w:proofErr w:type="gramStart"/>
      <w:r w:rsidR="007C723F">
        <w:rPr>
          <w:rStyle w:val="fontstyle01"/>
        </w:rPr>
        <w:t>were  ranging</w:t>
      </w:r>
      <w:proofErr w:type="gramEnd"/>
      <w:r w:rsidR="007C723F">
        <w:rPr>
          <w:rStyle w:val="fontstyle01"/>
        </w:rPr>
        <w:t xml:space="preserve"> between 29 percent to 33 percent during the time of research </w:t>
      </w:r>
      <w:r w:rsidR="00AE39DB" w:rsidRPr="006445FE">
        <w:rPr>
          <w:rStyle w:val="fontstyle01"/>
        </w:rPr>
        <w:t>.</w:t>
      </w:r>
      <w:r w:rsidR="001E0586" w:rsidRPr="006445FE">
        <w:rPr>
          <w:rStyle w:val="fontstyle01"/>
        </w:rPr>
        <w:t>The study</w:t>
      </w:r>
      <w:r w:rsidR="003573F9">
        <w:rPr>
          <w:rStyle w:val="fontstyle01"/>
        </w:rPr>
        <w:t xml:space="preserve"> revealed that interest rate</w:t>
      </w:r>
      <w:r w:rsidR="007C723F">
        <w:rPr>
          <w:rStyle w:val="fontstyle01"/>
        </w:rPr>
        <w:t>s</w:t>
      </w:r>
      <w:r w:rsidR="003573F9">
        <w:rPr>
          <w:rStyle w:val="fontstyle01"/>
        </w:rPr>
        <w:t xml:space="preserve"> had</w:t>
      </w:r>
      <w:r w:rsidR="001E0586" w:rsidRPr="006445FE">
        <w:rPr>
          <w:rStyle w:val="fontstyle01"/>
        </w:rPr>
        <w:t xml:space="preserve"> negative significant in the demand of credit in both formal and informal financial institutions in the research area. This implies that high interest rate demanded by the financial institutions prevent farmers from accessing credit facilities in their institutions. However, when interest rate are low more small-scale farmers access credit facilities in other to expand their farm activities, hence high productivity.</w:t>
      </w:r>
    </w:p>
    <w:p w:rsidR="00F2713C" w:rsidRPr="006445FE" w:rsidRDefault="009D0B8B" w:rsidP="006445FE">
      <w:pPr>
        <w:spacing w:line="360" w:lineRule="auto"/>
        <w:jc w:val="both"/>
        <w:rPr>
          <w:rStyle w:val="fontstyle01"/>
        </w:rPr>
      </w:pPr>
      <w:r w:rsidRPr="006445FE">
        <w:rPr>
          <w:rStyle w:val="fontstyle01"/>
        </w:rPr>
        <w:t xml:space="preserve">The other challenge </w:t>
      </w:r>
      <w:r w:rsidR="003573F9">
        <w:rPr>
          <w:rStyle w:val="fontstyle01"/>
        </w:rPr>
        <w:t>that affected</w:t>
      </w:r>
      <w:r w:rsidRPr="006445FE">
        <w:rPr>
          <w:rStyle w:val="fontstyle01"/>
        </w:rPr>
        <w:t xml:space="preserve"> farmers in accessing credit </w:t>
      </w:r>
      <w:r w:rsidR="003573F9">
        <w:rPr>
          <w:rStyle w:val="fontstyle01"/>
        </w:rPr>
        <w:t>was</w:t>
      </w:r>
      <w:r w:rsidRPr="006445FE">
        <w:rPr>
          <w:rStyle w:val="fontstyle01"/>
        </w:rPr>
        <w:t xml:space="preserve"> th</w:t>
      </w:r>
      <w:r w:rsidR="003573F9">
        <w:rPr>
          <w:rStyle w:val="fontstyle01"/>
        </w:rPr>
        <w:t>e cumbersome procedure they had</w:t>
      </w:r>
      <w:r w:rsidRPr="006445FE">
        <w:rPr>
          <w:rStyle w:val="fontstyle01"/>
        </w:rPr>
        <w:t xml:space="preserve"> to go through. Patronage of financial institutions by the farmers is negatively affected by their availability or presence within the research area, cumbersome procedures for opening accounts and loan application procedures. Thus farmers’ access to financial services from various credit facilities can be improved through establishment of more branches and agencies in other communities within the district, and streamlining procedures for accessing their services. The low patronage of credit facilities was attributed to tedious operational modalities and the inability of these financial institutions to offer enough agricultural credit to small-scale farmers. This is followed by unrealistic terms and conditions that the farmers would have to meet in order for them to access credit.</w:t>
      </w:r>
      <w:r w:rsidR="00EE7F24">
        <w:rPr>
          <w:rStyle w:val="fontstyle01"/>
        </w:rPr>
        <w:t xml:space="preserve"> </w:t>
      </w:r>
      <w:r w:rsidRPr="006445FE">
        <w:rPr>
          <w:rStyle w:val="fontstyle01"/>
        </w:rPr>
        <w:t xml:space="preserve">Unrealistic demands also affected </w:t>
      </w:r>
      <w:r w:rsidR="005B089C" w:rsidRPr="006445FE">
        <w:rPr>
          <w:rStyle w:val="fontstyle01"/>
        </w:rPr>
        <w:t>farmers’</w:t>
      </w:r>
      <w:r w:rsidRPr="006445FE">
        <w:rPr>
          <w:rStyle w:val="fontstyle01"/>
        </w:rPr>
        <w:t xml:space="preserve"> access to credit negatively.</w:t>
      </w:r>
    </w:p>
    <w:p w:rsidR="00F2713C" w:rsidRPr="006445FE" w:rsidRDefault="005B089C" w:rsidP="006445FE">
      <w:pPr>
        <w:spacing w:line="360" w:lineRule="auto"/>
        <w:jc w:val="both"/>
        <w:rPr>
          <w:rFonts w:ascii="Times New Roman" w:hAnsi="Times New Roman" w:cs="Times New Roman"/>
          <w:color w:val="000000"/>
          <w:sz w:val="24"/>
          <w:szCs w:val="24"/>
        </w:rPr>
      </w:pPr>
      <w:r w:rsidRPr="006445FE">
        <w:rPr>
          <w:rFonts w:ascii="Times New Roman" w:hAnsi="Times New Roman" w:cs="Times New Roman"/>
          <w:color w:val="000000"/>
          <w:sz w:val="24"/>
          <w:szCs w:val="24"/>
        </w:rPr>
        <w:lastRenderedPageBreak/>
        <w:t xml:space="preserve">Another issue affecting farmer accessibility to credit is the reduction in loan amount. However, this </w:t>
      </w:r>
      <w:r w:rsidR="003573F9">
        <w:rPr>
          <w:rFonts w:ascii="Times New Roman" w:hAnsi="Times New Roman" w:cs="Times New Roman"/>
          <w:color w:val="000000"/>
          <w:sz w:val="24"/>
          <w:szCs w:val="24"/>
        </w:rPr>
        <w:t>was</w:t>
      </w:r>
      <w:r w:rsidRPr="006445FE">
        <w:rPr>
          <w:rFonts w:ascii="Times New Roman" w:hAnsi="Times New Roman" w:cs="Times New Roman"/>
          <w:color w:val="000000"/>
          <w:sz w:val="24"/>
          <w:szCs w:val="24"/>
        </w:rPr>
        <w:t xml:space="preserve"> not common in the study area. </w:t>
      </w:r>
      <w:r w:rsidR="00F2713C" w:rsidRPr="006445FE">
        <w:rPr>
          <w:rFonts w:ascii="Times New Roman" w:hAnsi="Times New Roman" w:cs="Times New Roman"/>
          <w:color w:val="000000"/>
          <w:sz w:val="24"/>
          <w:szCs w:val="24"/>
        </w:rPr>
        <w:t xml:space="preserve">The reduction of amount of loan </w:t>
      </w:r>
      <w:r w:rsidRPr="006445FE">
        <w:rPr>
          <w:rFonts w:ascii="Times New Roman" w:hAnsi="Times New Roman" w:cs="Times New Roman"/>
          <w:color w:val="000000"/>
          <w:sz w:val="24"/>
          <w:szCs w:val="24"/>
        </w:rPr>
        <w:t>requested by</w:t>
      </w:r>
      <w:r w:rsidR="00F2713C" w:rsidRPr="006445FE">
        <w:rPr>
          <w:rFonts w:ascii="Times New Roman" w:hAnsi="Times New Roman" w:cs="Times New Roman"/>
          <w:color w:val="000000"/>
          <w:sz w:val="24"/>
          <w:szCs w:val="24"/>
        </w:rPr>
        <w:t xml:space="preserve"> small-scale farmers </w:t>
      </w:r>
      <w:r w:rsidRPr="006445FE">
        <w:rPr>
          <w:rFonts w:ascii="Times New Roman" w:hAnsi="Times New Roman" w:cs="Times New Roman"/>
          <w:color w:val="000000"/>
          <w:sz w:val="24"/>
          <w:szCs w:val="24"/>
        </w:rPr>
        <w:t>is because</w:t>
      </w:r>
      <w:r w:rsidR="00F2713C" w:rsidRPr="006445FE">
        <w:rPr>
          <w:rFonts w:ascii="Times New Roman" w:hAnsi="Times New Roman" w:cs="Times New Roman"/>
          <w:color w:val="000000"/>
          <w:sz w:val="24"/>
          <w:szCs w:val="24"/>
        </w:rPr>
        <w:t xml:space="preserve"> the higher the loa</w:t>
      </w:r>
      <w:r w:rsidRPr="006445FE">
        <w:rPr>
          <w:rFonts w:ascii="Times New Roman" w:hAnsi="Times New Roman" w:cs="Times New Roman"/>
          <w:color w:val="000000"/>
          <w:sz w:val="24"/>
          <w:szCs w:val="24"/>
        </w:rPr>
        <w:t xml:space="preserve">n amount, lower the probability </w:t>
      </w:r>
      <w:r w:rsidR="00F2713C" w:rsidRPr="006445FE">
        <w:rPr>
          <w:rFonts w:ascii="Times New Roman" w:hAnsi="Times New Roman" w:cs="Times New Roman"/>
          <w:color w:val="000000"/>
          <w:sz w:val="24"/>
          <w:szCs w:val="24"/>
        </w:rPr>
        <w:t xml:space="preserve">for default. </w:t>
      </w:r>
      <w:r w:rsidRPr="006445FE">
        <w:rPr>
          <w:rFonts w:ascii="Times New Roman" w:hAnsi="Times New Roman" w:cs="Times New Roman"/>
          <w:color w:val="000000"/>
          <w:sz w:val="24"/>
          <w:szCs w:val="24"/>
        </w:rPr>
        <w:t>This is because with higher loan amount the farmer would be able to purchase all the necessary inputs to increase productivity and consequently increase earnings which can be used to repay the loan required.</w:t>
      </w:r>
    </w:p>
    <w:p w:rsidR="00F2713C" w:rsidRPr="006445FE" w:rsidRDefault="006E528B" w:rsidP="004A72DA">
      <w:pPr>
        <w:pStyle w:val="Heading2"/>
        <w:rPr>
          <w:rStyle w:val="fontstyle01"/>
        </w:rPr>
      </w:pPr>
      <w:bookmarkStart w:id="77" w:name="_Toc41255334"/>
      <w:r>
        <w:rPr>
          <w:rStyle w:val="fontstyle01"/>
        </w:rPr>
        <w:t>4.6</w:t>
      </w:r>
      <w:r w:rsidR="007B1CF3" w:rsidRPr="006445FE">
        <w:rPr>
          <w:rStyle w:val="fontstyle01"/>
        </w:rPr>
        <w:t xml:space="preserve"> </w:t>
      </w:r>
      <w:bookmarkEnd w:id="77"/>
      <w:r w:rsidR="00EE7F24">
        <w:rPr>
          <w:rStyle w:val="fontstyle01"/>
        </w:rPr>
        <w:t>Qualitative interview analysis with camp extensions officers</w:t>
      </w:r>
    </w:p>
    <w:p w:rsidR="000B60A8" w:rsidRPr="006445FE" w:rsidRDefault="000B60A8" w:rsidP="006445FE">
      <w:pPr>
        <w:spacing w:line="360" w:lineRule="auto"/>
        <w:jc w:val="both"/>
        <w:rPr>
          <w:rStyle w:val="fontstyle01"/>
        </w:rPr>
      </w:pPr>
      <w:r w:rsidRPr="006445FE">
        <w:rPr>
          <w:rStyle w:val="fontstyle01"/>
        </w:rPr>
        <w:t xml:space="preserve">The researcher carried out an interview with the Agriculture extension officer from </w:t>
      </w:r>
      <w:proofErr w:type="spellStart"/>
      <w:r w:rsidRPr="006445FE">
        <w:rPr>
          <w:rStyle w:val="fontstyle01"/>
        </w:rPr>
        <w:t>Mangango</w:t>
      </w:r>
      <w:proofErr w:type="spellEnd"/>
      <w:r w:rsidRPr="006445FE">
        <w:rPr>
          <w:rStyle w:val="fontstyle01"/>
        </w:rPr>
        <w:t>. This was aimed at finding out how cred</w:t>
      </w:r>
      <w:r w:rsidR="00D45F81">
        <w:rPr>
          <w:rStyle w:val="fontstyle01"/>
        </w:rPr>
        <w:t xml:space="preserve">it is allocated to farmers in </w:t>
      </w:r>
      <w:proofErr w:type="spellStart"/>
      <w:r w:rsidR="00D45F81">
        <w:rPr>
          <w:rStyle w:val="fontstyle01"/>
        </w:rPr>
        <w:t>Nk</w:t>
      </w:r>
      <w:r w:rsidRPr="006445FE">
        <w:rPr>
          <w:rStyle w:val="fontstyle01"/>
        </w:rPr>
        <w:t>eyema</w:t>
      </w:r>
      <w:proofErr w:type="spellEnd"/>
      <w:r w:rsidRPr="006445FE">
        <w:rPr>
          <w:rStyle w:val="fontstyle01"/>
        </w:rPr>
        <w:t xml:space="preserve"> and the challenges faced in providing credit to farmers. The extension offer emphasized on the need to adopt technology transfer, a broad concept which includes the efficient transfer of agricultural innovations to the farmers and the provision of the prerequisites needed to make adoption </w:t>
      </w:r>
      <w:proofErr w:type="spellStart"/>
      <w:r w:rsidRPr="006445FE">
        <w:rPr>
          <w:rStyle w:val="fontstyle01"/>
        </w:rPr>
        <w:t>possible.</w:t>
      </w:r>
      <w:r w:rsidR="005E3213" w:rsidRPr="006445FE">
        <w:rPr>
          <w:rStyle w:val="fontstyle01"/>
        </w:rPr>
        <w:t>Timely</w:t>
      </w:r>
      <w:proofErr w:type="spellEnd"/>
      <w:r w:rsidR="005E3213" w:rsidRPr="006445FE">
        <w:rPr>
          <w:rStyle w:val="fontstyle01"/>
        </w:rPr>
        <w:t xml:space="preserve"> training to farmers on agronomic practices and demonstrations are also vital in the provision of better service to farmers.</w:t>
      </w:r>
    </w:p>
    <w:p w:rsidR="005E3213" w:rsidRPr="006445FE" w:rsidRDefault="005E3213" w:rsidP="006445FE">
      <w:pPr>
        <w:spacing w:line="360" w:lineRule="auto"/>
        <w:jc w:val="both"/>
        <w:rPr>
          <w:rStyle w:val="fontstyle01"/>
        </w:rPr>
      </w:pPr>
      <w:r w:rsidRPr="006445FE">
        <w:rPr>
          <w:rStyle w:val="fontstyle01"/>
        </w:rPr>
        <w:t>When it comes to allocation of farm inputs (fertilizer and hybrid maize seed) for each cooperative, depending on the number of farmers registered in a cooperative and these have to be viable small-scale farmers who are cultivating at least 0.5 hectares to 2 hectares and are able to contribute K400 towards FISP and as long as they are registered in the database of the Zambia Integrated Agriculture Management Information System (ZIAMIS). However, farmer access to credit is more dependent on the number of small-scale farmers registered in the ZIAMIS system.</w:t>
      </w:r>
    </w:p>
    <w:p w:rsidR="005E3213" w:rsidRPr="006445FE" w:rsidRDefault="00741374" w:rsidP="006445FE">
      <w:pPr>
        <w:spacing w:line="360" w:lineRule="auto"/>
        <w:jc w:val="both"/>
        <w:rPr>
          <w:rStyle w:val="fontstyle01"/>
        </w:rPr>
      </w:pPr>
      <w:r w:rsidRPr="006445FE">
        <w:rPr>
          <w:rStyle w:val="fontstyle01"/>
        </w:rPr>
        <w:t>In order to access FISP, the farmer needs to be a member of a c</w:t>
      </w:r>
      <w:r w:rsidR="005E3213" w:rsidRPr="006445FE">
        <w:rPr>
          <w:rStyle w:val="fontstyle01"/>
        </w:rPr>
        <w:t>ooperative</w:t>
      </w:r>
      <w:r w:rsidRPr="006445FE">
        <w:rPr>
          <w:rStyle w:val="fontstyle01"/>
        </w:rPr>
        <w:t xml:space="preserve"> and the recommended</w:t>
      </w:r>
      <w:r w:rsidR="005E3213" w:rsidRPr="006445FE">
        <w:rPr>
          <w:rStyle w:val="fontstyle01"/>
        </w:rPr>
        <w:t xml:space="preserve"> membership </w:t>
      </w:r>
      <w:r w:rsidRPr="006445FE">
        <w:rPr>
          <w:rStyle w:val="fontstyle01"/>
        </w:rPr>
        <w:t xml:space="preserve">is </w:t>
      </w:r>
      <w:r w:rsidR="005E3213" w:rsidRPr="006445FE">
        <w:rPr>
          <w:rStyle w:val="fontstyle01"/>
        </w:rPr>
        <w:t>10 farmers</w:t>
      </w:r>
      <w:r w:rsidRPr="006445FE">
        <w:rPr>
          <w:rStyle w:val="fontstyle01"/>
        </w:rPr>
        <w:t xml:space="preserve"> and above</w:t>
      </w:r>
      <w:r w:rsidR="00A620DC" w:rsidRPr="006445FE">
        <w:rPr>
          <w:rStyle w:val="fontstyle01"/>
        </w:rPr>
        <w:t>. Government has also involved potential agro-dealers where farmers go to redeem their inputs</w:t>
      </w:r>
      <w:r w:rsidR="007A6DF9" w:rsidRPr="006445FE">
        <w:rPr>
          <w:rStyle w:val="fontstyle01"/>
        </w:rPr>
        <w:t>. This gives farmers a variety of inputs to choose from and also improves accessibility to credit facilities. Agro dealers are also beneficiaries in this as it creates business and employment to the agro-dealers. Farmers are able to redeem their vouchers at the beginning of the farming season.</w:t>
      </w:r>
    </w:p>
    <w:p w:rsidR="00A6546B" w:rsidRPr="006445FE" w:rsidRDefault="00A6546B" w:rsidP="006445FE">
      <w:pPr>
        <w:spacing w:line="360" w:lineRule="auto"/>
        <w:jc w:val="both"/>
        <w:rPr>
          <w:rStyle w:val="fontstyle01"/>
        </w:rPr>
      </w:pPr>
      <w:r w:rsidRPr="006445FE">
        <w:rPr>
          <w:rStyle w:val="fontstyle01"/>
        </w:rPr>
        <w:t xml:space="preserve">Farmers in the area </w:t>
      </w:r>
      <w:r w:rsidR="00465671">
        <w:rPr>
          <w:rStyle w:val="fontstyle01"/>
        </w:rPr>
        <w:t>we</w:t>
      </w:r>
      <w:r w:rsidRPr="006445FE">
        <w:rPr>
          <w:rStyle w:val="fontstyle01"/>
        </w:rPr>
        <w:t xml:space="preserve">re also receiving sensitization from organizations. </w:t>
      </w:r>
      <w:r w:rsidR="007A6DF9" w:rsidRPr="006445FE">
        <w:rPr>
          <w:rStyle w:val="fontstyle01"/>
        </w:rPr>
        <w:t xml:space="preserve">The Food and Agriculture Organization (FAO) </w:t>
      </w:r>
      <w:r w:rsidRPr="006445FE">
        <w:rPr>
          <w:rStyle w:val="fontstyle01"/>
        </w:rPr>
        <w:t>through</w:t>
      </w:r>
      <w:r w:rsidR="007A6DF9" w:rsidRPr="006445FE">
        <w:rPr>
          <w:rStyle w:val="fontstyle01"/>
        </w:rPr>
        <w:t xml:space="preserve"> a project named Sustainable Intensification of Smallholder Farming System (SIFAZ)</w:t>
      </w:r>
      <w:r w:rsidRPr="006445FE">
        <w:rPr>
          <w:rStyle w:val="fontstyle01"/>
        </w:rPr>
        <w:t xml:space="preserve"> is trying to promote farmers to grow legumes (cowpeas, soya beans, groundnuts and beans) at a higher scale and formation of aggregation centers. FAO </w:t>
      </w:r>
      <w:r w:rsidRPr="006445FE">
        <w:rPr>
          <w:rStyle w:val="fontstyle01"/>
        </w:rPr>
        <w:lastRenderedPageBreak/>
        <w:t xml:space="preserve">will link the farmers to the markets once the inputs are aggregated. </w:t>
      </w:r>
      <w:proofErr w:type="spellStart"/>
      <w:r w:rsidRPr="006445FE">
        <w:rPr>
          <w:rStyle w:val="fontstyle01"/>
        </w:rPr>
        <w:t>Kalimwenge</w:t>
      </w:r>
      <w:proofErr w:type="spellEnd"/>
      <w:r w:rsidRPr="006445FE">
        <w:rPr>
          <w:rStyle w:val="fontstyle01"/>
        </w:rPr>
        <w:t xml:space="preserve"> and </w:t>
      </w:r>
      <w:proofErr w:type="spellStart"/>
      <w:r w:rsidRPr="006445FE">
        <w:rPr>
          <w:rStyle w:val="fontstyle01"/>
        </w:rPr>
        <w:t>Mangango</w:t>
      </w:r>
      <w:proofErr w:type="spellEnd"/>
      <w:r w:rsidRPr="006445FE">
        <w:rPr>
          <w:rStyle w:val="fontstyle01"/>
        </w:rPr>
        <w:t xml:space="preserve"> camps have been selected for this 4 year project and is targeting viable farmers who are able to engage in legume growing. The aim of the project is to encourage farmers to grow legumes as most of them do not grow them due to the lack of markets for legumes. Caritas Zambia is also doing the same in selected camps.</w:t>
      </w:r>
    </w:p>
    <w:p w:rsidR="007A6DF9" w:rsidRPr="006445FE" w:rsidRDefault="00A6546B" w:rsidP="006445FE">
      <w:pPr>
        <w:spacing w:line="360" w:lineRule="auto"/>
        <w:jc w:val="both"/>
        <w:rPr>
          <w:rStyle w:val="fontstyle01"/>
        </w:rPr>
      </w:pPr>
      <w:r w:rsidRPr="006445FE">
        <w:rPr>
          <w:rStyle w:val="fontstyle01"/>
        </w:rPr>
        <w:t xml:space="preserve">The extension officer outlined some of the challenges that hinder farmer access to credit. These challenges include storage shades, aggregation centers and road network. </w:t>
      </w:r>
      <w:r w:rsidR="00C50DEA" w:rsidRPr="006445FE">
        <w:rPr>
          <w:rStyle w:val="fontstyle01"/>
        </w:rPr>
        <w:t>However, government is responding to these challenges by</w:t>
      </w:r>
      <w:r w:rsidR="00EE7F24">
        <w:rPr>
          <w:rStyle w:val="fontstyle01"/>
        </w:rPr>
        <w:t xml:space="preserve"> </w:t>
      </w:r>
      <w:r w:rsidR="00C50DEA" w:rsidRPr="006445FE">
        <w:rPr>
          <w:rStyle w:val="fontstyle01"/>
        </w:rPr>
        <w:t>forming cooperatives, aggregation centers through NGOs such as FAO and Caritas. Saving groups have also been formed to try and help reduce financial challenges faced by the small-scale farmers</w:t>
      </w:r>
      <w:r w:rsidR="000754D2" w:rsidRPr="006445FE">
        <w:rPr>
          <w:rStyle w:val="fontstyle01"/>
        </w:rPr>
        <w:t>. ZIAMIS has been created for farmers to redeem their inputs through agro dealers.</w:t>
      </w:r>
    </w:p>
    <w:p w:rsidR="00F2713C" w:rsidRPr="006445FE" w:rsidRDefault="006D12D7" w:rsidP="004A72DA">
      <w:pPr>
        <w:pStyle w:val="Heading2"/>
        <w:rPr>
          <w:rStyle w:val="fontstyle01"/>
        </w:rPr>
      </w:pPr>
      <w:bookmarkStart w:id="78" w:name="_Toc41255335"/>
      <w:r>
        <w:rPr>
          <w:rStyle w:val="fontstyle01"/>
        </w:rPr>
        <w:t>4.7</w:t>
      </w:r>
      <w:r w:rsidR="00242750" w:rsidRPr="006445FE">
        <w:rPr>
          <w:rStyle w:val="fontstyle01"/>
        </w:rPr>
        <w:t xml:space="preserve"> Interviews with the financial institutions</w:t>
      </w:r>
      <w:bookmarkEnd w:id="78"/>
      <w:r w:rsidR="00EE7F24">
        <w:rPr>
          <w:rStyle w:val="fontstyle01"/>
        </w:rPr>
        <w:t xml:space="preserve">. </w:t>
      </w:r>
    </w:p>
    <w:p w:rsidR="00242750" w:rsidRPr="006445FE" w:rsidRDefault="00242750" w:rsidP="006445FE">
      <w:pPr>
        <w:spacing w:line="360" w:lineRule="auto"/>
        <w:jc w:val="both"/>
        <w:rPr>
          <w:rStyle w:val="fontstyle01"/>
        </w:rPr>
      </w:pPr>
      <w:r w:rsidRPr="006445FE">
        <w:rPr>
          <w:rStyle w:val="fontstyle01"/>
        </w:rPr>
        <w:t xml:space="preserve">The researcher carried an interview with the regional manager (in charge of </w:t>
      </w:r>
      <w:proofErr w:type="spellStart"/>
      <w:r w:rsidRPr="006445FE">
        <w:rPr>
          <w:rStyle w:val="fontstyle01"/>
        </w:rPr>
        <w:t>Nkeyema</w:t>
      </w:r>
      <w:proofErr w:type="spellEnd"/>
      <w:r w:rsidRPr="006445FE">
        <w:rPr>
          <w:rStyle w:val="fontstyle01"/>
        </w:rPr>
        <w:t xml:space="preserve">, </w:t>
      </w:r>
      <w:proofErr w:type="spellStart"/>
      <w:r w:rsidRPr="006445FE">
        <w:rPr>
          <w:rStyle w:val="fontstyle01"/>
        </w:rPr>
        <w:t>Kaoma</w:t>
      </w:r>
      <w:proofErr w:type="spellEnd"/>
      <w:r w:rsidRPr="006445FE">
        <w:rPr>
          <w:rStyle w:val="fontstyle01"/>
        </w:rPr>
        <w:t xml:space="preserve">, </w:t>
      </w:r>
      <w:proofErr w:type="spellStart"/>
      <w:r w:rsidRPr="006445FE">
        <w:rPr>
          <w:rStyle w:val="fontstyle01"/>
        </w:rPr>
        <w:t>Luampa</w:t>
      </w:r>
      <w:proofErr w:type="spellEnd"/>
      <w:r w:rsidRPr="006445FE">
        <w:rPr>
          <w:rStyle w:val="fontstyle01"/>
        </w:rPr>
        <w:t xml:space="preserve"> and </w:t>
      </w:r>
      <w:proofErr w:type="spellStart"/>
      <w:r w:rsidRPr="006445FE">
        <w:rPr>
          <w:rStyle w:val="fontstyle01"/>
        </w:rPr>
        <w:t>Kasempa</w:t>
      </w:r>
      <w:proofErr w:type="spellEnd"/>
      <w:r w:rsidRPr="006445FE">
        <w:rPr>
          <w:rStyle w:val="fontstyle01"/>
        </w:rPr>
        <w:t xml:space="preserve"> Districts) for Agora Microfinance Zambia. According to the manager the institution was formed in order to contribute to the economic well-being of the poor through effective provision of appropriate financial services so that they become equal members of the societies. The institution targets small scale farmers and low income entrepreneurs and their loans are not salary based meaning that they care for the social security of unsalaried people.</w:t>
      </w:r>
    </w:p>
    <w:p w:rsidR="00242750" w:rsidRPr="006445FE" w:rsidRDefault="00242750" w:rsidP="006445FE">
      <w:pPr>
        <w:spacing w:line="360" w:lineRule="auto"/>
        <w:jc w:val="both"/>
        <w:rPr>
          <w:rStyle w:val="fontstyle01"/>
        </w:rPr>
      </w:pPr>
      <w:r w:rsidRPr="006445FE">
        <w:rPr>
          <w:rStyle w:val="fontstyle01"/>
        </w:rPr>
        <w:t>For a farmer to benefit from their loans they need to be active in farming for at least a minimum of two years with experience. Depending on the capacity of a farmer, Loans can either be gotten on an individual level or by a group of farmers. The loans are in cash/ monetary form and are processed within five working days if all the necessary logistic have been met. Among the logistics to be put in place, before money is given is the issue of collateral that spans from household goods, farm equipment, land, livestock, motor vehicles etc. Once the loan is given the</w:t>
      </w:r>
      <w:r w:rsidR="00C75FF1" w:rsidRPr="006445FE">
        <w:rPr>
          <w:rStyle w:val="fontstyle01"/>
        </w:rPr>
        <w:t xml:space="preserve"> farmer will be given </w:t>
      </w:r>
      <w:r w:rsidRPr="006445FE">
        <w:rPr>
          <w:rStyle w:val="fontstyle01"/>
        </w:rPr>
        <w:t>six months before th</w:t>
      </w:r>
      <w:r w:rsidR="00C75FF1" w:rsidRPr="006445FE">
        <w:rPr>
          <w:rStyle w:val="fontstyle01"/>
        </w:rPr>
        <w:t>ey can start paying back at 30%</w:t>
      </w:r>
      <w:r w:rsidRPr="006445FE">
        <w:rPr>
          <w:rStyle w:val="fontstyle01"/>
        </w:rPr>
        <w:t xml:space="preserve"> interest rate</w:t>
      </w:r>
      <w:r w:rsidR="00C75FF1" w:rsidRPr="006445FE">
        <w:rPr>
          <w:rStyle w:val="fontstyle01"/>
        </w:rPr>
        <w:t xml:space="preserve"> and d</w:t>
      </w:r>
      <w:r w:rsidRPr="006445FE">
        <w:rPr>
          <w:rStyle w:val="fontstyle01"/>
        </w:rPr>
        <w:t>epending on the loan and its terms and conditions, the payment period starts from 3- 36 months.</w:t>
      </w:r>
    </w:p>
    <w:p w:rsidR="00242750" w:rsidRPr="006445FE" w:rsidRDefault="00B22EB3" w:rsidP="006445FE">
      <w:pPr>
        <w:spacing w:line="360" w:lineRule="auto"/>
        <w:jc w:val="both"/>
        <w:rPr>
          <w:rStyle w:val="fontstyle01"/>
        </w:rPr>
      </w:pPr>
      <w:r w:rsidRPr="006445FE">
        <w:rPr>
          <w:rStyle w:val="fontstyle01"/>
        </w:rPr>
        <w:t>Asked on whether the institution has</w:t>
      </w:r>
      <w:r w:rsidR="00242750" w:rsidRPr="006445FE">
        <w:rPr>
          <w:rStyle w:val="fontstyle01"/>
        </w:rPr>
        <w:t xml:space="preserve"> reached </w:t>
      </w:r>
      <w:r w:rsidRPr="006445FE">
        <w:rPr>
          <w:rStyle w:val="fontstyle01"/>
        </w:rPr>
        <w:t>most of the small scale farmers, the manager responded that he did</w:t>
      </w:r>
      <w:r w:rsidR="00242750" w:rsidRPr="006445FE">
        <w:rPr>
          <w:rStyle w:val="fontstyle01"/>
        </w:rPr>
        <w:t xml:space="preserve"> not have the database of farmers in districts </w:t>
      </w:r>
      <w:r w:rsidRPr="006445FE">
        <w:rPr>
          <w:rStyle w:val="fontstyle01"/>
        </w:rPr>
        <w:t>they</w:t>
      </w:r>
      <w:r w:rsidR="00242750" w:rsidRPr="006445FE">
        <w:rPr>
          <w:rStyle w:val="fontstyle01"/>
        </w:rPr>
        <w:t xml:space="preserve"> work in, </w:t>
      </w:r>
      <w:r w:rsidRPr="006445FE">
        <w:rPr>
          <w:rStyle w:val="fontstyle01"/>
        </w:rPr>
        <w:t>but they</w:t>
      </w:r>
      <w:r w:rsidR="00242750" w:rsidRPr="006445FE">
        <w:rPr>
          <w:rStyle w:val="fontstyle01"/>
        </w:rPr>
        <w:t xml:space="preserve"> have over</w:t>
      </w:r>
      <w:r w:rsidRPr="006445FE">
        <w:rPr>
          <w:rStyle w:val="fontstyle01"/>
        </w:rPr>
        <w:t xml:space="preserve"> 3500 clients in four districts. The institution has</w:t>
      </w:r>
      <w:r w:rsidR="00242750" w:rsidRPr="006445FE">
        <w:rPr>
          <w:rStyle w:val="fontstyle01"/>
        </w:rPr>
        <w:t xml:space="preserve"> given opportunity to small scale farmers to </w:t>
      </w:r>
      <w:r w:rsidR="00242750" w:rsidRPr="006445FE">
        <w:rPr>
          <w:rStyle w:val="fontstyle01"/>
        </w:rPr>
        <w:lastRenderedPageBreak/>
        <w:t xml:space="preserve">improve their yields by expanding their field and yields through the flexible loans </w:t>
      </w:r>
      <w:r w:rsidRPr="006445FE">
        <w:rPr>
          <w:rStyle w:val="fontstyle01"/>
        </w:rPr>
        <w:t xml:space="preserve">they offer and the institution is </w:t>
      </w:r>
      <w:r w:rsidR="00242750" w:rsidRPr="006445FE">
        <w:rPr>
          <w:rStyle w:val="fontstyle01"/>
        </w:rPr>
        <w:t>conveniently locate</w:t>
      </w:r>
      <w:r w:rsidRPr="006445FE">
        <w:rPr>
          <w:rStyle w:val="fontstyle01"/>
        </w:rPr>
        <w:t>d though a good number of</w:t>
      </w:r>
      <w:r w:rsidR="00242750" w:rsidRPr="006445FE">
        <w:rPr>
          <w:rStyle w:val="fontstyle01"/>
        </w:rPr>
        <w:t xml:space="preserve"> farmers stay far from </w:t>
      </w:r>
      <w:r w:rsidRPr="006445FE">
        <w:rPr>
          <w:rStyle w:val="fontstyle01"/>
        </w:rPr>
        <w:t>the lending institution</w:t>
      </w:r>
      <w:r w:rsidR="00242750" w:rsidRPr="006445FE">
        <w:rPr>
          <w:rStyle w:val="fontstyle01"/>
        </w:rPr>
        <w:t xml:space="preserve">. </w:t>
      </w:r>
      <w:r w:rsidR="00971CE0" w:rsidRPr="006445FE">
        <w:rPr>
          <w:rStyle w:val="fontstyle01"/>
        </w:rPr>
        <w:t>However, they believe that they are located in</w:t>
      </w:r>
      <w:r w:rsidR="00242750" w:rsidRPr="006445FE">
        <w:rPr>
          <w:rStyle w:val="fontstyle01"/>
        </w:rPr>
        <w:t xml:space="preserve"> the central place and have the infrastructure </w:t>
      </w:r>
      <w:r w:rsidR="00971CE0" w:rsidRPr="006445FE">
        <w:rPr>
          <w:rStyle w:val="fontstyle01"/>
        </w:rPr>
        <w:t>needed</w:t>
      </w:r>
      <w:r w:rsidR="00242750" w:rsidRPr="006445FE">
        <w:rPr>
          <w:rStyle w:val="fontstyle01"/>
        </w:rPr>
        <w:t xml:space="preserve"> to carry out </w:t>
      </w:r>
      <w:proofErr w:type="spellStart"/>
      <w:r w:rsidR="00242750" w:rsidRPr="006445FE">
        <w:rPr>
          <w:rStyle w:val="fontstyle01"/>
        </w:rPr>
        <w:t>business.</w:t>
      </w:r>
      <w:r w:rsidR="00EB6D22" w:rsidRPr="006445FE">
        <w:rPr>
          <w:rStyle w:val="fontstyle01"/>
        </w:rPr>
        <w:t>Unfortunately</w:t>
      </w:r>
      <w:proofErr w:type="spellEnd"/>
      <w:r w:rsidR="00EB6D22" w:rsidRPr="006445FE">
        <w:rPr>
          <w:rStyle w:val="fontstyle01"/>
        </w:rPr>
        <w:t xml:space="preserve"> Agora does not have other means to use to </w:t>
      </w:r>
      <w:r w:rsidR="00242750" w:rsidRPr="006445FE">
        <w:rPr>
          <w:rStyle w:val="fontstyle01"/>
        </w:rPr>
        <w:t xml:space="preserve">reach the farmers to tell them about </w:t>
      </w:r>
      <w:r w:rsidR="00EB6D22" w:rsidRPr="006445FE">
        <w:rPr>
          <w:rStyle w:val="fontstyle01"/>
        </w:rPr>
        <w:t>their</w:t>
      </w:r>
      <w:r w:rsidR="00242750" w:rsidRPr="006445FE">
        <w:rPr>
          <w:rStyle w:val="fontstyle01"/>
        </w:rPr>
        <w:t xml:space="preserve"> produc</w:t>
      </w:r>
      <w:r w:rsidR="00EB6D22" w:rsidRPr="006445FE">
        <w:rPr>
          <w:rStyle w:val="fontstyle01"/>
        </w:rPr>
        <w:t xml:space="preserve">ts and services except for Facebook and so </w:t>
      </w:r>
      <w:r w:rsidR="00242750" w:rsidRPr="006445FE">
        <w:rPr>
          <w:rStyle w:val="fontstyle01"/>
        </w:rPr>
        <w:t xml:space="preserve">farmers in remote places do not know about </w:t>
      </w:r>
      <w:r w:rsidR="00EB6D22" w:rsidRPr="006445FE">
        <w:rPr>
          <w:rStyle w:val="fontstyle01"/>
        </w:rPr>
        <w:t xml:space="preserve">their services though </w:t>
      </w:r>
      <w:r w:rsidR="00242750" w:rsidRPr="006445FE">
        <w:rPr>
          <w:rStyle w:val="fontstyle01"/>
        </w:rPr>
        <w:t>clients share the information with others.</w:t>
      </w:r>
    </w:p>
    <w:p w:rsidR="00242750" w:rsidRPr="006445FE" w:rsidRDefault="001C2E23" w:rsidP="006445FE">
      <w:pPr>
        <w:spacing w:line="360" w:lineRule="auto"/>
        <w:jc w:val="both"/>
        <w:rPr>
          <w:rStyle w:val="fontstyle01"/>
        </w:rPr>
      </w:pPr>
      <w:r w:rsidRPr="006445FE">
        <w:rPr>
          <w:rStyle w:val="fontstyle01"/>
        </w:rPr>
        <w:t xml:space="preserve">Another interview was conducted with the branch manager for </w:t>
      </w:r>
      <w:proofErr w:type="spellStart"/>
      <w:r w:rsidRPr="006445FE">
        <w:rPr>
          <w:rStyle w:val="fontstyle01"/>
        </w:rPr>
        <w:t>AtlasMara</w:t>
      </w:r>
      <w:proofErr w:type="spellEnd"/>
      <w:r w:rsidRPr="006445FE">
        <w:rPr>
          <w:rStyle w:val="fontstyle01"/>
        </w:rPr>
        <w:t xml:space="preserve"> bank. The bank is the only one servicing 6 districts with </w:t>
      </w:r>
      <w:r w:rsidR="00242750" w:rsidRPr="006445FE">
        <w:rPr>
          <w:rStyle w:val="fontstyle01"/>
        </w:rPr>
        <w:t>over 15000 customers. Most of the customers are farmers, second</w:t>
      </w:r>
      <w:r w:rsidRPr="006445FE">
        <w:rPr>
          <w:rStyle w:val="fontstyle01"/>
        </w:rPr>
        <w:t>ed</w:t>
      </w:r>
      <w:r w:rsidR="00242750" w:rsidRPr="006445FE">
        <w:rPr>
          <w:rStyle w:val="fontstyle01"/>
        </w:rPr>
        <w:t xml:space="preserve"> by salaried employees from both private and public serv</w:t>
      </w:r>
      <w:r w:rsidRPr="006445FE">
        <w:rPr>
          <w:rStyle w:val="fontstyle01"/>
        </w:rPr>
        <w:t xml:space="preserve">ice and a small number of SMEs. </w:t>
      </w:r>
      <w:proofErr w:type="spellStart"/>
      <w:r w:rsidRPr="006445FE">
        <w:rPr>
          <w:rStyle w:val="fontstyle01"/>
        </w:rPr>
        <w:t>AtlasMara</w:t>
      </w:r>
      <w:proofErr w:type="spellEnd"/>
      <w:r w:rsidR="00EE7F24">
        <w:rPr>
          <w:rStyle w:val="fontstyle01"/>
        </w:rPr>
        <w:t xml:space="preserve"> </w:t>
      </w:r>
      <w:r w:rsidR="00242750" w:rsidRPr="006445FE">
        <w:rPr>
          <w:rStyle w:val="fontstyle01"/>
        </w:rPr>
        <w:t>loans are retail in nature</w:t>
      </w:r>
      <w:r w:rsidRPr="006445FE">
        <w:rPr>
          <w:rStyle w:val="fontstyle01"/>
        </w:rPr>
        <w:t xml:space="preserve"> are only</w:t>
      </w:r>
      <w:r w:rsidR="00242750" w:rsidRPr="006445FE">
        <w:rPr>
          <w:rStyle w:val="fontstyle01"/>
        </w:rPr>
        <w:t xml:space="preserve"> given to salaried employees in both private and public sector. </w:t>
      </w:r>
      <w:r w:rsidRPr="006445FE">
        <w:rPr>
          <w:rStyle w:val="fontstyle01"/>
        </w:rPr>
        <w:t>The bank also gives</w:t>
      </w:r>
      <w:r w:rsidR="00242750" w:rsidRPr="006445FE">
        <w:rPr>
          <w:rStyle w:val="fontstyle01"/>
        </w:rPr>
        <w:t xml:space="preserve"> overdraft loans to small scale entrepreneurs.</w:t>
      </w:r>
      <w:r w:rsidRPr="006445FE">
        <w:rPr>
          <w:rStyle w:val="fontstyle01"/>
        </w:rPr>
        <w:t xml:space="preserve"> Currently the bank is in the process of </w:t>
      </w:r>
      <w:r w:rsidR="00242750" w:rsidRPr="006445FE">
        <w:rPr>
          <w:rStyle w:val="fontstyle01"/>
        </w:rPr>
        <w:t>st</w:t>
      </w:r>
      <w:r w:rsidRPr="006445FE">
        <w:rPr>
          <w:rStyle w:val="fontstyle01"/>
        </w:rPr>
        <w:t xml:space="preserve">arting to give loans to </w:t>
      </w:r>
      <w:proofErr w:type="spellStart"/>
      <w:r w:rsidRPr="006445FE">
        <w:rPr>
          <w:rStyle w:val="fontstyle01"/>
        </w:rPr>
        <w:t>farmers.P</w:t>
      </w:r>
      <w:r w:rsidR="00242750" w:rsidRPr="006445FE">
        <w:rPr>
          <w:rStyle w:val="fontstyle01"/>
        </w:rPr>
        <w:t>olicies</w:t>
      </w:r>
      <w:proofErr w:type="spellEnd"/>
      <w:r w:rsidR="00242750" w:rsidRPr="006445FE">
        <w:rPr>
          <w:rStyle w:val="fontstyle01"/>
        </w:rPr>
        <w:t xml:space="preserve"> and procedures are being formulated together so that </w:t>
      </w:r>
      <w:r w:rsidRPr="006445FE">
        <w:rPr>
          <w:rStyle w:val="fontstyle01"/>
        </w:rPr>
        <w:t>the bank</w:t>
      </w:r>
      <w:r w:rsidR="00242750" w:rsidRPr="006445FE">
        <w:rPr>
          <w:rStyle w:val="fontstyle01"/>
        </w:rPr>
        <w:t xml:space="preserve"> can as well serve </w:t>
      </w:r>
      <w:r w:rsidRPr="006445FE">
        <w:rPr>
          <w:rStyle w:val="fontstyle01"/>
        </w:rPr>
        <w:t>the</w:t>
      </w:r>
      <w:r w:rsidR="00242750" w:rsidRPr="006445FE">
        <w:rPr>
          <w:rStyle w:val="fontstyle01"/>
        </w:rPr>
        <w:t xml:space="preserve"> farmers.</w:t>
      </w:r>
    </w:p>
    <w:p w:rsidR="00242750" w:rsidRPr="006445FE" w:rsidRDefault="001C2E23" w:rsidP="006445FE">
      <w:pPr>
        <w:spacing w:line="360" w:lineRule="auto"/>
        <w:jc w:val="both"/>
        <w:rPr>
          <w:rStyle w:val="fontstyle01"/>
        </w:rPr>
      </w:pPr>
      <w:r w:rsidRPr="006445FE">
        <w:rPr>
          <w:rStyle w:val="fontstyle01"/>
        </w:rPr>
        <w:t>The third and final interview with lending institution</w:t>
      </w:r>
      <w:r w:rsidR="00F20FC3">
        <w:rPr>
          <w:rStyle w:val="fontstyle01"/>
        </w:rPr>
        <w:t>s was conducted with the Japan Tobacco I</w:t>
      </w:r>
      <w:r w:rsidRPr="006445FE">
        <w:rPr>
          <w:rStyle w:val="fontstyle01"/>
        </w:rPr>
        <w:t>nternational (JTI) corporate a</w:t>
      </w:r>
      <w:r w:rsidR="00242750" w:rsidRPr="006445FE">
        <w:rPr>
          <w:rStyle w:val="fontstyle01"/>
        </w:rPr>
        <w:t>ffairs officer</w:t>
      </w:r>
      <w:r w:rsidRPr="006445FE">
        <w:rPr>
          <w:rStyle w:val="fontstyle01"/>
        </w:rPr>
        <w:t>.</w:t>
      </w:r>
      <w:r w:rsidR="00AC5249" w:rsidRPr="006445FE">
        <w:rPr>
          <w:rStyle w:val="fontstyle01"/>
        </w:rPr>
        <w:t xml:space="preserve"> JTI is </w:t>
      </w:r>
      <w:r w:rsidR="00242750" w:rsidRPr="006445FE">
        <w:rPr>
          <w:rStyle w:val="fontstyle01"/>
        </w:rPr>
        <w:t>the biggest firm that supports agriculture ever set and bu</w:t>
      </w:r>
      <w:r w:rsidR="00AC5249" w:rsidRPr="006445FE">
        <w:rPr>
          <w:rStyle w:val="fontstyle01"/>
        </w:rPr>
        <w:t xml:space="preserve">ilt in western province, </w:t>
      </w:r>
      <w:proofErr w:type="spellStart"/>
      <w:r w:rsidR="00AC5249" w:rsidRPr="006445FE">
        <w:rPr>
          <w:rStyle w:val="fontstyle01"/>
        </w:rPr>
        <w:t>Nkeyema</w:t>
      </w:r>
      <w:proofErr w:type="spellEnd"/>
      <w:r w:rsidR="00242750" w:rsidRPr="006445FE">
        <w:rPr>
          <w:rStyle w:val="fontstyle01"/>
        </w:rPr>
        <w:t xml:space="preserve"> district in particular. </w:t>
      </w:r>
      <w:r w:rsidR="00AC5249" w:rsidRPr="006445FE">
        <w:rPr>
          <w:rStyle w:val="fontstyle01"/>
        </w:rPr>
        <w:t>JTI</w:t>
      </w:r>
      <w:r w:rsidR="00242750" w:rsidRPr="006445FE">
        <w:rPr>
          <w:rStyle w:val="fontstyle01"/>
        </w:rPr>
        <w:t xml:space="preserve"> offer</w:t>
      </w:r>
      <w:r w:rsidR="00AC5249" w:rsidRPr="006445FE">
        <w:rPr>
          <w:rStyle w:val="fontstyle01"/>
        </w:rPr>
        <w:t>s</w:t>
      </w:r>
      <w:r w:rsidR="00242750" w:rsidRPr="006445FE">
        <w:rPr>
          <w:rStyle w:val="fontstyle01"/>
        </w:rPr>
        <w:t xml:space="preserve"> affordable loans to small scale </w:t>
      </w:r>
      <w:r w:rsidR="00AC5249" w:rsidRPr="006445FE">
        <w:rPr>
          <w:rStyle w:val="fontstyle01"/>
        </w:rPr>
        <w:t xml:space="preserve">farmers who grow tobacco only. JTI </w:t>
      </w:r>
      <w:r w:rsidR="00242750" w:rsidRPr="006445FE">
        <w:rPr>
          <w:rStyle w:val="fontstyle01"/>
        </w:rPr>
        <w:t>further provid</w:t>
      </w:r>
      <w:r w:rsidR="00AC5249" w:rsidRPr="006445FE">
        <w:rPr>
          <w:rStyle w:val="fontstyle01"/>
        </w:rPr>
        <w:t>e</w:t>
      </w:r>
      <w:r w:rsidR="00242750" w:rsidRPr="006445FE">
        <w:rPr>
          <w:rStyle w:val="fontstyle01"/>
        </w:rPr>
        <w:t xml:space="preserve"> market for </w:t>
      </w:r>
      <w:r w:rsidR="00AC5249" w:rsidRPr="006445FE">
        <w:rPr>
          <w:rStyle w:val="fontstyle01"/>
        </w:rPr>
        <w:t>the farmers</w:t>
      </w:r>
      <w:r w:rsidR="00242750" w:rsidRPr="006445FE">
        <w:rPr>
          <w:rStyle w:val="fontstyle01"/>
        </w:rPr>
        <w:t xml:space="preserve"> as </w:t>
      </w:r>
      <w:r w:rsidR="00AC5249" w:rsidRPr="006445FE">
        <w:rPr>
          <w:rStyle w:val="fontstyle01"/>
        </w:rPr>
        <w:t xml:space="preserve">the </w:t>
      </w:r>
      <w:r w:rsidR="00242750" w:rsidRPr="006445FE">
        <w:rPr>
          <w:rStyle w:val="fontstyle01"/>
        </w:rPr>
        <w:t xml:space="preserve">organization buys tobacco. </w:t>
      </w:r>
    </w:p>
    <w:p w:rsidR="00242750" w:rsidRPr="006445FE" w:rsidRDefault="00242750" w:rsidP="006445FE">
      <w:pPr>
        <w:spacing w:line="360" w:lineRule="auto"/>
        <w:jc w:val="both"/>
        <w:rPr>
          <w:rStyle w:val="fontstyle01"/>
        </w:rPr>
      </w:pPr>
      <w:r w:rsidRPr="006445FE">
        <w:rPr>
          <w:rStyle w:val="fontstyle01"/>
        </w:rPr>
        <w:t>The inte</w:t>
      </w:r>
      <w:r w:rsidR="00AC5249" w:rsidRPr="006445FE">
        <w:rPr>
          <w:rStyle w:val="fontstyle01"/>
        </w:rPr>
        <w:t xml:space="preserve">rview could not proceed as the </w:t>
      </w:r>
      <w:r w:rsidRPr="006445FE">
        <w:rPr>
          <w:rStyle w:val="fontstyle01"/>
        </w:rPr>
        <w:t xml:space="preserve">call cut before </w:t>
      </w:r>
      <w:r w:rsidR="00AC5249" w:rsidRPr="006445FE">
        <w:rPr>
          <w:rStyle w:val="fontstyle01"/>
        </w:rPr>
        <w:t>the discussion could be concluded</w:t>
      </w:r>
      <w:r w:rsidRPr="006445FE">
        <w:rPr>
          <w:rStyle w:val="fontstyle01"/>
        </w:rPr>
        <w:t xml:space="preserve">. </w:t>
      </w:r>
      <w:r w:rsidR="00AC5249" w:rsidRPr="006445FE">
        <w:rPr>
          <w:rStyle w:val="fontstyle01"/>
        </w:rPr>
        <w:t xml:space="preserve">Information from the </w:t>
      </w:r>
      <w:r w:rsidRPr="006445FE">
        <w:rPr>
          <w:rStyle w:val="fontstyle01"/>
        </w:rPr>
        <w:t xml:space="preserve">human resource manager hinted that the organization only buys tobacco from </w:t>
      </w:r>
      <w:proofErr w:type="gramStart"/>
      <w:r w:rsidRPr="006445FE">
        <w:rPr>
          <w:rStyle w:val="fontstyle01"/>
        </w:rPr>
        <w:t>farmers who gets</w:t>
      </w:r>
      <w:proofErr w:type="gramEnd"/>
      <w:r w:rsidRPr="006445FE">
        <w:rPr>
          <w:rStyle w:val="fontstyle01"/>
        </w:rPr>
        <w:t xml:space="preserve"> loans from them. The loans are deducted from the sales.</w:t>
      </w:r>
    </w:p>
    <w:p w:rsidR="00B676C0" w:rsidRDefault="003D51C1" w:rsidP="006445FE">
      <w:pPr>
        <w:spacing w:line="360" w:lineRule="auto"/>
        <w:jc w:val="both"/>
        <w:rPr>
          <w:rStyle w:val="fontstyle01"/>
        </w:rPr>
      </w:pPr>
      <w:r w:rsidRPr="006445FE">
        <w:rPr>
          <w:rStyle w:val="fontstyle01"/>
        </w:rPr>
        <w:t xml:space="preserve">It should be noted that </w:t>
      </w:r>
      <w:r w:rsidR="00242750" w:rsidRPr="006445FE">
        <w:rPr>
          <w:rStyle w:val="fontstyle01"/>
        </w:rPr>
        <w:t>Focus group discussion</w:t>
      </w:r>
      <w:r w:rsidRPr="006445FE">
        <w:rPr>
          <w:rStyle w:val="fontstyle01"/>
        </w:rPr>
        <w:t>s</w:t>
      </w:r>
      <w:r w:rsidR="00242750" w:rsidRPr="006445FE">
        <w:rPr>
          <w:rStyle w:val="fontstyle01"/>
        </w:rPr>
        <w:t xml:space="preserve"> did not happen </w:t>
      </w:r>
      <w:r w:rsidR="0021625E" w:rsidRPr="006445FE">
        <w:rPr>
          <w:rStyle w:val="fontstyle01"/>
        </w:rPr>
        <w:t>due to</w:t>
      </w:r>
      <w:r w:rsidR="00242750" w:rsidRPr="006445FE">
        <w:rPr>
          <w:rStyle w:val="fontstyle01"/>
        </w:rPr>
        <w:t xml:space="preserve"> the COVID-19</w:t>
      </w:r>
      <w:r w:rsidR="00F20FC3">
        <w:rPr>
          <w:rStyle w:val="fontstyle01"/>
        </w:rPr>
        <w:t xml:space="preserve"> (Corona virus)</w:t>
      </w:r>
      <w:r w:rsidR="00B676C0">
        <w:rPr>
          <w:rStyle w:val="fontstyle01"/>
        </w:rPr>
        <w:t xml:space="preserve"> Pandemic.</w:t>
      </w:r>
    </w:p>
    <w:p w:rsidR="00B676C0" w:rsidRDefault="00B676C0" w:rsidP="006445FE">
      <w:pPr>
        <w:spacing w:line="360" w:lineRule="auto"/>
        <w:jc w:val="both"/>
        <w:rPr>
          <w:rStyle w:val="fontstyle01"/>
        </w:rPr>
      </w:pPr>
    </w:p>
    <w:p w:rsidR="00B676C0" w:rsidRDefault="00B676C0" w:rsidP="006445FE">
      <w:pPr>
        <w:spacing w:line="360" w:lineRule="auto"/>
        <w:jc w:val="both"/>
        <w:rPr>
          <w:rStyle w:val="fontstyle01"/>
        </w:rPr>
      </w:pPr>
    </w:p>
    <w:p w:rsidR="00B676C0" w:rsidRPr="006445FE" w:rsidRDefault="00B676C0" w:rsidP="006445FE">
      <w:pPr>
        <w:spacing w:line="360" w:lineRule="auto"/>
        <w:jc w:val="both"/>
        <w:rPr>
          <w:rStyle w:val="fontstyle01"/>
        </w:rPr>
      </w:pPr>
    </w:p>
    <w:p w:rsidR="00A5692C" w:rsidRPr="00EE7F24" w:rsidRDefault="00EE7F24" w:rsidP="00EE7F24">
      <w:pPr>
        <w:spacing w:line="360" w:lineRule="auto"/>
        <w:jc w:val="both"/>
        <w:rPr>
          <w:rFonts w:ascii="Times New Roman" w:hAnsi="Times New Roman" w:cs="Times New Roman"/>
          <w:color w:val="000000"/>
          <w:sz w:val="24"/>
          <w:szCs w:val="24"/>
        </w:rPr>
      </w:pPr>
      <w:bookmarkStart w:id="79" w:name="_Toc41255337"/>
      <w:r>
        <w:rPr>
          <w:rFonts w:ascii="Times New Roman" w:hAnsi="Times New Roman" w:cs="Times New Roman"/>
          <w:b/>
          <w:sz w:val="24"/>
          <w:szCs w:val="24"/>
          <w:lang w:val="en-GB"/>
        </w:rPr>
        <w:lastRenderedPageBreak/>
        <w:t xml:space="preserve">                                            </w:t>
      </w:r>
      <w:r w:rsidR="00A5692C" w:rsidRPr="007517B4">
        <w:rPr>
          <w:lang w:val="en-GB"/>
        </w:rPr>
        <w:t>CHAPTER FIVE</w:t>
      </w:r>
      <w:bookmarkEnd w:id="79"/>
    </w:p>
    <w:p w:rsidR="00A5692C" w:rsidRPr="007517B4" w:rsidRDefault="0018545B" w:rsidP="007517B4">
      <w:pPr>
        <w:pStyle w:val="Heading1"/>
        <w:jc w:val="center"/>
        <w:rPr>
          <w:lang w:val="en-GB"/>
        </w:rPr>
      </w:pPr>
      <w:bookmarkStart w:id="80" w:name="_Toc41255338"/>
      <w:r>
        <w:rPr>
          <w:lang w:val="en-GB"/>
        </w:rPr>
        <w:t>DISCUSSION OF FINDINGS,</w:t>
      </w:r>
      <w:bookmarkStart w:id="81" w:name="_GoBack"/>
      <w:bookmarkEnd w:id="81"/>
      <w:r w:rsidR="00A5692C" w:rsidRPr="007517B4">
        <w:rPr>
          <w:lang w:val="en-GB"/>
        </w:rPr>
        <w:t>CONCLUSIONS AND RECOMMENDATIONS</w:t>
      </w:r>
      <w:bookmarkEnd w:id="80"/>
    </w:p>
    <w:p w:rsidR="00A5692C" w:rsidRPr="006445FE" w:rsidRDefault="00A5692C" w:rsidP="004A72DA">
      <w:pPr>
        <w:pStyle w:val="Heading2"/>
      </w:pPr>
      <w:bookmarkStart w:id="82" w:name="_Toc41255339"/>
      <w:r w:rsidRPr="006445FE">
        <w:t xml:space="preserve">5.0 </w:t>
      </w:r>
      <w:bookmarkStart w:id="83" w:name="_Toc41255340"/>
      <w:bookmarkEnd w:id="82"/>
      <w:r w:rsidRPr="006445FE">
        <w:t xml:space="preserve"> </w:t>
      </w:r>
      <w:bookmarkEnd w:id="83"/>
    </w:p>
    <w:p w:rsidR="00A5692C" w:rsidRPr="006445FE" w:rsidRDefault="00A5692C" w:rsidP="006445FE">
      <w:pPr>
        <w:spacing w:line="360" w:lineRule="auto"/>
        <w:jc w:val="both"/>
        <w:rPr>
          <w:rFonts w:ascii="Times New Roman" w:hAnsi="Times New Roman" w:cs="Times New Roman"/>
          <w:sz w:val="24"/>
          <w:szCs w:val="24"/>
          <w:lang w:val="en-GB"/>
        </w:rPr>
      </w:pPr>
      <w:r w:rsidRPr="006445FE">
        <w:rPr>
          <w:rFonts w:ascii="Times New Roman" w:hAnsi="Times New Roman" w:cs="Times New Roman"/>
          <w:sz w:val="24"/>
          <w:szCs w:val="24"/>
          <w:lang w:val="en-GB"/>
        </w:rPr>
        <w:t xml:space="preserve">The main aim of this study was to </w:t>
      </w:r>
      <w:r w:rsidR="00F47632" w:rsidRPr="006445FE">
        <w:rPr>
          <w:rFonts w:ascii="Times New Roman" w:hAnsi="Times New Roman" w:cs="Times New Roman"/>
          <w:sz w:val="24"/>
          <w:szCs w:val="24"/>
          <w:lang w:val="en-GB"/>
        </w:rPr>
        <w:t xml:space="preserve">explore the barriers of agricultural credit to small scale farmers in </w:t>
      </w:r>
      <w:proofErr w:type="spellStart"/>
      <w:r w:rsidR="00F47632" w:rsidRPr="006445FE">
        <w:rPr>
          <w:rFonts w:ascii="Times New Roman" w:hAnsi="Times New Roman" w:cs="Times New Roman"/>
          <w:sz w:val="24"/>
          <w:szCs w:val="24"/>
          <w:lang w:val="en-GB"/>
        </w:rPr>
        <w:t>N</w:t>
      </w:r>
      <w:r w:rsidR="00EB55B3" w:rsidRPr="006445FE">
        <w:rPr>
          <w:rFonts w:ascii="Times New Roman" w:hAnsi="Times New Roman" w:cs="Times New Roman"/>
          <w:sz w:val="24"/>
          <w:szCs w:val="24"/>
          <w:lang w:val="en-GB"/>
        </w:rPr>
        <w:t>k</w:t>
      </w:r>
      <w:r w:rsidR="00F47632" w:rsidRPr="006445FE">
        <w:rPr>
          <w:rFonts w:ascii="Times New Roman" w:hAnsi="Times New Roman" w:cs="Times New Roman"/>
          <w:sz w:val="24"/>
          <w:szCs w:val="24"/>
          <w:lang w:val="en-GB"/>
        </w:rPr>
        <w:t>eyema</w:t>
      </w:r>
      <w:proofErr w:type="spellEnd"/>
      <w:r w:rsidR="00F47632" w:rsidRPr="006445FE">
        <w:rPr>
          <w:rFonts w:ascii="Times New Roman" w:hAnsi="Times New Roman" w:cs="Times New Roman"/>
          <w:sz w:val="24"/>
          <w:szCs w:val="24"/>
          <w:lang w:val="en-GB"/>
        </w:rPr>
        <w:t>.</w:t>
      </w:r>
    </w:p>
    <w:p w:rsidR="00AF5992" w:rsidRPr="00AF5992" w:rsidRDefault="00A5692C" w:rsidP="00795D23">
      <w:pPr>
        <w:pStyle w:val="Heading2"/>
      </w:pPr>
      <w:r w:rsidRPr="006445FE">
        <w:t>The main target for the study covered farmers’</w:t>
      </w:r>
      <w:r w:rsidR="00F47632" w:rsidRPr="006445FE">
        <w:t xml:space="preserve"> knowledge of agricultural credit, appropriate responses and actions by relevant stakeholders towards scaling- up of agricultu</w:t>
      </w:r>
      <w:r w:rsidR="00EB55B3" w:rsidRPr="006445FE">
        <w:t xml:space="preserve">re credit scheme programmes in </w:t>
      </w:r>
      <w:proofErr w:type="spellStart"/>
      <w:r w:rsidR="00EB55B3" w:rsidRPr="006445FE">
        <w:t>N</w:t>
      </w:r>
      <w:r w:rsidR="00F47632" w:rsidRPr="006445FE">
        <w:t>keyema</w:t>
      </w:r>
      <w:proofErr w:type="spellEnd"/>
      <w:r w:rsidR="00F47632" w:rsidRPr="006445FE">
        <w:t xml:space="preserve"> district</w:t>
      </w:r>
      <w:r w:rsidR="00EB55B3" w:rsidRPr="006445FE">
        <w:t xml:space="preserve"> and </w:t>
      </w:r>
      <w:r w:rsidR="00F47632" w:rsidRPr="006445FE">
        <w:t>assess the terms and conditions attached to agriculture credits</w:t>
      </w:r>
      <w:r w:rsidRPr="006445FE">
        <w:t>.</w:t>
      </w:r>
    </w:p>
    <w:p w:rsidR="00EE7F24" w:rsidRDefault="00A5692C" w:rsidP="00EE7F24">
      <w:pPr>
        <w:pStyle w:val="Heading2"/>
        <w:rPr>
          <w:rStyle w:val="fontstyle01"/>
        </w:rPr>
      </w:pPr>
      <w:r w:rsidRPr="006445FE">
        <w:t xml:space="preserve"> </w:t>
      </w:r>
      <w:r w:rsidR="00795D23">
        <w:rPr>
          <w:rStyle w:val="fontstyle01"/>
        </w:rPr>
        <w:t>5.1</w:t>
      </w:r>
      <w:r w:rsidR="00EE7F24">
        <w:rPr>
          <w:rStyle w:val="fontstyle01"/>
        </w:rPr>
        <w:t xml:space="preserve"> Implications of findings</w:t>
      </w:r>
    </w:p>
    <w:p w:rsidR="00EE7F24" w:rsidRDefault="00EE7F24" w:rsidP="00EE7F24">
      <w:pPr>
        <w:spacing w:line="360" w:lineRule="auto"/>
        <w:jc w:val="both"/>
        <w:rPr>
          <w:rStyle w:val="fontstyle01"/>
        </w:rPr>
      </w:pPr>
      <w:r>
        <w:rPr>
          <w:rFonts w:ascii="Times New Roman" w:hAnsi="Times New Roman" w:cs="Times New Roman"/>
          <w:sz w:val="24"/>
          <w:szCs w:val="24"/>
        </w:rPr>
        <w:t xml:space="preserve">The characteristics of the small-scale farmers and the locations of the credit facilities in </w:t>
      </w:r>
      <w:proofErr w:type="spellStart"/>
      <w:r>
        <w:rPr>
          <w:rFonts w:ascii="Times New Roman" w:hAnsi="Times New Roman" w:cs="Times New Roman"/>
          <w:sz w:val="24"/>
          <w:szCs w:val="24"/>
        </w:rPr>
        <w:t>Nkeyema</w:t>
      </w:r>
      <w:proofErr w:type="spellEnd"/>
      <w:r>
        <w:rPr>
          <w:rFonts w:ascii="Times New Roman" w:hAnsi="Times New Roman" w:cs="Times New Roman"/>
          <w:sz w:val="24"/>
          <w:szCs w:val="24"/>
        </w:rPr>
        <w:t xml:space="preserve"> district proved to be significant in the accessibility of credit by the farmers. With the majority of the respondents being female, most of the farmers faced difficulties in accessing credit because most lenders are gender biased towards men when giving loans. </w:t>
      </w:r>
      <w:r w:rsidRPr="00430641">
        <w:rPr>
          <w:rStyle w:val="fontstyle01"/>
        </w:rPr>
        <w:t xml:space="preserve">This is because male farmers' </w:t>
      </w:r>
      <w:proofErr w:type="gramStart"/>
      <w:r w:rsidRPr="00430641">
        <w:rPr>
          <w:rStyle w:val="fontstyle01"/>
        </w:rPr>
        <w:t>scale of production are</w:t>
      </w:r>
      <w:proofErr w:type="gramEnd"/>
      <w:r w:rsidRPr="00430641">
        <w:rPr>
          <w:rStyle w:val="fontstyle01"/>
        </w:rPr>
        <w:t xml:space="preserve"> higher than that of their female counterparts and hence are favored by lenders in terms of credit allocation.</w:t>
      </w:r>
      <w:r>
        <w:rPr>
          <w:rStyle w:val="fontstyle01"/>
        </w:rPr>
        <w:t xml:space="preserve"> Other factors such as the marital status of the farmer had an influence in farmers’ accessibility to loans because of the belief that married people are more responsible and reliable. </w:t>
      </w:r>
    </w:p>
    <w:p w:rsidR="00EE7F24" w:rsidRPr="00CC66BC" w:rsidRDefault="00EE7F24" w:rsidP="00EE7F24">
      <w:pPr>
        <w:spacing w:line="360" w:lineRule="auto"/>
        <w:jc w:val="both"/>
        <w:rPr>
          <w:rStyle w:val="fontstyle01"/>
          <w:color w:val="auto"/>
        </w:rPr>
      </w:pPr>
      <w:r>
        <w:rPr>
          <w:rStyle w:val="fontstyle01"/>
        </w:rPr>
        <w:t xml:space="preserve">Household size also matters in loan accessibility as large households are more likely to default on loan repayments. </w:t>
      </w:r>
      <w:proofErr w:type="spellStart"/>
      <w:r>
        <w:rPr>
          <w:rStyle w:val="fontstyle01"/>
        </w:rPr>
        <w:t>Nkeyema</w:t>
      </w:r>
      <w:proofErr w:type="spellEnd"/>
      <w:r>
        <w:rPr>
          <w:rStyle w:val="fontstyle01"/>
        </w:rPr>
        <w:t xml:space="preserve"> district is characterized by medium to large household numbers making it difficult for the small-scale farmers to manage their farming activities because they have too many dependents. A study by </w:t>
      </w:r>
      <w:proofErr w:type="spellStart"/>
      <w:r>
        <w:rPr>
          <w:rStyle w:val="fontstyle01"/>
        </w:rPr>
        <w:t>Oyedele</w:t>
      </w:r>
      <w:proofErr w:type="spellEnd"/>
      <w:r>
        <w:rPr>
          <w:rStyle w:val="fontstyle01"/>
        </w:rPr>
        <w:t xml:space="preserve"> et al., (2009) revealed that people who accessed loans and had large household members were credit constrained. According to the study, with increased household size comes higher expenditure on food and other household requirements and this in turn leaves the household heads constrained and affects their loan repayment.</w:t>
      </w:r>
    </w:p>
    <w:p w:rsidR="00EE7F24" w:rsidRDefault="00EE7F24" w:rsidP="00EE7F24">
      <w:pPr>
        <w:spacing w:line="360" w:lineRule="auto"/>
        <w:jc w:val="both"/>
        <w:rPr>
          <w:rStyle w:val="fontstyle01"/>
        </w:rPr>
      </w:pPr>
      <w:r>
        <w:rPr>
          <w:rStyle w:val="fontstyle01"/>
        </w:rPr>
        <w:t xml:space="preserve">In order to access credit from financial institutions availability of collateral, gender and education of applicant are highly considered. The value of the assets that the farmer has are valued in order to ascertain whether the farmer qualifies for the loan that they are applying for </w:t>
      </w:r>
      <w:r>
        <w:rPr>
          <w:rStyle w:val="fontstyle01"/>
        </w:rPr>
        <w:lastRenderedPageBreak/>
        <w:t xml:space="preserve">because </w:t>
      </w:r>
      <w:r w:rsidRPr="007F3484">
        <w:rPr>
          <w:rStyle w:val="fontstyle01"/>
        </w:rPr>
        <w:t>the value of assets invested in farming activities has a significant relationship with access to bank credit.</w:t>
      </w:r>
      <w:r>
        <w:rPr>
          <w:rStyle w:val="fontstyle01"/>
        </w:rPr>
        <w:t xml:space="preserve"> It can then be concluded that most farmers in </w:t>
      </w:r>
      <w:proofErr w:type="spellStart"/>
      <w:r>
        <w:rPr>
          <w:rStyle w:val="fontstyle01"/>
        </w:rPr>
        <w:t>Nkeyema</w:t>
      </w:r>
      <w:proofErr w:type="spellEnd"/>
      <w:r>
        <w:rPr>
          <w:rStyle w:val="fontstyle01"/>
        </w:rPr>
        <w:t xml:space="preserve"> district lack the necessary assets needed in order for them to access credits. To increase their chances in accessing credit, farmers in this area need to therefore learn to invest in agriculture assets.</w:t>
      </w:r>
    </w:p>
    <w:p w:rsidR="00EE7F24" w:rsidRDefault="00EE7F24" w:rsidP="00EE7F24">
      <w:pPr>
        <w:spacing w:line="360" w:lineRule="auto"/>
        <w:jc w:val="both"/>
        <w:rPr>
          <w:rStyle w:val="fontstyle01"/>
        </w:rPr>
      </w:pPr>
      <w:r>
        <w:rPr>
          <w:rStyle w:val="fontstyle01"/>
        </w:rPr>
        <w:t xml:space="preserve">Level of education of the small-scale farmers affects their loan accessibility. Most farmers in the study area at least achieved secondary education which should positively affect their loan accessibility. However, the reality on the ground is different. Despite receiving an education, it is not enough to guarantee them accessibility to credit. Conclusions can be made that the type of education received may not be so relevant to grant them accessibility to credit facilities. In order to improve this, all stakeholders in the agriculture sector need to encourage education and skills training so as to equip the farmers with the necessary skills that will help them increase their productivity. </w:t>
      </w:r>
    </w:p>
    <w:p w:rsidR="00EE7F24" w:rsidRDefault="00EE7F24" w:rsidP="006445FE">
      <w:pPr>
        <w:spacing w:line="360" w:lineRule="auto"/>
        <w:jc w:val="both"/>
        <w:rPr>
          <w:rStyle w:val="fontstyle01"/>
        </w:rPr>
      </w:pPr>
      <w:r>
        <w:rPr>
          <w:rStyle w:val="fontstyle01"/>
        </w:rPr>
        <w:t xml:space="preserve">On the other hand, the financial institutions have not done enough to guarantee loan accessibility to all deserving farmers. The financial institutions are mostly located in areas that that not accessible to the farmers and are not doing enough to make themselves and their products and services known to the farmers. This has contributed to the barriers that the small-scale farmers in </w:t>
      </w:r>
      <w:proofErr w:type="spellStart"/>
      <w:r>
        <w:rPr>
          <w:rStyle w:val="fontstyle01"/>
        </w:rPr>
        <w:t>Nkeyema</w:t>
      </w:r>
      <w:proofErr w:type="spellEnd"/>
      <w:r>
        <w:rPr>
          <w:rStyle w:val="fontstyle01"/>
        </w:rPr>
        <w:t xml:space="preserve"> district are facing. The credit facility by government through the cooperatives is far-fetched and does not meet the needs of every farmer. The FISP </w:t>
      </w:r>
      <w:proofErr w:type="spellStart"/>
      <w:r>
        <w:rPr>
          <w:rStyle w:val="fontstyle01"/>
        </w:rPr>
        <w:t>programme</w:t>
      </w:r>
      <w:proofErr w:type="spellEnd"/>
      <w:r>
        <w:rPr>
          <w:rStyle w:val="fontstyle01"/>
        </w:rPr>
        <w:t xml:space="preserve"> comes at a price that is not affordable to every farmer and consists of inputs that do not produce yield in certain localities. It is for this reason that most small-scale famers are unable to access credit and also because some farmers are unable to make the needed contribution to cooperative groups. Government needs to set policies that will allow for farmers to receive inputs that would produce high yields in their localities.</w:t>
      </w:r>
    </w:p>
    <w:p w:rsidR="00795D23" w:rsidRPr="00B676C0" w:rsidRDefault="00795D23" w:rsidP="006445FE">
      <w:pPr>
        <w:spacing w:line="360" w:lineRule="auto"/>
        <w:jc w:val="both"/>
        <w:rPr>
          <w:rFonts w:ascii="Times New Roman" w:hAnsi="Times New Roman" w:cs="Times New Roman"/>
          <w:color w:val="000000"/>
          <w:sz w:val="24"/>
          <w:szCs w:val="24"/>
        </w:rPr>
      </w:pPr>
      <w:r>
        <w:rPr>
          <w:rStyle w:val="fontstyle01"/>
        </w:rPr>
        <w:t>5.2 Conclusion.</w:t>
      </w:r>
    </w:p>
    <w:p w:rsidR="001F6F66" w:rsidRPr="006445FE" w:rsidRDefault="004C37C7" w:rsidP="006445FE">
      <w:pPr>
        <w:spacing w:line="360" w:lineRule="auto"/>
        <w:jc w:val="both"/>
        <w:rPr>
          <w:rFonts w:ascii="Times New Roman" w:hAnsi="Times New Roman" w:cs="Times New Roman"/>
          <w:sz w:val="24"/>
          <w:szCs w:val="24"/>
          <w:lang w:val="en-GB"/>
        </w:rPr>
      </w:pPr>
      <w:r w:rsidRPr="006445FE">
        <w:rPr>
          <w:rFonts w:ascii="Times New Roman" w:hAnsi="Times New Roman" w:cs="Times New Roman"/>
          <w:sz w:val="24"/>
          <w:szCs w:val="24"/>
          <w:lang w:val="en-GB"/>
        </w:rPr>
        <w:t xml:space="preserve">Increased productivity in agriculture is vital for the achievement of rapid poverty reduction, national food security and broad-based income growth especially in countries that largely depend on agriculture like Zambia. In order to achieve this, there is need to invest in </w:t>
      </w:r>
      <w:r w:rsidR="00B82757" w:rsidRPr="006445FE">
        <w:rPr>
          <w:rFonts w:ascii="Times New Roman" w:hAnsi="Times New Roman" w:cs="Times New Roman"/>
          <w:sz w:val="24"/>
          <w:szCs w:val="24"/>
          <w:lang w:val="en-GB"/>
        </w:rPr>
        <w:t>marketing systems that encourage</w:t>
      </w:r>
      <w:r w:rsidR="003F4A84" w:rsidRPr="006445FE">
        <w:rPr>
          <w:rFonts w:ascii="Times New Roman" w:hAnsi="Times New Roman" w:cs="Times New Roman"/>
          <w:sz w:val="24"/>
          <w:szCs w:val="24"/>
          <w:lang w:val="en-GB"/>
        </w:rPr>
        <w:t xml:space="preserve"> smallholder </w:t>
      </w:r>
      <w:r w:rsidR="009A67F6" w:rsidRPr="006445FE">
        <w:rPr>
          <w:rFonts w:ascii="Times New Roman" w:hAnsi="Times New Roman" w:cs="Times New Roman"/>
          <w:sz w:val="24"/>
          <w:szCs w:val="24"/>
          <w:lang w:val="en-GB"/>
        </w:rPr>
        <w:t>investment in prod</w:t>
      </w:r>
      <w:r w:rsidR="003F4A84" w:rsidRPr="006445FE">
        <w:rPr>
          <w:rFonts w:ascii="Times New Roman" w:hAnsi="Times New Roman" w:cs="Times New Roman"/>
          <w:sz w:val="24"/>
          <w:szCs w:val="24"/>
          <w:lang w:val="en-GB"/>
        </w:rPr>
        <w:t xml:space="preserve">uctivity-enhancing technologies </w:t>
      </w:r>
      <w:r w:rsidR="009A67F6" w:rsidRPr="006445FE">
        <w:rPr>
          <w:rFonts w:ascii="Times New Roman" w:hAnsi="Times New Roman" w:cs="Times New Roman"/>
          <w:sz w:val="24"/>
          <w:szCs w:val="24"/>
          <w:lang w:val="en-GB"/>
        </w:rPr>
        <w:t>and agronomic</w:t>
      </w:r>
      <w:r w:rsidR="003F4A84" w:rsidRPr="006445FE">
        <w:rPr>
          <w:rFonts w:ascii="Times New Roman" w:hAnsi="Times New Roman" w:cs="Times New Roman"/>
          <w:sz w:val="24"/>
          <w:szCs w:val="24"/>
          <w:lang w:val="en-GB"/>
        </w:rPr>
        <w:t xml:space="preserve"> practices, and that encourages </w:t>
      </w:r>
      <w:r w:rsidR="009A67F6" w:rsidRPr="006445FE">
        <w:rPr>
          <w:rFonts w:ascii="Times New Roman" w:hAnsi="Times New Roman" w:cs="Times New Roman"/>
          <w:sz w:val="24"/>
          <w:szCs w:val="24"/>
          <w:lang w:val="en-GB"/>
        </w:rPr>
        <w:t>investment in t</w:t>
      </w:r>
      <w:r w:rsidR="003F4A84" w:rsidRPr="006445FE">
        <w:rPr>
          <w:rFonts w:ascii="Times New Roman" w:hAnsi="Times New Roman" w:cs="Times New Roman"/>
          <w:sz w:val="24"/>
          <w:szCs w:val="24"/>
          <w:lang w:val="en-GB"/>
        </w:rPr>
        <w:t xml:space="preserve">he major agricultural commodity </w:t>
      </w:r>
      <w:r w:rsidR="009A67F6" w:rsidRPr="006445FE">
        <w:rPr>
          <w:rFonts w:ascii="Times New Roman" w:hAnsi="Times New Roman" w:cs="Times New Roman"/>
          <w:sz w:val="24"/>
          <w:szCs w:val="24"/>
          <w:lang w:val="en-GB"/>
        </w:rPr>
        <w:t xml:space="preserve">value chains. </w:t>
      </w:r>
      <w:r w:rsidR="000B619A" w:rsidRPr="006445FE">
        <w:rPr>
          <w:rFonts w:ascii="Times New Roman" w:hAnsi="Times New Roman" w:cs="Times New Roman"/>
          <w:sz w:val="24"/>
          <w:szCs w:val="24"/>
          <w:lang w:val="en-GB"/>
        </w:rPr>
        <w:t xml:space="preserve">The </w:t>
      </w:r>
      <w:r w:rsidR="000B619A" w:rsidRPr="006445FE">
        <w:rPr>
          <w:rFonts w:ascii="Times New Roman" w:hAnsi="Times New Roman" w:cs="Times New Roman"/>
          <w:sz w:val="24"/>
          <w:szCs w:val="24"/>
          <w:lang w:val="en-GB"/>
        </w:rPr>
        <w:lastRenderedPageBreak/>
        <w:t xml:space="preserve">case in Zambia in which much focus is made on maize production and security thereby ignoring </w:t>
      </w:r>
      <w:r w:rsidR="003F4A84" w:rsidRPr="006445FE">
        <w:rPr>
          <w:rFonts w:ascii="Times New Roman" w:hAnsi="Times New Roman" w:cs="Times New Roman"/>
          <w:sz w:val="24"/>
          <w:szCs w:val="24"/>
          <w:lang w:val="en-GB"/>
        </w:rPr>
        <w:t xml:space="preserve">the </w:t>
      </w:r>
      <w:r w:rsidR="009A67F6" w:rsidRPr="006445FE">
        <w:rPr>
          <w:rFonts w:ascii="Times New Roman" w:hAnsi="Times New Roman" w:cs="Times New Roman"/>
          <w:sz w:val="24"/>
          <w:szCs w:val="24"/>
          <w:lang w:val="en-GB"/>
        </w:rPr>
        <w:t>conditions under whic</w:t>
      </w:r>
      <w:r w:rsidR="003F4A84" w:rsidRPr="006445FE">
        <w:rPr>
          <w:rFonts w:ascii="Times New Roman" w:hAnsi="Times New Roman" w:cs="Times New Roman"/>
          <w:sz w:val="24"/>
          <w:szCs w:val="24"/>
          <w:lang w:val="en-GB"/>
        </w:rPr>
        <w:t>h food security is achieved</w:t>
      </w:r>
      <w:r w:rsidR="000B619A" w:rsidRPr="006445FE">
        <w:rPr>
          <w:rFonts w:ascii="Times New Roman" w:hAnsi="Times New Roman" w:cs="Times New Roman"/>
          <w:sz w:val="24"/>
          <w:szCs w:val="24"/>
          <w:lang w:val="en-GB"/>
        </w:rPr>
        <w:t xml:space="preserve"> is unfortunate</w:t>
      </w:r>
      <w:r w:rsidR="003F4A84" w:rsidRPr="006445FE">
        <w:rPr>
          <w:rFonts w:ascii="Times New Roman" w:hAnsi="Times New Roman" w:cs="Times New Roman"/>
          <w:sz w:val="24"/>
          <w:szCs w:val="24"/>
          <w:lang w:val="en-GB"/>
        </w:rPr>
        <w:t xml:space="preserve">. </w:t>
      </w:r>
      <w:r w:rsidR="00F32ABD" w:rsidRPr="006445FE">
        <w:rPr>
          <w:rFonts w:ascii="Times New Roman" w:hAnsi="Times New Roman" w:cs="Times New Roman"/>
          <w:sz w:val="24"/>
          <w:szCs w:val="24"/>
          <w:lang w:val="en-GB"/>
        </w:rPr>
        <w:t>Research and development, extension and irrigation technology for small-scale farmers and infrastructure development is an important investment in agriculture that should focus on public goods generating significant returns.</w:t>
      </w:r>
    </w:p>
    <w:p w:rsidR="009A67F6" w:rsidRPr="006445FE" w:rsidRDefault="004D760D" w:rsidP="006445FE">
      <w:pPr>
        <w:spacing w:line="360" w:lineRule="auto"/>
        <w:jc w:val="both"/>
        <w:rPr>
          <w:rFonts w:ascii="Times New Roman" w:hAnsi="Times New Roman" w:cs="Times New Roman"/>
          <w:sz w:val="24"/>
          <w:szCs w:val="24"/>
          <w:lang w:val="en-GB"/>
        </w:rPr>
      </w:pPr>
      <w:r w:rsidRPr="006445FE">
        <w:rPr>
          <w:rFonts w:ascii="Times New Roman" w:hAnsi="Times New Roman" w:cs="Times New Roman"/>
          <w:sz w:val="24"/>
          <w:szCs w:val="24"/>
          <w:lang w:val="en-GB"/>
        </w:rPr>
        <w:t>To achieve food security there is need for i</w:t>
      </w:r>
      <w:r w:rsidR="009A67F6" w:rsidRPr="006445FE">
        <w:rPr>
          <w:rFonts w:ascii="Times New Roman" w:hAnsi="Times New Roman" w:cs="Times New Roman"/>
          <w:sz w:val="24"/>
          <w:szCs w:val="24"/>
          <w:lang w:val="en-GB"/>
        </w:rPr>
        <w:t xml:space="preserve">ncreased </w:t>
      </w:r>
      <w:r w:rsidR="00444D37" w:rsidRPr="006445FE">
        <w:rPr>
          <w:rFonts w:ascii="Times New Roman" w:hAnsi="Times New Roman" w:cs="Times New Roman"/>
          <w:sz w:val="24"/>
          <w:szCs w:val="24"/>
          <w:lang w:val="en-GB"/>
        </w:rPr>
        <w:t>efficiency</w:t>
      </w:r>
      <w:r w:rsidR="003F4A84" w:rsidRPr="006445FE">
        <w:rPr>
          <w:rFonts w:ascii="Times New Roman" w:hAnsi="Times New Roman" w:cs="Times New Roman"/>
          <w:sz w:val="24"/>
          <w:szCs w:val="24"/>
          <w:lang w:val="en-GB"/>
        </w:rPr>
        <w:t xml:space="preserve"> in the production of maize </w:t>
      </w:r>
      <w:r w:rsidR="009A67F6" w:rsidRPr="006445FE">
        <w:rPr>
          <w:rFonts w:ascii="Times New Roman" w:hAnsi="Times New Roman" w:cs="Times New Roman"/>
          <w:sz w:val="24"/>
          <w:szCs w:val="24"/>
          <w:lang w:val="en-GB"/>
        </w:rPr>
        <w:t>and other crops and</w:t>
      </w:r>
      <w:r w:rsidR="003F4A84" w:rsidRPr="006445FE">
        <w:rPr>
          <w:rFonts w:ascii="Times New Roman" w:hAnsi="Times New Roman" w:cs="Times New Roman"/>
          <w:sz w:val="24"/>
          <w:szCs w:val="24"/>
          <w:lang w:val="en-GB"/>
        </w:rPr>
        <w:t xml:space="preserve"> livestock. </w:t>
      </w:r>
      <w:r w:rsidRPr="006445FE">
        <w:rPr>
          <w:rFonts w:ascii="Times New Roman" w:hAnsi="Times New Roman" w:cs="Times New Roman"/>
          <w:sz w:val="24"/>
          <w:szCs w:val="24"/>
          <w:lang w:val="en-GB"/>
        </w:rPr>
        <w:t xml:space="preserve">Adaptation options that are specific to the changing environment are needed especially in the southern and western regions of the country because agricultural production in Zambia is mainly rain-fed. Government needs to make adjustments to its FISP programme because </w:t>
      </w:r>
      <w:r w:rsidR="003F4A84" w:rsidRPr="006445FE">
        <w:rPr>
          <w:rFonts w:ascii="Times New Roman" w:hAnsi="Times New Roman" w:cs="Times New Roman"/>
          <w:sz w:val="24"/>
          <w:szCs w:val="24"/>
          <w:lang w:val="en-GB"/>
        </w:rPr>
        <w:t xml:space="preserve">farmers </w:t>
      </w:r>
      <w:r w:rsidR="009A67F6" w:rsidRPr="006445FE">
        <w:rPr>
          <w:rFonts w:ascii="Times New Roman" w:hAnsi="Times New Roman" w:cs="Times New Roman"/>
          <w:sz w:val="24"/>
          <w:szCs w:val="24"/>
          <w:lang w:val="en-GB"/>
        </w:rPr>
        <w:t>are still not ab</w:t>
      </w:r>
      <w:r w:rsidR="003F4A84" w:rsidRPr="006445FE">
        <w:rPr>
          <w:rFonts w:ascii="Times New Roman" w:hAnsi="Times New Roman" w:cs="Times New Roman"/>
          <w:sz w:val="24"/>
          <w:szCs w:val="24"/>
          <w:lang w:val="en-GB"/>
        </w:rPr>
        <w:t xml:space="preserve">le to choose inputs appropriate </w:t>
      </w:r>
      <w:r w:rsidR="009A67F6" w:rsidRPr="006445FE">
        <w:rPr>
          <w:rFonts w:ascii="Times New Roman" w:hAnsi="Times New Roman" w:cs="Times New Roman"/>
          <w:sz w:val="24"/>
          <w:szCs w:val="24"/>
          <w:lang w:val="en-GB"/>
        </w:rPr>
        <w:t>to their agricultura</w:t>
      </w:r>
      <w:r w:rsidR="003F4A84" w:rsidRPr="006445FE">
        <w:rPr>
          <w:rFonts w:ascii="Times New Roman" w:hAnsi="Times New Roman" w:cs="Times New Roman"/>
          <w:sz w:val="24"/>
          <w:szCs w:val="24"/>
          <w:lang w:val="en-GB"/>
        </w:rPr>
        <w:t xml:space="preserve">l </w:t>
      </w:r>
      <w:r w:rsidRPr="006445FE">
        <w:rPr>
          <w:rFonts w:ascii="Times New Roman" w:hAnsi="Times New Roman" w:cs="Times New Roman"/>
          <w:sz w:val="24"/>
          <w:szCs w:val="24"/>
          <w:lang w:val="en-GB"/>
        </w:rPr>
        <w:t>needs.</w:t>
      </w:r>
      <w:r w:rsidR="002A5093" w:rsidRPr="006445FE">
        <w:rPr>
          <w:rFonts w:ascii="Times New Roman" w:hAnsi="Times New Roman" w:cs="Times New Roman"/>
          <w:sz w:val="24"/>
          <w:szCs w:val="24"/>
          <w:lang w:val="en-GB"/>
        </w:rPr>
        <w:t xml:space="preserve"> </w:t>
      </w:r>
      <w:proofErr w:type="gramStart"/>
      <w:r w:rsidR="002A5093" w:rsidRPr="006445FE">
        <w:rPr>
          <w:rFonts w:ascii="Times New Roman" w:hAnsi="Times New Roman" w:cs="Times New Roman"/>
          <w:sz w:val="24"/>
          <w:szCs w:val="24"/>
          <w:lang w:val="en-GB"/>
        </w:rPr>
        <w:t xml:space="preserve">The development and growth of </w:t>
      </w:r>
      <w:r w:rsidR="009A67F6" w:rsidRPr="006445FE">
        <w:rPr>
          <w:rFonts w:ascii="Times New Roman" w:hAnsi="Times New Roman" w:cs="Times New Roman"/>
          <w:sz w:val="24"/>
          <w:szCs w:val="24"/>
          <w:lang w:val="en-GB"/>
        </w:rPr>
        <w:t xml:space="preserve">a sustainable </w:t>
      </w:r>
      <w:proofErr w:type="spellStart"/>
      <w:r w:rsidR="009A67F6" w:rsidRPr="006445FE">
        <w:rPr>
          <w:rFonts w:ascii="Times New Roman" w:hAnsi="Times New Roman" w:cs="Times New Roman"/>
          <w:sz w:val="24"/>
          <w:szCs w:val="24"/>
          <w:lang w:val="en-GB"/>
        </w:rPr>
        <w:t>openborder</w:t>
      </w:r>
      <w:proofErr w:type="spellEnd"/>
      <w:r w:rsidR="009A67F6" w:rsidRPr="006445FE">
        <w:rPr>
          <w:rFonts w:ascii="Times New Roman" w:hAnsi="Times New Roman" w:cs="Times New Roman"/>
          <w:sz w:val="24"/>
          <w:szCs w:val="24"/>
          <w:lang w:val="en-GB"/>
        </w:rPr>
        <w:t xml:space="preserve"> policy for all agricultural commodities </w:t>
      </w:r>
      <w:proofErr w:type="spellStart"/>
      <w:r w:rsidR="009A67F6" w:rsidRPr="006445FE">
        <w:rPr>
          <w:rFonts w:ascii="Times New Roman" w:hAnsi="Times New Roman" w:cs="Times New Roman"/>
          <w:sz w:val="24"/>
          <w:szCs w:val="24"/>
          <w:lang w:val="en-GB"/>
        </w:rPr>
        <w:t>oﬀersZambia</w:t>
      </w:r>
      <w:proofErr w:type="spellEnd"/>
      <w:r w:rsidR="009A67F6" w:rsidRPr="006445FE">
        <w:rPr>
          <w:rFonts w:ascii="Times New Roman" w:hAnsi="Times New Roman" w:cs="Times New Roman"/>
          <w:sz w:val="24"/>
          <w:szCs w:val="24"/>
          <w:lang w:val="en-GB"/>
        </w:rPr>
        <w:t xml:space="preserve"> a great opportunity to close its trade </w:t>
      </w:r>
      <w:proofErr w:type="spellStart"/>
      <w:r w:rsidR="00EF715C" w:rsidRPr="006445FE">
        <w:rPr>
          <w:rFonts w:ascii="Times New Roman" w:hAnsi="Times New Roman" w:cs="Times New Roman"/>
          <w:sz w:val="24"/>
          <w:szCs w:val="24"/>
          <w:lang w:val="en-GB"/>
        </w:rPr>
        <w:t>deficit</w:t>
      </w:r>
      <w:r w:rsidR="009A67F6" w:rsidRPr="006445FE">
        <w:rPr>
          <w:rFonts w:ascii="Times New Roman" w:hAnsi="Times New Roman" w:cs="Times New Roman"/>
          <w:sz w:val="24"/>
          <w:szCs w:val="24"/>
          <w:lang w:val="en-GB"/>
        </w:rPr>
        <w:t>as</w:t>
      </w:r>
      <w:proofErr w:type="spellEnd"/>
      <w:r w:rsidR="009A67F6" w:rsidRPr="006445FE">
        <w:rPr>
          <w:rFonts w:ascii="Times New Roman" w:hAnsi="Times New Roman" w:cs="Times New Roman"/>
          <w:sz w:val="24"/>
          <w:szCs w:val="24"/>
          <w:lang w:val="en-GB"/>
        </w:rPr>
        <w:t xml:space="preserve"> well as expand the </w:t>
      </w:r>
      <w:r w:rsidR="003F4A84" w:rsidRPr="006445FE">
        <w:rPr>
          <w:rFonts w:ascii="Times New Roman" w:hAnsi="Times New Roman" w:cs="Times New Roman"/>
          <w:sz w:val="24"/>
          <w:szCs w:val="24"/>
          <w:lang w:val="en-GB"/>
        </w:rPr>
        <w:t>market for farmers.</w:t>
      </w:r>
      <w:proofErr w:type="gramEnd"/>
      <w:r w:rsidR="003F4A84" w:rsidRPr="006445FE">
        <w:rPr>
          <w:rFonts w:ascii="Times New Roman" w:hAnsi="Times New Roman" w:cs="Times New Roman"/>
          <w:sz w:val="24"/>
          <w:szCs w:val="24"/>
          <w:lang w:val="en-GB"/>
        </w:rPr>
        <w:t xml:space="preserve"> </w:t>
      </w:r>
      <w:r w:rsidR="002A5093" w:rsidRPr="006445FE">
        <w:rPr>
          <w:rFonts w:ascii="Times New Roman" w:hAnsi="Times New Roman" w:cs="Times New Roman"/>
          <w:sz w:val="24"/>
          <w:szCs w:val="24"/>
          <w:lang w:val="en-GB"/>
        </w:rPr>
        <w:t xml:space="preserve">Proper management of the agricultural sector and allowing the sector to operate freely with less intervention from government would encourage increased activity and productivity in the agricultural sector and consequently stabilize </w:t>
      </w:r>
      <w:r w:rsidR="003F4A84" w:rsidRPr="006445FE">
        <w:rPr>
          <w:rFonts w:ascii="Times New Roman" w:hAnsi="Times New Roman" w:cs="Times New Roman"/>
          <w:sz w:val="24"/>
          <w:szCs w:val="24"/>
          <w:lang w:val="en-GB"/>
        </w:rPr>
        <w:t xml:space="preserve">staple food prices. </w:t>
      </w:r>
      <w:r w:rsidR="002A5093" w:rsidRPr="006445FE">
        <w:rPr>
          <w:rFonts w:ascii="Times New Roman" w:hAnsi="Times New Roman" w:cs="Times New Roman"/>
          <w:sz w:val="24"/>
          <w:szCs w:val="24"/>
          <w:lang w:val="en-GB"/>
        </w:rPr>
        <w:t>This will in turn encourage investments that will help agriculture grow in Zambia, benefiting both farmers and consumers at affordable market prices.</w:t>
      </w:r>
      <w:r w:rsidR="00C013D2" w:rsidRPr="006445FE">
        <w:rPr>
          <w:rFonts w:ascii="Times New Roman" w:hAnsi="Times New Roman" w:cs="Times New Roman"/>
          <w:sz w:val="24"/>
          <w:szCs w:val="24"/>
          <w:lang w:val="en-GB"/>
        </w:rPr>
        <w:t xml:space="preserve"> This will further lead to major growth in agriculture.</w:t>
      </w:r>
    </w:p>
    <w:p w:rsidR="00A5692C" w:rsidRPr="006445FE" w:rsidRDefault="007746C6" w:rsidP="004A72DA">
      <w:pPr>
        <w:pStyle w:val="Heading2"/>
      </w:pPr>
      <w:bookmarkStart w:id="84" w:name="_Toc41255342"/>
      <w:r>
        <w:t>5.3</w:t>
      </w:r>
      <w:r w:rsidR="00A5692C" w:rsidRPr="006445FE">
        <w:t xml:space="preserve"> Recommendations</w:t>
      </w:r>
      <w:bookmarkEnd w:id="84"/>
    </w:p>
    <w:p w:rsidR="00F9748C" w:rsidRPr="006445FE" w:rsidRDefault="008E1A13" w:rsidP="006445F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Greater exploitation of natural resources through external investment and good allocation </w:t>
      </w:r>
      <w:r w:rsidR="004109CE">
        <w:rPr>
          <w:rFonts w:ascii="Times New Roman" w:hAnsi="Times New Roman" w:cs="Times New Roman"/>
          <w:sz w:val="24"/>
          <w:szCs w:val="24"/>
          <w:lang w:val="en-GB"/>
        </w:rPr>
        <w:t xml:space="preserve">of resources to the agriculture sector will help most of agriculture activity based areas develop.  </w:t>
      </w:r>
      <w:r w:rsidR="00F9748C" w:rsidRPr="006445FE">
        <w:rPr>
          <w:rFonts w:ascii="Times New Roman" w:hAnsi="Times New Roman" w:cs="Times New Roman"/>
          <w:sz w:val="24"/>
          <w:szCs w:val="24"/>
          <w:lang w:val="en-GB"/>
        </w:rPr>
        <w:t xml:space="preserve">Given the limited government credit programmes in the area, accessibility to credit by small-scale farmers could be improved by providing innovative credit schemes that address problems of small-scale farmers who lack the capacity to access </w:t>
      </w:r>
      <w:proofErr w:type="gramStart"/>
      <w:r w:rsidR="00F9748C" w:rsidRPr="006445FE">
        <w:rPr>
          <w:rFonts w:ascii="Times New Roman" w:hAnsi="Times New Roman" w:cs="Times New Roman"/>
          <w:sz w:val="24"/>
          <w:szCs w:val="24"/>
          <w:lang w:val="en-GB"/>
        </w:rPr>
        <w:t>credit,</w:t>
      </w:r>
      <w:proofErr w:type="gramEnd"/>
      <w:r w:rsidR="00F9748C" w:rsidRPr="006445FE">
        <w:rPr>
          <w:rFonts w:ascii="Times New Roman" w:hAnsi="Times New Roman" w:cs="Times New Roman"/>
          <w:sz w:val="24"/>
          <w:szCs w:val="24"/>
          <w:lang w:val="en-GB"/>
        </w:rPr>
        <w:t xml:space="preserve"> and by reducing long processing times and ot</w:t>
      </w:r>
      <w:r w:rsidR="00324CB7">
        <w:rPr>
          <w:rFonts w:ascii="Times New Roman" w:hAnsi="Times New Roman" w:cs="Times New Roman"/>
          <w:sz w:val="24"/>
          <w:szCs w:val="24"/>
          <w:lang w:val="en-GB"/>
        </w:rPr>
        <w:t>her requirements. Also, farmer</w:t>
      </w:r>
      <w:r w:rsidR="004109CE">
        <w:rPr>
          <w:rFonts w:ascii="Times New Roman" w:hAnsi="Times New Roman" w:cs="Times New Roman"/>
          <w:sz w:val="24"/>
          <w:szCs w:val="24"/>
          <w:lang w:val="en-GB"/>
        </w:rPr>
        <w:t>’</w:t>
      </w:r>
      <w:r w:rsidR="00324CB7">
        <w:rPr>
          <w:rFonts w:ascii="Times New Roman" w:hAnsi="Times New Roman" w:cs="Times New Roman"/>
          <w:sz w:val="24"/>
          <w:szCs w:val="24"/>
          <w:lang w:val="en-GB"/>
        </w:rPr>
        <w:t>s</w:t>
      </w:r>
      <w:r w:rsidR="00F9748C" w:rsidRPr="006445FE">
        <w:rPr>
          <w:rFonts w:ascii="Times New Roman" w:hAnsi="Times New Roman" w:cs="Times New Roman"/>
          <w:sz w:val="24"/>
          <w:szCs w:val="24"/>
          <w:lang w:val="en-GB"/>
        </w:rPr>
        <w:t xml:space="preserve"> access to credit could be improved by eliminating the specific commodity requirements for credit.</w:t>
      </w:r>
    </w:p>
    <w:p w:rsidR="00F9748C" w:rsidRPr="006445FE" w:rsidRDefault="00F9748C" w:rsidP="006445FE">
      <w:pPr>
        <w:spacing w:line="360" w:lineRule="auto"/>
        <w:jc w:val="both"/>
        <w:rPr>
          <w:rFonts w:ascii="Times New Roman" w:hAnsi="Times New Roman" w:cs="Times New Roman"/>
          <w:sz w:val="24"/>
          <w:szCs w:val="24"/>
          <w:lang w:val="en-GB"/>
        </w:rPr>
      </w:pPr>
      <w:r w:rsidRPr="006445FE">
        <w:rPr>
          <w:rFonts w:ascii="Times New Roman" w:hAnsi="Times New Roman" w:cs="Times New Roman"/>
          <w:sz w:val="24"/>
          <w:szCs w:val="24"/>
          <w:lang w:val="en-GB"/>
        </w:rPr>
        <w:t>Policy measures for improving access to credit should be developed based on farmers' preferences and needs. Institution capacity building for both farmer cooperatives and the farmers should be an integral part of every credit programme that will be provided in order to increase agricultural productivity and income of the farmers.</w:t>
      </w:r>
    </w:p>
    <w:p w:rsidR="00795D23" w:rsidRPr="00795D23" w:rsidRDefault="00F9748C" w:rsidP="00795D23">
      <w:pPr>
        <w:spacing w:line="360" w:lineRule="auto"/>
        <w:jc w:val="both"/>
        <w:rPr>
          <w:rStyle w:val="fontstyle01"/>
          <w:color w:val="auto"/>
          <w:lang w:val="en-GB"/>
        </w:rPr>
      </w:pPr>
      <w:r w:rsidRPr="006445FE">
        <w:rPr>
          <w:rFonts w:ascii="Times New Roman" w:hAnsi="Times New Roman" w:cs="Times New Roman"/>
          <w:sz w:val="24"/>
          <w:szCs w:val="24"/>
          <w:lang w:val="en-GB"/>
        </w:rPr>
        <w:lastRenderedPageBreak/>
        <w:t>The government may need to consider conducting an information drive aimed at promoting credit awareness and the establishment of strong and viable farmer cooperatives or credit associations which can play a major role in increasing small-scale farmers' access to credit. In line with this, savings mobilisation programmes should be developed and promoted in the area which will encourage participation and provide incentives for farmers to save and recycle their funds. With the introduction of credit organisations specifically for the farmers would be a powerful tool in the improvement of their accessibility to credit.</w:t>
      </w:r>
    </w:p>
    <w:p w:rsidR="00795D23" w:rsidRPr="006445FE" w:rsidRDefault="00795D23" w:rsidP="00795D23">
      <w:pPr>
        <w:spacing w:line="360" w:lineRule="auto"/>
        <w:jc w:val="both"/>
        <w:rPr>
          <w:rStyle w:val="fontstyle01"/>
        </w:rPr>
      </w:pPr>
      <w:r w:rsidRPr="006445FE">
        <w:rPr>
          <w:rStyle w:val="fontstyle01"/>
        </w:rPr>
        <w:t>Small scale farmers submitted recommendations both to the government and private agriculture credit lending institutions to tie collateral to land only as is it the most common and affordable  collateral they can provide. Secondly farmers recommended that agriculture credits not to be in monetary form only but to be in other farming equipment and other farming infrastructure that can easily enable them graduate from depending on rain fed agriculture and FISP, because of unstable prices and with agriculture inputs caused by inflation rates many are the times when money collected from loans cannot even purchase the budgeted item farmers need.</w:t>
      </w:r>
    </w:p>
    <w:p w:rsidR="00795D23" w:rsidRPr="006445FE" w:rsidRDefault="00795D23" w:rsidP="00795D23">
      <w:pPr>
        <w:spacing w:line="360" w:lineRule="auto"/>
        <w:jc w:val="both"/>
        <w:rPr>
          <w:rStyle w:val="fontstyle01"/>
        </w:rPr>
      </w:pPr>
      <w:r w:rsidRPr="006445FE">
        <w:rPr>
          <w:rStyle w:val="fontstyle01"/>
        </w:rPr>
        <w:t xml:space="preserve">There should be awareness or efficient dissemination of agriculture credit information to farmers so that the traffic should be a two way. Procedure of acquiring the loan should not be cumbersome when the needed collateral is met. Ministry of Agriculture should start holding capacity building meetings with farmers and involve lending institutions as stakeholders so that a good number of farmers are able to get first-hand information that will enable them make informed choice. </w:t>
      </w:r>
    </w:p>
    <w:p w:rsidR="00795D23" w:rsidRPr="00795D23" w:rsidRDefault="00795D23" w:rsidP="006445FE">
      <w:pPr>
        <w:spacing w:line="360" w:lineRule="auto"/>
        <w:jc w:val="both"/>
        <w:rPr>
          <w:rFonts w:ascii="Times New Roman" w:hAnsi="Times New Roman" w:cs="Times New Roman"/>
          <w:color w:val="000000"/>
          <w:sz w:val="24"/>
          <w:szCs w:val="24"/>
        </w:rPr>
      </w:pPr>
      <w:r w:rsidRPr="006445FE">
        <w:rPr>
          <w:rStyle w:val="fontstyle01"/>
        </w:rPr>
        <w:t xml:space="preserve">Lastly, prices for agriculture inputs should be regulated by the government to ensure they are affordable. The government should also consider opening a national agriculture bank where farmers can save their money at a low cost and be able to get loans </w:t>
      </w:r>
      <w:r>
        <w:rPr>
          <w:rStyle w:val="fontstyle01"/>
        </w:rPr>
        <w:t>with a small interest rate.</w:t>
      </w:r>
    </w:p>
    <w:p w:rsidR="00A5692C" w:rsidRPr="006445FE" w:rsidRDefault="007746C6" w:rsidP="004A72DA">
      <w:pPr>
        <w:pStyle w:val="Heading2"/>
      </w:pPr>
      <w:bookmarkStart w:id="85" w:name="_Toc41255343"/>
      <w:r>
        <w:t>5.4</w:t>
      </w:r>
      <w:r w:rsidR="00A5692C" w:rsidRPr="006445FE">
        <w:t xml:space="preserve"> Suggestions for Future Research</w:t>
      </w:r>
      <w:bookmarkEnd w:id="85"/>
    </w:p>
    <w:p w:rsidR="00A5692C" w:rsidRDefault="004B4DEF" w:rsidP="006445F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A5692C" w:rsidRPr="006445FE">
        <w:rPr>
          <w:rFonts w:ascii="Times New Roman" w:hAnsi="Times New Roman" w:cs="Times New Roman"/>
          <w:sz w:val="24"/>
          <w:szCs w:val="24"/>
          <w:lang w:val="en-GB"/>
        </w:rPr>
        <w:t>uture research should investigate into details the type of</w:t>
      </w:r>
      <w:r w:rsidR="002E6BC1">
        <w:rPr>
          <w:rFonts w:ascii="Times New Roman" w:hAnsi="Times New Roman" w:cs="Times New Roman"/>
          <w:sz w:val="24"/>
          <w:szCs w:val="24"/>
          <w:lang w:val="en-GB"/>
        </w:rPr>
        <w:t xml:space="preserve"> </w:t>
      </w:r>
      <w:r w:rsidR="00784706" w:rsidRPr="006445FE">
        <w:rPr>
          <w:rFonts w:ascii="Times New Roman" w:hAnsi="Times New Roman" w:cs="Times New Roman"/>
          <w:sz w:val="24"/>
          <w:szCs w:val="24"/>
          <w:lang w:val="en-GB"/>
        </w:rPr>
        <w:t>credit facilities and services</w:t>
      </w:r>
      <w:r w:rsidR="00A5692C" w:rsidRPr="006445FE">
        <w:rPr>
          <w:rFonts w:ascii="Times New Roman" w:hAnsi="Times New Roman" w:cs="Times New Roman"/>
          <w:sz w:val="24"/>
          <w:szCs w:val="24"/>
          <w:lang w:val="en-GB"/>
        </w:rPr>
        <w:t xml:space="preserve"> for </w:t>
      </w:r>
      <w:r w:rsidR="00784706" w:rsidRPr="006445FE">
        <w:rPr>
          <w:rFonts w:ascii="Times New Roman" w:hAnsi="Times New Roman" w:cs="Times New Roman"/>
          <w:sz w:val="24"/>
          <w:szCs w:val="24"/>
          <w:lang w:val="en-GB"/>
        </w:rPr>
        <w:t>different types of</w:t>
      </w:r>
      <w:r w:rsidR="002E6BC1">
        <w:rPr>
          <w:rFonts w:ascii="Times New Roman" w:hAnsi="Times New Roman" w:cs="Times New Roman"/>
          <w:sz w:val="24"/>
          <w:szCs w:val="24"/>
          <w:lang w:val="en-GB"/>
        </w:rPr>
        <w:t xml:space="preserve"> </w:t>
      </w:r>
      <w:r w:rsidR="00784706" w:rsidRPr="006445FE">
        <w:rPr>
          <w:rFonts w:ascii="Times New Roman" w:hAnsi="Times New Roman" w:cs="Times New Roman"/>
          <w:sz w:val="24"/>
          <w:szCs w:val="24"/>
          <w:lang w:val="en-GB"/>
        </w:rPr>
        <w:t>crops</w:t>
      </w:r>
      <w:r w:rsidR="002E6BC1">
        <w:rPr>
          <w:rFonts w:ascii="Times New Roman" w:hAnsi="Times New Roman" w:cs="Times New Roman"/>
          <w:sz w:val="24"/>
          <w:szCs w:val="24"/>
          <w:lang w:val="en-GB"/>
        </w:rPr>
        <w:t xml:space="preserve"> </w:t>
      </w:r>
      <w:r w:rsidR="00784706" w:rsidRPr="006445FE">
        <w:rPr>
          <w:rFonts w:ascii="Times New Roman" w:hAnsi="Times New Roman" w:cs="Times New Roman"/>
          <w:sz w:val="24"/>
          <w:szCs w:val="24"/>
          <w:lang w:val="en-GB"/>
        </w:rPr>
        <w:t>in different localities as this would improve farmer outputs</w:t>
      </w:r>
      <w:r w:rsidR="00A5692C" w:rsidRPr="006445FE">
        <w:rPr>
          <w:rFonts w:ascii="Times New Roman" w:hAnsi="Times New Roman" w:cs="Times New Roman"/>
          <w:sz w:val="24"/>
          <w:szCs w:val="24"/>
          <w:lang w:val="en-GB"/>
        </w:rPr>
        <w:t xml:space="preserve"> because in this</w:t>
      </w:r>
      <w:r w:rsidR="00795D23">
        <w:rPr>
          <w:rFonts w:ascii="Times New Roman" w:hAnsi="Times New Roman" w:cs="Times New Roman"/>
          <w:sz w:val="24"/>
          <w:szCs w:val="24"/>
          <w:lang w:val="en-GB"/>
        </w:rPr>
        <w:t xml:space="preserve"> </w:t>
      </w:r>
      <w:r w:rsidR="00A5692C" w:rsidRPr="006445FE">
        <w:rPr>
          <w:rFonts w:ascii="Times New Roman" w:hAnsi="Times New Roman" w:cs="Times New Roman"/>
          <w:sz w:val="24"/>
          <w:szCs w:val="24"/>
          <w:lang w:val="en-GB"/>
        </w:rPr>
        <w:t xml:space="preserve">study, it was revealed that the </w:t>
      </w:r>
      <w:r w:rsidR="00784706" w:rsidRPr="006445FE">
        <w:rPr>
          <w:rFonts w:ascii="Times New Roman" w:hAnsi="Times New Roman" w:cs="Times New Roman"/>
          <w:sz w:val="24"/>
          <w:szCs w:val="24"/>
          <w:lang w:val="en-GB"/>
        </w:rPr>
        <w:t>access to credit facilities</w:t>
      </w:r>
      <w:r w:rsidR="00A5692C" w:rsidRPr="006445FE">
        <w:rPr>
          <w:rFonts w:ascii="Times New Roman" w:hAnsi="Times New Roman" w:cs="Times New Roman"/>
          <w:sz w:val="24"/>
          <w:szCs w:val="24"/>
          <w:lang w:val="en-GB"/>
        </w:rPr>
        <w:t xml:space="preserve"> positively influence </w:t>
      </w:r>
      <w:r w:rsidR="00784706" w:rsidRPr="006445FE">
        <w:rPr>
          <w:rFonts w:ascii="Times New Roman" w:hAnsi="Times New Roman" w:cs="Times New Roman"/>
          <w:sz w:val="24"/>
          <w:szCs w:val="24"/>
          <w:lang w:val="en-GB"/>
        </w:rPr>
        <w:t>farmer output</w:t>
      </w:r>
      <w:r w:rsidR="00A5692C" w:rsidRPr="006445FE">
        <w:rPr>
          <w:rFonts w:ascii="Times New Roman" w:hAnsi="Times New Roman" w:cs="Times New Roman"/>
          <w:sz w:val="24"/>
          <w:szCs w:val="24"/>
          <w:lang w:val="en-GB"/>
        </w:rPr>
        <w:t>.</w:t>
      </w:r>
    </w:p>
    <w:p w:rsidR="00C70F86" w:rsidRPr="00C70F86" w:rsidRDefault="00C70F86" w:rsidP="006445FE">
      <w:pPr>
        <w:spacing w:line="360" w:lineRule="auto"/>
        <w:jc w:val="both"/>
        <w:rPr>
          <w:rFonts w:ascii="Times New Roman" w:hAnsi="Times New Roman" w:cs="Times New Roman"/>
          <w:sz w:val="24"/>
          <w:szCs w:val="24"/>
          <w:lang w:val="en-GB"/>
        </w:rPr>
      </w:pPr>
      <w:r w:rsidRPr="00C70F86">
        <w:rPr>
          <w:rFonts w:ascii="Times New Roman" w:hAnsi="Times New Roman" w:cs="Times New Roman"/>
          <w:sz w:val="24"/>
          <w:szCs w:val="24"/>
        </w:rPr>
        <w:lastRenderedPageBreak/>
        <w:t>Firstly, this s</w:t>
      </w:r>
      <w:r>
        <w:rPr>
          <w:rFonts w:ascii="Times New Roman" w:hAnsi="Times New Roman" w:cs="Times New Roman"/>
          <w:sz w:val="24"/>
          <w:szCs w:val="24"/>
        </w:rPr>
        <w:t>tudy focused on exploring  barriers</w:t>
      </w:r>
      <w:r w:rsidR="00795D2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C70F86">
        <w:rPr>
          <w:rFonts w:ascii="Times New Roman" w:hAnsi="Times New Roman" w:cs="Times New Roman"/>
          <w:sz w:val="24"/>
          <w:szCs w:val="24"/>
        </w:rPr>
        <w:t>agriculture</w:t>
      </w:r>
      <w:r>
        <w:rPr>
          <w:rFonts w:ascii="Times New Roman" w:hAnsi="Times New Roman" w:cs="Times New Roman"/>
          <w:sz w:val="24"/>
          <w:szCs w:val="24"/>
        </w:rPr>
        <w:t xml:space="preserve"> credits faced by farmers  in </w:t>
      </w:r>
      <w:proofErr w:type="spellStart"/>
      <w:r>
        <w:rPr>
          <w:rFonts w:ascii="Times New Roman" w:hAnsi="Times New Roman" w:cs="Times New Roman"/>
          <w:sz w:val="24"/>
          <w:szCs w:val="24"/>
        </w:rPr>
        <w:t>Nkeyema</w:t>
      </w:r>
      <w:proofErr w:type="spellEnd"/>
      <w:r>
        <w:rPr>
          <w:rFonts w:ascii="Times New Roman" w:hAnsi="Times New Roman" w:cs="Times New Roman"/>
          <w:sz w:val="24"/>
          <w:szCs w:val="24"/>
        </w:rPr>
        <w:t xml:space="preserve"> District, it will be necessary if research is </w:t>
      </w:r>
      <w:r w:rsidR="00A5692C" w:rsidRPr="006445FE">
        <w:rPr>
          <w:rFonts w:ascii="Times New Roman" w:hAnsi="Times New Roman" w:cs="Times New Roman"/>
          <w:sz w:val="24"/>
          <w:szCs w:val="24"/>
          <w:lang w:val="en-GB"/>
        </w:rPr>
        <w:t xml:space="preserve">carried out on different </w:t>
      </w:r>
      <w:r w:rsidR="00D1253E" w:rsidRPr="006445FE">
        <w:rPr>
          <w:rFonts w:ascii="Times New Roman" w:hAnsi="Times New Roman" w:cs="Times New Roman"/>
          <w:sz w:val="24"/>
          <w:szCs w:val="24"/>
          <w:lang w:val="en-GB"/>
        </w:rPr>
        <w:t xml:space="preserve">credit facilities in different locations as </w:t>
      </w:r>
      <w:r w:rsidR="00A5692C" w:rsidRPr="006445FE">
        <w:rPr>
          <w:rFonts w:ascii="Times New Roman" w:hAnsi="Times New Roman" w:cs="Times New Roman"/>
          <w:sz w:val="24"/>
          <w:szCs w:val="24"/>
          <w:lang w:val="en-GB"/>
        </w:rPr>
        <w:t xml:space="preserve">the results of this study is limited to only the </w:t>
      </w:r>
      <w:proofErr w:type="spellStart"/>
      <w:r w:rsidR="00D1253E" w:rsidRPr="006445FE">
        <w:rPr>
          <w:rFonts w:ascii="Times New Roman" w:hAnsi="Times New Roman" w:cs="Times New Roman"/>
          <w:sz w:val="24"/>
          <w:szCs w:val="24"/>
          <w:lang w:val="en-GB"/>
        </w:rPr>
        <w:t>Nkeyema</w:t>
      </w:r>
      <w:proofErr w:type="spellEnd"/>
      <w:r w:rsidR="00D1253E" w:rsidRPr="006445FE">
        <w:rPr>
          <w:rFonts w:ascii="Times New Roman" w:hAnsi="Times New Roman" w:cs="Times New Roman"/>
          <w:sz w:val="24"/>
          <w:szCs w:val="24"/>
          <w:lang w:val="en-GB"/>
        </w:rPr>
        <w:t xml:space="preserve"> district cooperatives and the small-scale farmers in </w:t>
      </w:r>
      <w:proofErr w:type="spellStart"/>
      <w:r w:rsidR="00D1253E" w:rsidRPr="006445FE">
        <w:rPr>
          <w:rFonts w:ascii="Times New Roman" w:hAnsi="Times New Roman" w:cs="Times New Roman"/>
          <w:sz w:val="24"/>
          <w:szCs w:val="24"/>
          <w:lang w:val="en-GB"/>
        </w:rPr>
        <w:t>Nkeyema</w:t>
      </w:r>
      <w:proofErr w:type="spellEnd"/>
      <w:r w:rsidR="00D1253E" w:rsidRPr="006445FE">
        <w:rPr>
          <w:rFonts w:ascii="Times New Roman" w:hAnsi="Times New Roman" w:cs="Times New Roman"/>
          <w:sz w:val="24"/>
          <w:szCs w:val="24"/>
          <w:lang w:val="en-GB"/>
        </w:rPr>
        <w:t xml:space="preserve"> district</w:t>
      </w:r>
      <w:r w:rsidR="00A5692C" w:rsidRPr="006445FE">
        <w:rPr>
          <w:rFonts w:ascii="Times New Roman" w:hAnsi="Times New Roman" w:cs="Times New Roman"/>
          <w:sz w:val="24"/>
          <w:szCs w:val="24"/>
          <w:lang w:val="en-GB"/>
        </w:rPr>
        <w:t>.</w:t>
      </w:r>
    </w:p>
    <w:p w:rsidR="00C70F86" w:rsidRDefault="00C70F86" w:rsidP="006445FE">
      <w:pPr>
        <w:spacing w:line="360" w:lineRule="auto"/>
        <w:jc w:val="both"/>
        <w:rPr>
          <w:rFonts w:ascii="Times New Roman" w:hAnsi="Times New Roman" w:cs="Times New Roman"/>
          <w:sz w:val="24"/>
          <w:szCs w:val="24"/>
        </w:rPr>
      </w:pPr>
      <w:r w:rsidRPr="00C70F86">
        <w:rPr>
          <w:rFonts w:ascii="Times New Roman" w:hAnsi="Times New Roman" w:cs="Times New Roman"/>
          <w:sz w:val="24"/>
          <w:szCs w:val="24"/>
        </w:rPr>
        <w:t>Secondly, another aspect that warrants attention is the use of indigenous</w:t>
      </w:r>
      <w:r>
        <w:rPr>
          <w:rFonts w:ascii="Times New Roman" w:hAnsi="Times New Roman" w:cs="Times New Roman"/>
          <w:sz w:val="24"/>
          <w:szCs w:val="24"/>
        </w:rPr>
        <w:t xml:space="preserve"> farming </w:t>
      </w:r>
      <w:r w:rsidRPr="00C70F86">
        <w:rPr>
          <w:rFonts w:ascii="Times New Roman" w:hAnsi="Times New Roman" w:cs="Times New Roman"/>
          <w:sz w:val="24"/>
          <w:szCs w:val="24"/>
        </w:rPr>
        <w:t>knowledge by rural people</w:t>
      </w:r>
      <w:r w:rsidR="00CD42E4">
        <w:rPr>
          <w:rFonts w:ascii="Times New Roman" w:hAnsi="Times New Roman" w:cs="Times New Roman"/>
          <w:sz w:val="24"/>
          <w:szCs w:val="24"/>
        </w:rPr>
        <w:t xml:space="preserve">, </w:t>
      </w:r>
      <w:proofErr w:type="gramStart"/>
      <w:r w:rsidR="00CD42E4">
        <w:rPr>
          <w:rFonts w:ascii="Times New Roman" w:hAnsi="Times New Roman" w:cs="Times New Roman"/>
          <w:sz w:val="24"/>
          <w:szCs w:val="24"/>
        </w:rPr>
        <w:t>It</w:t>
      </w:r>
      <w:proofErr w:type="gramEnd"/>
      <w:r w:rsidR="00CD42E4">
        <w:rPr>
          <w:rFonts w:ascii="Times New Roman" w:hAnsi="Times New Roman" w:cs="Times New Roman"/>
          <w:sz w:val="24"/>
          <w:szCs w:val="24"/>
        </w:rPr>
        <w:t xml:space="preserve"> is important to integrate the indigenous knowledge </w:t>
      </w:r>
      <w:r w:rsidR="00CD42E4" w:rsidRPr="00C70F86">
        <w:rPr>
          <w:rFonts w:ascii="Times New Roman" w:hAnsi="Times New Roman" w:cs="Times New Roman"/>
          <w:sz w:val="24"/>
          <w:szCs w:val="24"/>
        </w:rPr>
        <w:t>in</w:t>
      </w:r>
      <w:r>
        <w:rPr>
          <w:rFonts w:ascii="Times New Roman" w:hAnsi="Times New Roman" w:cs="Times New Roman"/>
          <w:sz w:val="24"/>
          <w:szCs w:val="24"/>
        </w:rPr>
        <w:t xml:space="preserve"> the development of agriculture credits</w:t>
      </w:r>
      <w:r w:rsidRPr="00C70F86">
        <w:rPr>
          <w:rFonts w:ascii="Times New Roman" w:hAnsi="Times New Roman" w:cs="Times New Roman"/>
          <w:sz w:val="24"/>
          <w:szCs w:val="24"/>
        </w:rPr>
        <w:t xml:space="preserve">. This is mainly because indigenous knowledge contributes to the reduction of poverty, rural empowerment and sustainable development in the area. </w:t>
      </w:r>
    </w:p>
    <w:p w:rsidR="00C70F86" w:rsidRDefault="00C70F86" w:rsidP="006445FE">
      <w:pPr>
        <w:spacing w:line="360" w:lineRule="auto"/>
        <w:jc w:val="both"/>
        <w:rPr>
          <w:rFonts w:ascii="Times New Roman" w:hAnsi="Times New Roman" w:cs="Times New Roman"/>
          <w:sz w:val="24"/>
          <w:szCs w:val="24"/>
        </w:rPr>
      </w:pPr>
      <w:r w:rsidRPr="00C70F86">
        <w:rPr>
          <w:rFonts w:ascii="Times New Roman" w:hAnsi="Times New Roman" w:cs="Times New Roman"/>
          <w:sz w:val="24"/>
          <w:szCs w:val="24"/>
        </w:rPr>
        <w:t>Lastly, there is a need to investigate what are other economic contributors (non-agricultural) and live</w:t>
      </w:r>
      <w:r w:rsidR="00CD42E4">
        <w:rPr>
          <w:rFonts w:ascii="Times New Roman" w:hAnsi="Times New Roman" w:cs="Times New Roman"/>
          <w:sz w:val="24"/>
          <w:szCs w:val="24"/>
        </w:rPr>
        <w:t xml:space="preserve">lihoods rural people of </w:t>
      </w:r>
      <w:proofErr w:type="spellStart"/>
      <w:r w:rsidR="00CD42E4">
        <w:rPr>
          <w:rFonts w:ascii="Times New Roman" w:hAnsi="Times New Roman" w:cs="Times New Roman"/>
          <w:sz w:val="24"/>
          <w:szCs w:val="24"/>
        </w:rPr>
        <w:t>Nkeyema</w:t>
      </w:r>
      <w:proofErr w:type="spellEnd"/>
      <w:r w:rsidRPr="00C70F86">
        <w:rPr>
          <w:rFonts w:ascii="Times New Roman" w:hAnsi="Times New Roman" w:cs="Times New Roman"/>
          <w:sz w:val="24"/>
          <w:szCs w:val="24"/>
        </w:rPr>
        <w:t xml:space="preserve"> have in order to compare that with the agricultural livel</w:t>
      </w:r>
      <w:r w:rsidR="00CD42E4">
        <w:rPr>
          <w:rFonts w:ascii="Times New Roman" w:hAnsi="Times New Roman" w:cs="Times New Roman"/>
          <w:sz w:val="24"/>
          <w:szCs w:val="24"/>
        </w:rPr>
        <w:t xml:space="preserve">ihoods and activities. </w:t>
      </w:r>
    </w:p>
    <w:p w:rsidR="00A07057" w:rsidRPr="00AE3F4A" w:rsidRDefault="002E6BC1" w:rsidP="006445FE">
      <w:pPr>
        <w:spacing w:line="360" w:lineRule="auto"/>
        <w:jc w:val="both"/>
        <w:rPr>
          <w:rFonts w:ascii="Times New Roman" w:hAnsi="Times New Roman" w:cs="Times New Roman"/>
          <w:b/>
          <w:sz w:val="24"/>
          <w:szCs w:val="24"/>
        </w:rPr>
      </w:pPr>
      <w:r>
        <w:rPr>
          <w:rFonts w:ascii="Times New Roman" w:hAnsi="Times New Roman" w:cs="Times New Roman"/>
          <w:b/>
          <w:sz w:val="24"/>
          <w:szCs w:val="24"/>
        </w:rPr>
        <w:t>5.5</w:t>
      </w:r>
      <w:r w:rsidR="00A07057" w:rsidRPr="00AE3F4A">
        <w:rPr>
          <w:rFonts w:ascii="Times New Roman" w:hAnsi="Times New Roman" w:cs="Times New Roman"/>
          <w:b/>
          <w:sz w:val="24"/>
          <w:szCs w:val="24"/>
        </w:rPr>
        <w:t xml:space="preserve"> Limitations of this research </w:t>
      </w:r>
    </w:p>
    <w:p w:rsidR="00A07057" w:rsidRDefault="00A07057" w:rsidP="006445FE">
      <w:pPr>
        <w:spacing w:line="360" w:lineRule="auto"/>
        <w:jc w:val="both"/>
        <w:rPr>
          <w:rFonts w:ascii="Times New Roman" w:hAnsi="Times New Roman" w:cs="Times New Roman"/>
          <w:sz w:val="24"/>
          <w:szCs w:val="24"/>
        </w:rPr>
      </w:pPr>
      <w:r w:rsidRPr="00A07057">
        <w:rPr>
          <w:rFonts w:ascii="Times New Roman" w:hAnsi="Times New Roman" w:cs="Times New Roman"/>
          <w:sz w:val="24"/>
          <w:szCs w:val="24"/>
        </w:rPr>
        <w:t xml:space="preserve">The major problem encountered in the study was obtaining statistical data on the rural people in </w:t>
      </w:r>
      <w:proofErr w:type="spellStart"/>
      <w:r w:rsidRPr="00A07057">
        <w:rPr>
          <w:rFonts w:ascii="Times New Roman" w:hAnsi="Times New Roman" w:cs="Times New Roman"/>
          <w:sz w:val="24"/>
          <w:szCs w:val="24"/>
        </w:rPr>
        <w:t>Nkeyema</w:t>
      </w:r>
      <w:proofErr w:type="spellEnd"/>
      <w:r w:rsidRPr="00A07057">
        <w:rPr>
          <w:rFonts w:ascii="Times New Roman" w:hAnsi="Times New Roman" w:cs="Times New Roman"/>
          <w:sz w:val="24"/>
          <w:szCs w:val="24"/>
        </w:rPr>
        <w:t xml:space="preserve"> District. </w:t>
      </w:r>
      <w:r>
        <w:rPr>
          <w:rFonts w:ascii="Times New Roman" w:hAnsi="Times New Roman" w:cs="Times New Roman"/>
          <w:sz w:val="24"/>
          <w:szCs w:val="24"/>
        </w:rPr>
        <w:t>The fact that the research was being conducted during the Corona-virus (COVID-19) Pandemic focus group meetings never took  place while some key respondents kept on rescheduling appointment dates and this affected the budget for the research</w:t>
      </w:r>
      <w:r w:rsidR="006E4827">
        <w:rPr>
          <w:rFonts w:ascii="Times New Roman" w:hAnsi="Times New Roman" w:cs="Times New Roman"/>
          <w:sz w:val="24"/>
          <w:szCs w:val="24"/>
        </w:rPr>
        <w:t>.</w:t>
      </w:r>
    </w:p>
    <w:p w:rsidR="00A07057" w:rsidRPr="00A07057" w:rsidRDefault="00A07057" w:rsidP="006445FE">
      <w:pPr>
        <w:spacing w:line="360" w:lineRule="auto"/>
        <w:jc w:val="both"/>
        <w:rPr>
          <w:rFonts w:ascii="Times New Roman" w:hAnsi="Times New Roman" w:cs="Times New Roman"/>
          <w:sz w:val="24"/>
          <w:szCs w:val="24"/>
          <w:lang w:val="en-GB"/>
        </w:rPr>
      </w:pPr>
      <w:r w:rsidRPr="00A07057">
        <w:rPr>
          <w:rFonts w:ascii="Times New Roman" w:hAnsi="Times New Roman" w:cs="Times New Roman"/>
          <w:sz w:val="24"/>
          <w:szCs w:val="24"/>
        </w:rPr>
        <w:t xml:space="preserve">Furthermore, detailed empirical data on income and expenditure patterns, especially for rural areas cannot be obtained. </w:t>
      </w:r>
    </w:p>
    <w:p w:rsidR="00D1253E" w:rsidRDefault="00D1253E">
      <w:pPr>
        <w:rPr>
          <w:rFonts w:ascii="Times New Roman" w:eastAsiaTheme="majorEastAsia" w:hAnsi="Times New Roman" w:cstheme="majorBidi"/>
          <w:b/>
          <w:sz w:val="24"/>
          <w:szCs w:val="32"/>
          <w:lang w:val="en-GB"/>
        </w:rPr>
      </w:pPr>
      <w:r>
        <w:rPr>
          <w:lang w:val="en-GB"/>
        </w:rPr>
        <w:br w:type="page"/>
      </w:r>
    </w:p>
    <w:p w:rsidR="00F93984" w:rsidRPr="007517B4" w:rsidRDefault="009E7ED6" w:rsidP="007517B4">
      <w:pPr>
        <w:pStyle w:val="Heading1"/>
        <w:rPr>
          <w:lang w:val="en-GB"/>
        </w:rPr>
      </w:pPr>
      <w:bookmarkStart w:id="86" w:name="_Toc41255344"/>
      <w:r w:rsidRPr="007517B4">
        <w:rPr>
          <w:lang w:val="en-GB"/>
        </w:rPr>
        <w:lastRenderedPageBreak/>
        <w:t>REFERENCES</w:t>
      </w:r>
      <w:bookmarkEnd w:id="86"/>
    </w:p>
    <w:p w:rsidR="00F93984" w:rsidRPr="00710196" w:rsidRDefault="00F93984" w:rsidP="006E5A88">
      <w:pPr>
        <w:spacing w:line="360" w:lineRule="auto"/>
        <w:jc w:val="both"/>
        <w:rPr>
          <w:rFonts w:ascii="Times New Roman" w:hAnsi="Times New Roman" w:cs="Times New Roman"/>
          <w:sz w:val="24"/>
          <w:szCs w:val="24"/>
        </w:rPr>
      </w:pPr>
      <w:r w:rsidRPr="00710196">
        <w:rPr>
          <w:rFonts w:ascii="Times New Roman" w:hAnsi="Times New Roman" w:cs="Times New Roman"/>
          <w:sz w:val="24"/>
          <w:szCs w:val="24"/>
        </w:rPr>
        <w:t xml:space="preserve">ASFG (African Smallholder Farmers Group). </w:t>
      </w:r>
      <w:r w:rsidR="00FD0EA5">
        <w:rPr>
          <w:rFonts w:ascii="Times New Roman" w:hAnsi="Times New Roman" w:cs="Times New Roman"/>
          <w:sz w:val="24"/>
          <w:szCs w:val="24"/>
        </w:rPr>
        <w:t>(</w:t>
      </w:r>
      <w:r w:rsidRPr="00710196">
        <w:rPr>
          <w:rFonts w:ascii="Times New Roman" w:hAnsi="Times New Roman" w:cs="Times New Roman"/>
          <w:sz w:val="24"/>
          <w:szCs w:val="24"/>
        </w:rPr>
        <w:t>2010</w:t>
      </w:r>
      <w:r w:rsidR="00FD0EA5">
        <w:rPr>
          <w:rFonts w:ascii="Times New Roman" w:hAnsi="Times New Roman" w:cs="Times New Roman"/>
          <w:sz w:val="24"/>
          <w:szCs w:val="24"/>
        </w:rPr>
        <w:t>)</w:t>
      </w:r>
      <w:proofErr w:type="gramStart"/>
      <w:r w:rsidR="00FD0EA5">
        <w:rPr>
          <w:rFonts w:ascii="Times New Roman" w:hAnsi="Times New Roman" w:cs="Times New Roman"/>
          <w:sz w:val="24"/>
          <w:szCs w:val="24"/>
        </w:rPr>
        <w:t>.</w:t>
      </w:r>
      <w:r w:rsidRPr="00710196">
        <w:rPr>
          <w:rFonts w:ascii="Times New Roman" w:hAnsi="Times New Roman" w:cs="Times New Roman"/>
          <w:color w:val="FFFFFF" w:themeColor="background1"/>
          <w:sz w:val="24"/>
          <w:szCs w:val="24"/>
        </w:rPr>
        <w:t>“</w:t>
      </w:r>
      <w:proofErr w:type="gramEnd"/>
      <w:r w:rsidRPr="00956117">
        <w:rPr>
          <w:rFonts w:ascii="Times New Roman" w:hAnsi="Times New Roman" w:cs="Times New Roman"/>
          <w:i/>
          <w:sz w:val="24"/>
          <w:szCs w:val="24"/>
        </w:rPr>
        <w:t>Africa’s Smallholder farmers: Approaches that work for viable livelihoods.</w:t>
      </w:r>
      <w:r w:rsidRPr="00956117">
        <w:rPr>
          <w:rFonts w:ascii="Times New Roman" w:hAnsi="Times New Roman" w:cs="Times New Roman"/>
          <w:i/>
          <w:color w:val="FFFFFF" w:themeColor="background1"/>
          <w:sz w:val="24"/>
          <w:szCs w:val="24"/>
        </w:rPr>
        <w:t>”</w:t>
      </w:r>
      <w:hyperlink r:id="rId25" w:history="1">
        <w:r w:rsidRPr="00710196">
          <w:rPr>
            <w:rStyle w:val="Hyperlink"/>
            <w:rFonts w:ascii="Times New Roman" w:hAnsi="Times New Roman" w:cs="Times New Roman"/>
            <w:sz w:val="24"/>
            <w:szCs w:val="24"/>
          </w:rPr>
          <w:t>http://www.stwr.org/food-security-agriculture/africas-smallholder-farmersapproaches-that-work-for-viable-livelihoods.html</w:t>
        </w:r>
      </w:hyperlink>
    </w:p>
    <w:p w:rsidR="00F93984" w:rsidRPr="001423FE" w:rsidRDefault="00F93984" w:rsidP="006E5A88">
      <w:pPr>
        <w:spacing w:line="360" w:lineRule="auto"/>
        <w:jc w:val="both"/>
        <w:rPr>
          <w:rFonts w:ascii="Times New Roman" w:hAnsi="Times New Roman" w:cs="Times New Roman"/>
          <w:sz w:val="24"/>
          <w:szCs w:val="24"/>
        </w:rPr>
      </w:pPr>
      <w:proofErr w:type="spellStart"/>
      <w:proofErr w:type="gramStart"/>
      <w:r w:rsidRPr="001423FE">
        <w:rPr>
          <w:rFonts w:ascii="Times New Roman" w:hAnsi="Times New Roman" w:cs="Times New Roman"/>
          <w:sz w:val="24"/>
          <w:szCs w:val="24"/>
        </w:rPr>
        <w:t>Castañeda</w:t>
      </w:r>
      <w:proofErr w:type="spellEnd"/>
      <w:r w:rsidRPr="001423FE">
        <w:rPr>
          <w:rFonts w:ascii="Times New Roman" w:hAnsi="Times New Roman" w:cs="Times New Roman"/>
          <w:sz w:val="24"/>
          <w:szCs w:val="24"/>
        </w:rPr>
        <w:t xml:space="preserve">, A., Doan, D., Newhouse, D., Nguyen, M.C., </w:t>
      </w:r>
      <w:proofErr w:type="spellStart"/>
      <w:r w:rsidRPr="001423FE">
        <w:rPr>
          <w:rFonts w:ascii="Times New Roman" w:hAnsi="Times New Roman" w:cs="Times New Roman"/>
          <w:sz w:val="24"/>
          <w:szCs w:val="24"/>
        </w:rPr>
        <w:t>Uematsu</w:t>
      </w:r>
      <w:proofErr w:type="spellEnd"/>
      <w:r w:rsidRPr="001423FE">
        <w:rPr>
          <w:rFonts w:ascii="Times New Roman" w:hAnsi="Times New Roman" w:cs="Times New Roman"/>
          <w:sz w:val="24"/>
          <w:szCs w:val="24"/>
        </w:rPr>
        <w:t xml:space="preserve">, H. and </w:t>
      </w:r>
      <w:proofErr w:type="spellStart"/>
      <w:r w:rsidRPr="001423FE">
        <w:rPr>
          <w:rFonts w:ascii="Times New Roman" w:hAnsi="Times New Roman" w:cs="Times New Roman"/>
          <w:sz w:val="24"/>
          <w:szCs w:val="24"/>
        </w:rPr>
        <w:t>Azevedo</w:t>
      </w:r>
      <w:proofErr w:type="spellEnd"/>
      <w:r w:rsidRPr="001423FE">
        <w:rPr>
          <w:rFonts w:ascii="Times New Roman" w:hAnsi="Times New Roman" w:cs="Times New Roman"/>
          <w:sz w:val="24"/>
          <w:szCs w:val="24"/>
        </w:rPr>
        <w:t>, J.P. (2016).</w:t>
      </w:r>
      <w:proofErr w:type="gramEnd"/>
      <w:r w:rsidRPr="001423FE">
        <w:rPr>
          <w:rFonts w:ascii="Times New Roman" w:hAnsi="Times New Roman" w:cs="Times New Roman"/>
          <w:sz w:val="24"/>
          <w:szCs w:val="24"/>
        </w:rPr>
        <w:t xml:space="preserve"> </w:t>
      </w:r>
      <w:r w:rsidRPr="001423FE">
        <w:rPr>
          <w:rFonts w:ascii="Times New Roman" w:hAnsi="Times New Roman" w:cs="Times New Roman"/>
          <w:i/>
          <w:sz w:val="24"/>
          <w:szCs w:val="24"/>
        </w:rPr>
        <w:t xml:space="preserve">Who are the poor in the developing world? Policy Research Working Paper WPS7844. </w:t>
      </w:r>
      <w:r w:rsidRPr="001423FE">
        <w:rPr>
          <w:rFonts w:ascii="Times New Roman" w:hAnsi="Times New Roman" w:cs="Times New Roman"/>
          <w:sz w:val="24"/>
          <w:szCs w:val="24"/>
        </w:rPr>
        <w:t>Washington, DC: World Bank Group.</w:t>
      </w:r>
    </w:p>
    <w:p w:rsidR="00F93984" w:rsidRPr="001423FE" w:rsidRDefault="00F93984" w:rsidP="006E5A88">
      <w:pPr>
        <w:spacing w:line="360" w:lineRule="auto"/>
        <w:jc w:val="both"/>
        <w:rPr>
          <w:rFonts w:ascii="Times New Roman" w:hAnsi="Times New Roman" w:cs="Times New Roman"/>
          <w:sz w:val="24"/>
          <w:szCs w:val="24"/>
        </w:rPr>
      </w:pPr>
      <w:r w:rsidRPr="001423FE">
        <w:rPr>
          <w:rFonts w:ascii="Times New Roman" w:hAnsi="Times New Roman" w:cs="Times New Roman"/>
          <w:sz w:val="24"/>
          <w:szCs w:val="24"/>
        </w:rPr>
        <w:t xml:space="preserve">Collier, P. and </w:t>
      </w:r>
      <w:proofErr w:type="spellStart"/>
      <w:r w:rsidRPr="001423FE">
        <w:rPr>
          <w:rFonts w:ascii="Times New Roman" w:hAnsi="Times New Roman" w:cs="Times New Roman"/>
          <w:sz w:val="24"/>
          <w:szCs w:val="24"/>
        </w:rPr>
        <w:t>Dercon</w:t>
      </w:r>
      <w:proofErr w:type="spellEnd"/>
      <w:r w:rsidRPr="001423FE">
        <w:rPr>
          <w:rFonts w:ascii="Times New Roman" w:hAnsi="Times New Roman" w:cs="Times New Roman"/>
          <w:sz w:val="24"/>
          <w:szCs w:val="24"/>
        </w:rPr>
        <w:t xml:space="preserve">, S. (2014). </w:t>
      </w:r>
      <w:r w:rsidRPr="001423FE">
        <w:rPr>
          <w:rFonts w:ascii="Times New Roman" w:hAnsi="Times New Roman" w:cs="Times New Roman"/>
          <w:i/>
          <w:sz w:val="24"/>
          <w:szCs w:val="24"/>
        </w:rPr>
        <w:t>African agriculture in 50 years: smallholders in a rapidly changing world?</w:t>
      </w:r>
      <w:r w:rsidRPr="001423FE">
        <w:rPr>
          <w:rFonts w:ascii="Times New Roman" w:hAnsi="Times New Roman" w:cs="Times New Roman"/>
          <w:sz w:val="24"/>
          <w:szCs w:val="24"/>
        </w:rPr>
        <w:t xml:space="preserve"> World Development, 63: 92–101.</w:t>
      </w:r>
    </w:p>
    <w:p w:rsidR="00F93984" w:rsidRPr="001423FE" w:rsidRDefault="00F93984" w:rsidP="006E5A88">
      <w:pPr>
        <w:spacing w:line="360" w:lineRule="auto"/>
        <w:jc w:val="both"/>
        <w:rPr>
          <w:rFonts w:ascii="Times New Roman" w:hAnsi="Times New Roman" w:cs="Times New Roman"/>
          <w:sz w:val="24"/>
          <w:szCs w:val="24"/>
        </w:rPr>
      </w:pPr>
      <w:proofErr w:type="gramStart"/>
      <w:r w:rsidRPr="001423FE">
        <w:rPr>
          <w:rFonts w:ascii="Times New Roman" w:hAnsi="Times New Roman" w:cs="Times New Roman"/>
          <w:sz w:val="24"/>
          <w:szCs w:val="24"/>
        </w:rPr>
        <w:t>FAO, (2018).</w:t>
      </w:r>
      <w:proofErr w:type="gramEnd"/>
      <w:r w:rsidRPr="001423FE">
        <w:rPr>
          <w:rFonts w:ascii="Times New Roman" w:hAnsi="Times New Roman" w:cs="Times New Roman"/>
          <w:sz w:val="24"/>
          <w:szCs w:val="24"/>
        </w:rPr>
        <w:t xml:space="preserve"> </w:t>
      </w:r>
      <w:proofErr w:type="gramStart"/>
      <w:r w:rsidRPr="001423FE">
        <w:rPr>
          <w:rFonts w:ascii="Times New Roman" w:hAnsi="Times New Roman" w:cs="Times New Roman"/>
          <w:i/>
          <w:sz w:val="24"/>
          <w:szCs w:val="24"/>
        </w:rPr>
        <w:t>The future of food and agriculture – alternative pathways to 2050.</w:t>
      </w:r>
      <w:proofErr w:type="gramEnd"/>
      <w:r w:rsidRPr="001423FE">
        <w:rPr>
          <w:rFonts w:ascii="Times New Roman" w:hAnsi="Times New Roman" w:cs="Times New Roman"/>
          <w:sz w:val="24"/>
          <w:szCs w:val="24"/>
        </w:rPr>
        <w:t xml:space="preserve"> Rome: FAO. </w:t>
      </w:r>
      <w:proofErr w:type="gramStart"/>
      <w:r w:rsidRPr="001423FE">
        <w:rPr>
          <w:rFonts w:ascii="Times New Roman" w:hAnsi="Times New Roman" w:cs="Times New Roman"/>
          <w:sz w:val="24"/>
          <w:szCs w:val="24"/>
        </w:rPr>
        <w:t>64 pages.</w:t>
      </w:r>
      <w:proofErr w:type="gramEnd"/>
      <w:r w:rsidRPr="001423FE">
        <w:rPr>
          <w:rFonts w:ascii="Times New Roman" w:hAnsi="Times New Roman" w:cs="Times New Roman"/>
          <w:sz w:val="24"/>
          <w:szCs w:val="24"/>
        </w:rPr>
        <w:t xml:space="preserve"> </w:t>
      </w:r>
      <w:proofErr w:type="spellStart"/>
      <w:r w:rsidRPr="001423FE">
        <w:rPr>
          <w:rFonts w:ascii="Times New Roman" w:hAnsi="Times New Roman" w:cs="Times New Roman"/>
          <w:sz w:val="24"/>
          <w:szCs w:val="24"/>
        </w:rPr>
        <w:t>Licence</w:t>
      </w:r>
      <w:proofErr w:type="spellEnd"/>
      <w:r w:rsidRPr="001423FE">
        <w:rPr>
          <w:rFonts w:ascii="Times New Roman" w:hAnsi="Times New Roman" w:cs="Times New Roman"/>
          <w:sz w:val="24"/>
          <w:szCs w:val="24"/>
        </w:rPr>
        <w:t xml:space="preserve">: CC BY-NC-SA 3.0 IGO. </w:t>
      </w:r>
      <w:proofErr w:type="gramStart"/>
      <w:r w:rsidRPr="001423FE">
        <w:rPr>
          <w:rFonts w:ascii="Times New Roman" w:hAnsi="Times New Roman" w:cs="Times New Roman"/>
          <w:sz w:val="24"/>
          <w:szCs w:val="24"/>
        </w:rPr>
        <w:t>ISBN 978- 92-5-130989-6.</w:t>
      </w:r>
      <w:proofErr w:type="gramEnd"/>
    </w:p>
    <w:p w:rsidR="00F93984" w:rsidRPr="001423FE"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1423FE">
        <w:rPr>
          <w:rFonts w:ascii="Times New Roman" w:hAnsi="Times New Roman" w:cs="Times New Roman"/>
          <w:sz w:val="24"/>
          <w:szCs w:val="24"/>
          <w:lang w:val="en-GB"/>
        </w:rPr>
        <w:t>FAO, IFAD, UNICEF, WFP and WHO, (2019).</w:t>
      </w:r>
      <w:proofErr w:type="gramEnd"/>
      <w:r w:rsidRPr="001423FE">
        <w:rPr>
          <w:rFonts w:ascii="Times New Roman" w:hAnsi="Times New Roman" w:cs="Times New Roman"/>
          <w:sz w:val="24"/>
          <w:szCs w:val="24"/>
          <w:lang w:val="en-GB"/>
        </w:rPr>
        <w:t xml:space="preserve"> </w:t>
      </w:r>
      <w:proofErr w:type="gramStart"/>
      <w:r w:rsidRPr="001423FE">
        <w:rPr>
          <w:rFonts w:ascii="Times New Roman" w:hAnsi="Times New Roman" w:cs="Times New Roman"/>
          <w:i/>
          <w:sz w:val="24"/>
          <w:szCs w:val="24"/>
          <w:lang w:val="en-GB"/>
        </w:rPr>
        <w:t>The state of food security and nutrition in the world 2019.</w:t>
      </w:r>
      <w:proofErr w:type="gramEnd"/>
      <w:r w:rsidRPr="001423FE">
        <w:rPr>
          <w:rFonts w:ascii="Times New Roman" w:hAnsi="Times New Roman" w:cs="Times New Roman"/>
          <w:i/>
          <w:sz w:val="24"/>
          <w:szCs w:val="24"/>
          <w:lang w:val="en-GB"/>
        </w:rPr>
        <w:t xml:space="preserve"> </w:t>
      </w:r>
      <w:proofErr w:type="gramStart"/>
      <w:r w:rsidRPr="001423FE">
        <w:rPr>
          <w:rFonts w:ascii="Times New Roman" w:hAnsi="Times New Roman" w:cs="Times New Roman"/>
          <w:sz w:val="24"/>
          <w:szCs w:val="24"/>
          <w:lang w:val="en-GB"/>
        </w:rPr>
        <w:t>Safeguarding against economic slowdowns.</w:t>
      </w:r>
      <w:proofErr w:type="gramEnd"/>
    </w:p>
    <w:p w:rsidR="00F93984" w:rsidRPr="001423FE"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r w:rsidRPr="001423FE">
        <w:rPr>
          <w:rFonts w:ascii="Times New Roman" w:hAnsi="Times New Roman" w:cs="Times New Roman"/>
          <w:sz w:val="24"/>
          <w:szCs w:val="24"/>
          <w:lang w:val="en-GB"/>
        </w:rPr>
        <w:t xml:space="preserve">Horus. (2015). </w:t>
      </w:r>
      <w:r w:rsidRPr="001423FE">
        <w:rPr>
          <w:rFonts w:ascii="Times New Roman" w:hAnsi="Times New Roman" w:cs="Times New Roman"/>
          <w:i/>
          <w:sz w:val="24"/>
          <w:szCs w:val="24"/>
          <w:lang w:val="en-GB"/>
        </w:rPr>
        <w:t>Supporting Small Scale Farmers’, Rural and Agro-Enterprises’</w:t>
      </w:r>
      <w:r w:rsidRPr="001423FE">
        <w:rPr>
          <w:rFonts w:ascii="Times New Roman" w:hAnsi="Times New Roman" w:cs="Times New Roman"/>
          <w:sz w:val="24"/>
          <w:szCs w:val="24"/>
          <w:lang w:val="en-GB"/>
        </w:rPr>
        <w:t xml:space="preserve"> Access to Financial Services in Zambia Project Pre-Feasibility Study. </w:t>
      </w:r>
      <w:proofErr w:type="gramStart"/>
      <w:r w:rsidRPr="001423FE">
        <w:rPr>
          <w:rFonts w:ascii="Times New Roman" w:hAnsi="Times New Roman" w:cs="Times New Roman"/>
          <w:sz w:val="24"/>
          <w:szCs w:val="24"/>
          <w:lang w:val="en-GB"/>
        </w:rPr>
        <w:t>Unpublished.</w:t>
      </w:r>
      <w:proofErr w:type="gramEnd"/>
    </w:p>
    <w:p w:rsidR="00F93984"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r w:rsidRPr="00710196">
        <w:rPr>
          <w:rFonts w:ascii="Times New Roman" w:hAnsi="Times New Roman" w:cs="Times New Roman"/>
          <w:i/>
          <w:sz w:val="24"/>
          <w:szCs w:val="24"/>
          <w:lang w:val="en-GB"/>
        </w:rPr>
        <w:t>International Food Policy Research Institute (IFPRI). June. Washington, D.C</w:t>
      </w:r>
      <w:r w:rsidRPr="00710196">
        <w:rPr>
          <w:rFonts w:ascii="Times New Roman" w:hAnsi="Times New Roman" w:cs="Times New Roman"/>
          <w:sz w:val="24"/>
          <w:szCs w:val="24"/>
          <w:lang w:val="en-GB"/>
        </w:rPr>
        <w:t>.</w:t>
      </w:r>
    </w:p>
    <w:p w:rsidR="00F93984" w:rsidRPr="00710196" w:rsidRDefault="00F93984" w:rsidP="006E5A88">
      <w:pPr>
        <w:spacing w:line="360" w:lineRule="auto"/>
        <w:jc w:val="both"/>
        <w:rPr>
          <w:rFonts w:ascii="Times New Roman" w:hAnsi="Times New Roman" w:cs="Times New Roman"/>
          <w:sz w:val="24"/>
          <w:szCs w:val="24"/>
        </w:rPr>
      </w:pPr>
      <w:proofErr w:type="gramStart"/>
      <w:r w:rsidRPr="00710196">
        <w:rPr>
          <w:rFonts w:ascii="Times New Roman" w:hAnsi="Times New Roman" w:cs="Times New Roman"/>
          <w:sz w:val="24"/>
          <w:szCs w:val="24"/>
        </w:rPr>
        <w:t>International Fund for Agricultural Development (IFAD).</w:t>
      </w:r>
      <w:proofErr w:type="gramEnd"/>
      <w:r w:rsidRPr="00710196">
        <w:rPr>
          <w:rFonts w:ascii="Times New Roman" w:hAnsi="Times New Roman" w:cs="Times New Roman"/>
          <w:sz w:val="24"/>
          <w:szCs w:val="24"/>
        </w:rPr>
        <w:t xml:space="preserve"> 2010. “IFAD Decision Tools for Rural Finance.” Rome: IFAD.</w:t>
      </w:r>
      <w:r w:rsidRPr="00710196">
        <w:rPr>
          <w:rFonts w:ascii="Times New Roman" w:hAnsi="Times New Roman" w:cs="Times New Roman"/>
          <w:color w:val="FFFFFF" w:themeColor="background1"/>
          <w:sz w:val="24"/>
          <w:szCs w:val="24"/>
        </w:rPr>
        <w:t>”</w:t>
      </w:r>
    </w:p>
    <w:p w:rsidR="00F93984" w:rsidRDefault="00F93984" w:rsidP="006E5A88">
      <w:pPr>
        <w:spacing w:line="360" w:lineRule="auto"/>
        <w:jc w:val="both"/>
        <w:rPr>
          <w:rFonts w:ascii="Times New Roman" w:hAnsi="Times New Roman" w:cs="Times New Roman"/>
          <w:color w:val="FFFFFF" w:themeColor="background1"/>
          <w:sz w:val="24"/>
          <w:szCs w:val="24"/>
          <w:lang w:val="en-GB"/>
        </w:rPr>
      </w:pPr>
      <w:proofErr w:type="spellStart"/>
      <w:proofErr w:type="gramStart"/>
      <w:r w:rsidRPr="00710196">
        <w:rPr>
          <w:rFonts w:ascii="Times New Roman" w:hAnsi="Times New Roman" w:cs="Times New Roman"/>
          <w:sz w:val="24"/>
          <w:szCs w:val="24"/>
          <w:lang w:val="en-GB"/>
        </w:rPr>
        <w:t>Jama</w:t>
      </w:r>
      <w:proofErr w:type="spellEnd"/>
      <w:r w:rsidRPr="00710196">
        <w:rPr>
          <w:rFonts w:ascii="Times New Roman" w:hAnsi="Times New Roman" w:cs="Times New Roman"/>
          <w:sz w:val="24"/>
          <w:szCs w:val="24"/>
          <w:lang w:val="en-GB"/>
        </w:rPr>
        <w:t>, B. and G. Pizarro.</w:t>
      </w:r>
      <w:proofErr w:type="gramEnd"/>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sz w:val="24"/>
          <w:szCs w:val="24"/>
          <w:lang w:val="en-GB"/>
        </w:rPr>
        <w:t>Undated.</w:t>
      </w:r>
      <w:proofErr w:type="gramEnd"/>
      <w:r w:rsidRPr="00710196">
        <w:rPr>
          <w:rFonts w:ascii="Times New Roman" w:hAnsi="Times New Roman" w:cs="Times New Roman"/>
          <w:sz w:val="24"/>
          <w:szCs w:val="24"/>
          <w:lang w:val="en-GB"/>
        </w:rPr>
        <w:t xml:space="preserve"> </w:t>
      </w:r>
      <w:r w:rsidRPr="00710196">
        <w:rPr>
          <w:rFonts w:ascii="Times New Roman" w:hAnsi="Times New Roman" w:cs="Times New Roman"/>
          <w:i/>
          <w:sz w:val="24"/>
          <w:szCs w:val="24"/>
          <w:lang w:val="en-GB"/>
        </w:rPr>
        <w:t>Agriculture in Africa: Strategies to improve and Sustain Smallholder Production Systems</w:t>
      </w:r>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sz w:val="24"/>
          <w:szCs w:val="24"/>
          <w:lang w:val="en-GB"/>
        </w:rPr>
        <w:t>United Nation Development Programme, New York, USA.</w:t>
      </w:r>
      <w:r w:rsidRPr="00710196">
        <w:rPr>
          <w:rFonts w:ascii="Times New Roman" w:hAnsi="Times New Roman" w:cs="Times New Roman"/>
          <w:color w:val="FFFFFF" w:themeColor="background1"/>
          <w:sz w:val="24"/>
          <w:szCs w:val="24"/>
          <w:lang w:val="en-GB"/>
        </w:rPr>
        <w:t>”</w:t>
      </w:r>
      <w:proofErr w:type="gramEnd"/>
    </w:p>
    <w:p w:rsidR="00D43ACB" w:rsidRDefault="00D43ACB" w:rsidP="006E5A88">
      <w:pPr>
        <w:spacing w:line="360" w:lineRule="auto"/>
        <w:jc w:val="both"/>
        <w:rPr>
          <w:rFonts w:ascii="Times New Roman" w:hAnsi="Times New Roman" w:cs="Times New Roman"/>
          <w:sz w:val="24"/>
          <w:szCs w:val="24"/>
          <w:lang w:val="en-GB"/>
        </w:rPr>
      </w:pPr>
      <w:proofErr w:type="spellStart"/>
      <w:r w:rsidRPr="00D43ACB">
        <w:rPr>
          <w:rFonts w:ascii="Times New Roman" w:hAnsi="Times New Roman" w:cs="Times New Roman"/>
          <w:sz w:val="24"/>
          <w:szCs w:val="24"/>
          <w:lang w:val="en-GB"/>
        </w:rPr>
        <w:t>Kabisa</w:t>
      </w:r>
      <w:proofErr w:type="spellEnd"/>
      <w:r>
        <w:rPr>
          <w:rFonts w:ascii="Times New Roman" w:hAnsi="Times New Roman" w:cs="Times New Roman"/>
          <w:sz w:val="24"/>
          <w:szCs w:val="24"/>
          <w:lang w:val="en-GB"/>
        </w:rPr>
        <w:t xml:space="preserve">, M. </w:t>
      </w:r>
      <w:proofErr w:type="spellStart"/>
      <w:r w:rsidRPr="00D43ACB">
        <w:rPr>
          <w:rFonts w:ascii="Times New Roman" w:hAnsi="Times New Roman" w:cs="Times New Roman"/>
          <w:sz w:val="24"/>
          <w:szCs w:val="24"/>
          <w:lang w:val="en-GB"/>
        </w:rPr>
        <w:t>Chapoto</w:t>
      </w:r>
      <w:proofErr w:type="spellEnd"/>
      <w:r>
        <w:rPr>
          <w:rFonts w:ascii="Times New Roman" w:hAnsi="Times New Roman" w:cs="Times New Roman"/>
          <w:sz w:val="24"/>
          <w:szCs w:val="24"/>
          <w:lang w:val="en-GB"/>
        </w:rPr>
        <w:t xml:space="preserve">, A. and </w:t>
      </w:r>
      <w:proofErr w:type="spellStart"/>
      <w:r w:rsidRPr="00D43ACB">
        <w:rPr>
          <w:rFonts w:ascii="Times New Roman" w:hAnsi="Times New Roman" w:cs="Times New Roman"/>
          <w:sz w:val="24"/>
          <w:szCs w:val="24"/>
          <w:lang w:val="en-GB"/>
        </w:rPr>
        <w:t>Mulenga</w:t>
      </w:r>
      <w:proofErr w:type="spellEnd"/>
      <w:r>
        <w:rPr>
          <w:rFonts w:ascii="Times New Roman" w:hAnsi="Times New Roman" w:cs="Times New Roman"/>
          <w:sz w:val="24"/>
          <w:szCs w:val="24"/>
          <w:lang w:val="en-GB"/>
        </w:rPr>
        <w:t xml:space="preserve">, B.P., (2019). </w:t>
      </w:r>
      <w:proofErr w:type="gramStart"/>
      <w:r w:rsidRPr="00D43ACB">
        <w:rPr>
          <w:rFonts w:ascii="Times New Roman" w:hAnsi="Times New Roman" w:cs="Times New Roman"/>
          <w:i/>
          <w:sz w:val="24"/>
          <w:szCs w:val="24"/>
          <w:lang w:val="en-GB"/>
        </w:rPr>
        <w:t xml:space="preserve">Zambia Agriculture Status </w:t>
      </w:r>
      <w:proofErr w:type="spellStart"/>
      <w:r w:rsidRPr="00D43ACB">
        <w:rPr>
          <w:rFonts w:ascii="Times New Roman" w:hAnsi="Times New Roman" w:cs="Times New Roman"/>
          <w:i/>
          <w:sz w:val="24"/>
          <w:szCs w:val="24"/>
          <w:lang w:val="en-GB"/>
        </w:rPr>
        <w:t>Report.</w:t>
      </w:r>
      <w:r w:rsidRPr="00D43ACB">
        <w:rPr>
          <w:rFonts w:ascii="Times New Roman" w:hAnsi="Times New Roman" w:cs="Times New Roman"/>
          <w:sz w:val="24"/>
          <w:szCs w:val="24"/>
          <w:lang w:val="en-GB"/>
        </w:rPr>
        <w:t>Indaba</w:t>
      </w:r>
      <w:proofErr w:type="spellEnd"/>
      <w:r w:rsidRPr="00D43ACB">
        <w:rPr>
          <w:rFonts w:ascii="Times New Roman" w:hAnsi="Times New Roman" w:cs="Times New Roman"/>
          <w:sz w:val="24"/>
          <w:szCs w:val="24"/>
          <w:lang w:val="en-GB"/>
        </w:rPr>
        <w:t xml:space="preserve"> Agricultural Policy Research Institute</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Available online </w:t>
      </w:r>
      <w:proofErr w:type="spellStart"/>
      <w:r>
        <w:rPr>
          <w:rFonts w:ascii="Times New Roman" w:hAnsi="Times New Roman" w:cs="Times New Roman"/>
          <w:sz w:val="24"/>
          <w:szCs w:val="24"/>
          <w:lang w:val="en-GB"/>
        </w:rPr>
        <w:t>at</w:t>
      </w:r>
      <w:proofErr w:type="gramStart"/>
      <w:r>
        <w:rPr>
          <w:rFonts w:ascii="Times New Roman" w:hAnsi="Times New Roman" w:cs="Times New Roman"/>
          <w:sz w:val="24"/>
          <w:szCs w:val="24"/>
          <w:lang w:val="en-GB"/>
        </w:rPr>
        <w:t>:</w:t>
      </w:r>
      <w:proofErr w:type="gramEnd"/>
      <w:r w:rsidR="00F816E5">
        <w:fldChar w:fldCharType="begin"/>
      </w:r>
      <w:r w:rsidR="00F816E5">
        <w:instrText xml:space="preserve"> HYPERLINK "https://www.researchgate.net/publication/338404073" </w:instrText>
      </w:r>
      <w:r w:rsidR="00F816E5">
        <w:fldChar w:fldCharType="separate"/>
      </w:r>
      <w:r w:rsidRPr="00A567DF">
        <w:rPr>
          <w:rStyle w:val="Hyperlink"/>
          <w:rFonts w:ascii="Times New Roman" w:hAnsi="Times New Roman" w:cs="Times New Roman"/>
          <w:sz w:val="24"/>
          <w:szCs w:val="24"/>
          <w:lang w:val="en-GB"/>
        </w:rPr>
        <w:t>https</w:t>
      </w:r>
      <w:proofErr w:type="spellEnd"/>
      <w:r w:rsidRPr="00A567DF">
        <w:rPr>
          <w:rStyle w:val="Hyperlink"/>
          <w:rFonts w:ascii="Times New Roman" w:hAnsi="Times New Roman" w:cs="Times New Roman"/>
          <w:sz w:val="24"/>
          <w:szCs w:val="24"/>
          <w:lang w:val="en-GB"/>
        </w:rPr>
        <w:t>://www.researchgate.net/publication/338404073</w:t>
      </w:r>
      <w:r w:rsidR="00F816E5">
        <w:rPr>
          <w:rStyle w:val="Hyperlink"/>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rsidR="005C380A" w:rsidRPr="00D43ACB" w:rsidRDefault="005C380A" w:rsidP="005C380A">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Khan, M.H., (1966).</w:t>
      </w:r>
      <w:proofErr w:type="gramEnd"/>
      <w:r>
        <w:rPr>
          <w:rFonts w:ascii="Times New Roman" w:hAnsi="Times New Roman" w:cs="Times New Roman"/>
          <w:sz w:val="24"/>
          <w:szCs w:val="24"/>
          <w:lang w:val="en-GB"/>
        </w:rPr>
        <w:t xml:space="preserve"> </w:t>
      </w:r>
      <w:r w:rsidRPr="00721E42">
        <w:rPr>
          <w:rFonts w:ascii="Times New Roman" w:hAnsi="Times New Roman" w:cs="Times New Roman"/>
          <w:i/>
          <w:sz w:val="24"/>
          <w:szCs w:val="24"/>
          <w:lang w:val="en-GB"/>
        </w:rPr>
        <w:t xml:space="preserve">The Role of Agriculture in Economic Development: A Case Study of </w:t>
      </w:r>
      <w:proofErr w:type="spellStart"/>
      <w:r w:rsidRPr="00721E42">
        <w:rPr>
          <w:rFonts w:ascii="Times New Roman" w:hAnsi="Times New Roman" w:cs="Times New Roman"/>
          <w:i/>
          <w:sz w:val="24"/>
          <w:szCs w:val="24"/>
          <w:lang w:val="en-GB"/>
        </w:rPr>
        <w:t>Pakistan.</w:t>
      </w:r>
      <w:r w:rsidRPr="005C380A">
        <w:rPr>
          <w:rFonts w:ascii="Times New Roman" w:hAnsi="Times New Roman" w:cs="Times New Roman"/>
          <w:sz w:val="24"/>
          <w:szCs w:val="24"/>
          <w:lang w:val="en-GB"/>
        </w:rPr>
        <w:t>DepartmentofEconomicsofthe</w:t>
      </w:r>
      <w:proofErr w:type="spellEnd"/>
      <w:r>
        <w:rPr>
          <w:rFonts w:ascii="Times New Roman" w:hAnsi="Times New Roman" w:cs="Times New Roman"/>
          <w:sz w:val="24"/>
          <w:szCs w:val="24"/>
          <w:lang w:val="en-GB"/>
        </w:rPr>
        <w:t xml:space="preserve"> State Agricultural </w:t>
      </w:r>
      <w:r w:rsidRPr="005C380A">
        <w:rPr>
          <w:rFonts w:ascii="Times New Roman" w:hAnsi="Times New Roman" w:cs="Times New Roman"/>
          <w:sz w:val="24"/>
          <w:szCs w:val="24"/>
          <w:lang w:val="en-GB"/>
        </w:rPr>
        <w:t xml:space="preserve">University, </w:t>
      </w:r>
      <w:proofErr w:type="spellStart"/>
      <w:r w:rsidRPr="005C380A">
        <w:rPr>
          <w:rFonts w:ascii="Times New Roman" w:hAnsi="Times New Roman" w:cs="Times New Roman"/>
          <w:sz w:val="24"/>
          <w:szCs w:val="24"/>
          <w:lang w:val="en-GB"/>
        </w:rPr>
        <w:t>Wageningen</w:t>
      </w:r>
      <w:proofErr w:type="spellEnd"/>
      <w:r>
        <w:rPr>
          <w:rFonts w:ascii="Times New Roman" w:hAnsi="Times New Roman" w:cs="Times New Roman"/>
          <w:sz w:val="24"/>
          <w:szCs w:val="24"/>
          <w:lang w:val="en-GB"/>
        </w:rPr>
        <w:t>.</w:t>
      </w:r>
    </w:p>
    <w:p w:rsidR="00F93984" w:rsidRPr="00710196" w:rsidRDefault="00F93984" w:rsidP="006E5A88">
      <w:pPr>
        <w:spacing w:line="360" w:lineRule="auto"/>
        <w:jc w:val="both"/>
        <w:rPr>
          <w:rFonts w:ascii="Times New Roman" w:hAnsi="Times New Roman" w:cs="Times New Roman"/>
          <w:sz w:val="24"/>
          <w:szCs w:val="24"/>
        </w:rPr>
      </w:pPr>
      <w:r w:rsidRPr="00710196">
        <w:rPr>
          <w:rFonts w:ascii="Times New Roman" w:hAnsi="Times New Roman" w:cs="Times New Roman"/>
          <w:sz w:val="24"/>
          <w:szCs w:val="24"/>
        </w:rPr>
        <w:t xml:space="preserve">Kothari, C.R. </w:t>
      </w:r>
      <w:r w:rsidR="00FD0EA5">
        <w:rPr>
          <w:rFonts w:ascii="Times New Roman" w:hAnsi="Times New Roman" w:cs="Times New Roman"/>
          <w:sz w:val="24"/>
          <w:szCs w:val="24"/>
        </w:rPr>
        <w:t>(</w:t>
      </w:r>
      <w:r w:rsidRPr="00710196">
        <w:rPr>
          <w:rFonts w:ascii="Times New Roman" w:hAnsi="Times New Roman" w:cs="Times New Roman"/>
          <w:sz w:val="24"/>
          <w:szCs w:val="24"/>
        </w:rPr>
        <w:t>2003</w:t>
      </w:r>
      <w:r w:rsidR="00FD0EA5">
        <w:rPr>
          <w:rFonts w:ascii="Times New Roman" w:hAnsi="Times New Roman" w:cs="Times New Roman"/>
          <w:sz w:val="24"/>
          <w:szCs w:val="24"/>
        </w:rPr>
        <w:t>)</w:t>
      </w:r>
      <w:r w:rsidRPr="00710196">
        <w:rPr>
          <w:rFonts w:ascii="Times New Roman" w:hAnsi="Times New Roman" w:cs="Times New Roman"/>
          <w:sz w:val="24"/>
          <w:szCs w:val="24"/>
        </w:rPr>
        <w:t xml:space="preserve">. </w:t>
      </w:r>
      <w:r w:rsidRPr="00710196">
        <w:rPr>
          <w:rFonts w:ascii="Times New Roman" w:hAnsi="Times New Roman" w:cs="Times New Roman"/>
          <w:i/>
          <w:sz w:val="24"/>
          <w:szCs w:val="24"/>
        </w:rPr>
        <w:t>Research Methodology: Methods and Techniques (2nd Edition</w:t>
      </w:r>
      <w:r w:rsidRPr="00710196">
        <w:rPr>
          <w:rFonts w:ascii="Times New Roman" w:hAnsi="Times New Roman" w:cs="Times New Roman"/>
          <w:sz w:val="24"/>
          <w:szCs w:val="24"/>
        </w:rPr>
        <w:t xml:space="preserve">). </w:t>
      </w:r>
      <w:proofErr w:type="gramStart"/>
      <w:r w:rsidRPr="00710196">
        <w:rPr>
          <w:rFonts w:ascii="Times New Roman" w:hAnsi="Times New Roman" w:cs="Times New Roman"/>
          <w:sz w:val="24"/>
          <w:szCs w:val="24"/>
        </w:rPr>
        <w:t>New Age International (P) Ltd Publishers, New Delhi.</w:t>
      </w:r>
      <w:r w:rsidRPr="00710196">
        <w:rPr>
          <w:rFonts w:ascii="Times New Roman" w:hAnsi="Times New Roman" w:cs="Times New Roman"/>
          <w:color w:val="FFFFFF" w:themeColor="background1"/>
          <w:sz w:val="24"/>
          <w:szCs w:val="24"/>
        </w:rPr>
        <w:t>”</w:t>
      </w:r>
      <w:proofErr w:type="gramEnd"/>
    </w:p>
    <w:p w:rsidR="00F93984" w:rsidRPr="001423FE" w:rsidRDefault="00F93984" w:rsidP="006E5A88">
      <w:pPr>
        <w:spacing w:line="360" w:lineRule="auto"/>
        <w:jc w:val="both"/>
        <w:rPr>
          <w:rFonts w:ascii="Times New Roman" w:hAnsi="Times New Roman" w:cs="Times New Roman"/>
          <w:sz w:val="24"/>
          <w:szCs w:val="24"/>
        </w:rPr>
      </w:pPr>
      <w:proofErr w:type="spellStart"/>
      <w:proofErr w:type="gramStart"/>
      <w:r w:rsidRPr="001423FE">
        <w:rPr>
          <w:rFonts w:ascii="Times New Roman" w:hAnsi="Times New Roman" w:cs="Times New Roman"/>
          <w:sz w:val="24"/>
          <w:szCs w:val="24"/>
        </w:rPr>
        <w:lastRenderedPageBreak/>
        <w:t>Lowder</w:t>
      </w:r>
      <w:proofErr w:type="spellEnd"/>
      <w:r w:rsidRPr="001423FE">
        <w:rPr>
          <w:rFonts w:ascii="Times New Roman" w:hAnsi="Times New Roman" w:cs="Times New Roman"/>
          <w:sz w:val="24"/>
          <w:szCs w:val="24"/>
        </w:rPr>
        <w:t xml:space="preserve">, S.K., </w:t>
      </w:r>
      <w:proofErr w:type="spellStart"/>
      <w:r w:rsidRPr="001423FE">
        <w:rPr>
          <w:rFonts w:ascii="Times New Roman" w:hAnsi="Times New Roman" w:cs="Times New Roman"/>
          <w:sz w:val="24"/>
          <w:szCs w:val="24"/>
        </w:rPr>
        <w:t>Skoet</w:t>
      </w:r>
      <w:proofErr w:type="spellEnd"/>
      <w:r w:rsidRPr="001423FE">
        <w:rPr>
          <w:rFonts w:ascii="Times New Roman" w:hAnsi="Times New Roman" w:cs="Times New Roman"/>
          <w:sz w:val="24"/>
          <w:szCs w:val="24"/>
        </w:rPr>
        <w:t>, J. and Raney, T. (2016).</w:t>
      </w:r>
      <w:proofErr w:type="gramEnd"/>
      <w:r w:rsidRPr="001423FE">
        <w:rPr>
          <w:rFonts w:ascii="Times New Roman" w:hAnsi="Times New Roman" w:cs="Times New Roman"/>
          <w:sz w:val="24"/>
          <w:szCs w:val="24"/>
        </w:rPr>
        <w:t xml:space="preserve"> </w:t>
      </w:r>
      <w:proofErr w:type="gramStart"/>
      <w:r w:rsidRPr="001423FE">
        <w:rPr>
          <w:rFonts w:ascii="Times New Roman" w:hAnsi="Times New Roman" w:cs="Times New Roman"/>
          <w:i/>
          <w:sz w:val="24"/>
          <w:szCs w:val="24"/>
        </w:rPr>
        <w:t>The number, size, and distribution of farms, smallholder farms, and family farms worldwide.</w:t>
      </w:r>
      <w:proofErr w:type="gramEnd"/>
      <w:r w:rsidRPr="001423FE">
        <w:rPr>
          <w:rFonts w:ascii="Times New Roman" w:hAnsi="Times New Roman" w:cs="Times New Roman"/>
          <w:i/>
          <w:sz w:val="24"/>
          <w:szCs w:val="24"/>
        </w:rPr>
        <w:t xml:space="preserve"> </w:t>
      </w:r>
      <w:r w:rsidRPr="001423FE">
        <w:rPr>
          <w:rFonts w:ascii="Times New Roman" w:hAnsi="Times New Roman" w:cs="Times New Roman"/>
          <w:sz w:val="24"/>
          <w:szCs w:val="24"/>
        </w:rPr>
        <w:t xml:space="preserve">World Development, 87: 16–29. </w:t>
      </w:r>
      <w:proofErr w:type="spellStart"/>
      <w:proofErr w:type="gramStart"/>
      <w:r w:rsidRPr="001423FE">
        <w:rPr>
          <w:rFonts w:ascii="Times New Roman" w:hAnsi="Times New Roman" w:cs="Times New Roman"/>
          <w:sz w:val="24"/>
          <w:szCs w:val="24"/>
        </w:rPr>
        <w:t>doi</w:t>
      </w:r>
      <w:proofErr w:type="spellEnd"/>
      <w:proofErr w:type="gramEnd"/>
      <w:r w:rsidRPr="001423FE">
        <w:rPr>
          <w:rFonts w:ascii="Times New Roman" w:hAnsi="Times New Roman" w:cs="Times New Roman"/>
          <w:sz w:val="24"/>
          <w:szCs w:val="24"/>
        </w:rPr>
        <w:t>: 10.1016/j. worlddev.2015.10.041.</w:t>
      </w:r>
    </w:p>
    <w:p w:rsidR="00F93984" w:rsidRPr="00710196" w:rsidRDefault="00F93984" w:rsidP="006E5A88">
      <w:pPr>
        <w:spacing w:line="360" w:lineRule="auto"/>
        <w:jc w:val="both"/>
        <w:rPr>
          <w:rFonts w:ascii="Times New Roman" w:hAnsi="Times New Roman" w:cs="Times New Roman"/>
          <w:sz w:val="24"/>
          <w:szCs w:val="24"/>
          <w:lang w:val="en-GB"/>
        </w:rPr>
      </w:pPr>
      <w:proofErr w:type="gramStart"/>
      <w:r w:rsidRPr="00710196">
        <w:rPr>
          <w:rFonts w:ascii="Times New Roman" w:hAnsi="Times New Roman" w:cs="Times New Roman"/>
          <w:sz w:val="24"/>
          <w:szCs w:val="24"/>
          <w:lang w:val="en-GB"/>
        </w:rPr>
        <w:t>Meyer, R.L., Roberts, R., &amp;</w:t>
      </w:r>
      <w:proofErr w:type="spellStart"/>
      <w:r w:rsidRPr="00710196">
        <w:rPr>
          <w:rFonts w:ascii="Times New Roman" w:hAnsi="Times New Roman" w:cs="Times New Roman"/>
          <w:sz w:val="24"/>
          <w:szCs w:val="24"/>
          <w:lang w:val="en-GB"/>
        </w:rPr>
        <w:t>Magume</w:t>
      </w:r>
      <w:proofErr w:type="spellEnd"/>
      <w:r w:rsidRPr="00710196">
        <w:rPr>
          <w:rFonts w:ascii="Times New Roman" w:hAnsi="Times New Roman" w:cs="Times New Roman"/>
          <w:sz w:val="24"/>
          <w:szCs w:val="24"/>
          <w:lang w:val="en-GB"/>
        </w:rPr>
        <w:t xml:space="preserve">, A. </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2004</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w:t>
      </w:r>
      <w:proofErr w:type="gramEnd"/>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i/>
          <w:sz w:val="24"/>
          <w:szCs w:val="24"/>
          <w:lang w:val="en-GB"/>
        </w:rPr>
        <w:t>Agricultural Finance in Uganda</w:t>
      </w:r>
      <w:r w:rsidRPr="00710196">
        <w:rPr>
          <w:rFonts w:ascii="Times New Roman" w:hAnsi="Times New Roman" w:cs="Times New Roman"/>
          <w:sz w:val="24"/>
          <w:szCs w:val="24"/>
          <w:lang w:val="en-GB"/>
        </w:rPr>
        <w:t>.</w:t>
      </w:r>
      <w:proofErr w:type="gramEnd"/>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sz w:val="24"/>
          <w:szCs w:val="24"/>
          <w:lang w:val="en-GB"/>
        </w:rPr>
        <w:t>The Way Forward.</w:t>
      </w:r>
      <w:proofErr w:type="gramEnd"/>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sz w:val="24"/>
          <w:szCs w:val="24"/>
          <w:lang w:val="en-GB"/>
        </w:rPr>
        <w:t>Financial Systems Development (FSD) Programme Series No. 13.</w:t>
      </w:r>
      <w:proofErr w:type="gramEnd"/>
      <w:r w:rsidRPr="00710196">
        <w:rPr>
          <w:rFonts w:ascii="Times New Roman" w:hAnsi="Times New Roman" w:cs="Times New Roman"/>
          <w:sz w:val="24"/>
          <w:szCs w:val="24"/>
          <w:lang w:val="en-GB"/>
        </w:rPr>
        <w:t xml:space="preserve"> </w:t>
      </w:r>
      <w:proofErr w:type="gramStart"/>
      <w:r w:rsidRPr="00710196">
        <w:rPr>
          <w:rFonts w:ascii="Times New Roman" w:hAnsi="Times New Roman" w:cs="Times New Roman"/>
          <w:sz w:val="24"/>
          <w:szCs w:val="24"/>
          <w:lang w:val="en-GB"/>
        </w:rPr>
        <w:t>Prepared for the Bank of Uganda/GTZ/</w:t>
      </w:r>
      <w:proofErr w:type="spellStart"/>
      <w:r w:rsidRPr="00710196">
        <w:rPr>
          <w:rFonts w:ascii="Times New Roman" w:hAnsi="Times New Roman" w:cs="Times New Roman"/>
          <w:sz w:val="24"/>
          <w:szCs w:val="24"/>
          <w:lang w:val="en-GB"/>
        </w:rPr>
        <w:t>Sida</w:t>
      </w:r>
      <w:proofErr w:type="spellEnd"/>
      <w:r w:rsidRPr="00710196">
        <w:rPr>
          <w:rFonts w:ascii="Times New Roman" w:hAnsi="Times New Roman" w:cs="Times New Roman"/>
          <w:sz w:val="24"/>
          <w:szCs w:val="24"/>
          <w:lang w:val="en-GB"/>
        </w:rPr>
        <w:t xml:space="preserve"> Financial System Development Programme and KFW.</w:t>
      </w:r>
      <w:r w:rsidRPr="00710196">
        <w:rPr>
          <w:rFonts w:ascii="Times New Roman" w:hAnsi="Times New Roman" w:cs="Times New Roman"/>
          <w:color w:val="FFFFFF" w:themeColor="background1"/>
          <w:sz w:val="24"/>
          <w:szCs w:val="24"/>
          <w:lang w:val="en-GB"/>
        </w:rPr>
        <w:t>”</w:t>
      </w:r>
      <w:proofErr w:type="gramEnd"/>
    </w:p>
    <w:p w:rsidR="00F93984" w:rsidRPr="00710196" w:rsidRDefault="00F93984" w:rsidP="006E5A88">
      <w:pPr>
        <w:spacing w:line="360" w:lineRule="auto"/>
        <w:jc w:val="both"/>
        <w:rPr>
          <w:rFonts w:ascii="Times New Roman" w:hAnsi="Times New Roman" w:cs="Times New Roman"/>
          <w:sz w:val="24"/>
          <w:szCs w:val="24"/>
        </w:rPr>
      </w:pPr>
      <w:r w:rsidRPr="00710196">
        <w:rPr>
          <w:rFonts w:ascii="Times New Roman" w:hAnsi="Times New Roman" w:cs="Times New Roman"/>
          <w:sz w:val="24"/>
          <w:szCs w:val="24"/>
        </w:rPr>
        <w:t xml:space="preserve">MFW4A. </w:t>
      </w:r>
      <w:r w:rsidR="00FD0EA5">
        <w:rPr>
          <w:rFonts w:ascii="Times New Roman" w:hAnsi="Times New Roman" w:cs="Times New Roman"/>
          <w:sz w:val="24"/>
          <w:szCs w:val="24"/>
        </w:rPr>
        <w:t>(</w:t>
      </w:r>
      <w:r w:rsidRPr="00710196">
        <w:rPr>
          <w:rFonts w:ascii="Times New Roman" w:hAnsi="Times New Roman" w:cs="Times New Roman"/>
          <w:sz w:val="24"/>
          <w:szCs w:val="24"/>
        </w:rPr>
        <w:t>2011</w:t>
      </w:r>
      <w:r w:rsidR="00FD0EA5">
        <w:rPr>
          <w:rFonts w:ascii="Times New Roman" w:hAnsi="Times New Roman" w:cs="Times New Roman"/>
          <w:sz w:val="24"/>
          <w:szCs w:val="24"/>
        </w:rPr>
        <w:t>)</w:t>
      </w:r>
      <w:r w:rsidRPr="00710196">
        <w:rPr>
          <w:rFonts w:ascii="Times New Roman" w:hAnsi="Times New Roman" w:cs="Times New Roman"/>
          <w:sz w:val="24"/>
          <w:szCs w:val="24"/>
        </w:rPr>
        <w:t xml:space="preserve">. </w:t>
      </w:r>
      <w:r w:rsidRPr="00956117">
        <w:rPr>
          <w:rFonts w:ascii="Times New Roman" w:hAnsi="Times New Roman" w:cs="Times New Roman"/>
          <w:i/>
          <w:sz w:val="24"/>
          <w:szCs w:val="24"/>
        </w:rPr>
        <w:t xml:space="preserve">“Zipping Finance and Farming in Africa: Harnessing the Continent’s Potential.” </w:t>
      </w:r>
      <w:proofErr w:type="gramStart"/>
      <w:r w:rsidRPr="00710196">
        <w:rPr>
          <w:rFonts w:ascii="Times New Roman" w:hAnsi="Times New Roman" w:cs="Times New Roman"/>
          <w:sz w:val="24"/>
          <w:szCs w:val="24"/>
        </w:rPr>
        <w:t>Conference final report.</w:t>
      </w:r>
      <w:proofErr w:type="gramEnd"/>
      <w:r w:rsidRPr="00710196">
        <w:rPr>
          <w:rFonts w:ascii="Times New Roman" w:hAnsi="Times New Roman" w:cs="Times New Roman"/>
          <w:sz w:val="24"/>
          <w:szCs w:val="24"/>
        </w:rPr>
        <w:t xml:space="preserve"> </w:t>
      </w:r>
      <w:proofErr w:type="spellStart"/>
      <w:r w:rsidRPr="00710196">
        <w:rPr>
          <w:rFonts w:ascii="Times New Roman" w:hAnsi="Times New Roman" w:cs="Times New Roman"/>
          <w:sz w:val="24"/>
          <w:szCs w:val="24"/>
        </w:rPr>
        <w:t>Eschborn</w:t>
      </w:r>
      <w:proofErr w:type="spellEnd"/>
      <w:r w:rsidRPr="00710196">
        <w:rPr>
          <w:rFonts w:ascii="Times New Roman" w:hAnsi="Times New Roman" w:cs="Times New Roman"/>
          <w:sz w:val="24"/>
          <w:szCs w:val="24"/>
        </w:rPr>
        <w:t>: GIZ/MFW4A.</w:t>
      </w:r>
      <w:r w:rsidRPr="00710196">
        <w:rPr>
          <w:rFonts w:ascii="Times New Roman" w:hAnsi="Times New Roman" w:cs="Times New Roman"/>
          <w:color w:val="FFFFFF" w:themeColor="background1"/>
          <w:sz w:val="24"/>
          <w:szCs w:val="24"/>
        </w:rPr>
        <w:t>”</w:t>
      </w:r>
    </w:p>
    <w:p w:rsidR="00F93984" w:rsidRDefault="00F93984" w:rsidP="006E5A88">
      <w:pPr>
        <w:spacing w:line="360" w:lineRule="auto"/>
        <w:jc w:val="both"/>
        <w:rPr>
          <w:rFonts w:ascii="Times New Roman" w:hAnsi="Times New Roman" w:cs="Times New Roman"/>
          <w:sz w:val="24"/>
          <w:szCs w:val="24"/>
        </w:rPr>
      </w:pPr>
      <w:r w:rsidRPr="00710196">
        <w:rPr>
          <w:rFonts w:ascii="Times New Roman" w:hAnsi="Times New Roman" w:cs="Times New Roman"/>
          <w:sz w:val="24"/>
          <w:szCs w:val="24"/>
        </w:rPr>
        <w:t xml:space="preserve">Muhammad, Y. </w:t>
      </w:r>
      <w:r w:rsidR="00FD0EA5">
        <w:rPr>
          <w:rFonts w:ascii="Times New Roman" w:hAnsi="Times New Roman" w:cs="Times New Roman"/>
          <w:sz w:val="24"/>
          <w:szCs w:val="24"/>
        </w:rPr>
        <w:t>(</w:t>
      </w:r>
      <w:r w:rsidRPr="00710196">
        <w:rPr>
          <w:rFonts w:ascii="Times New Roman" w:hAnsi="Times New Roman" w:cs="Times New Roman"/>
          <w:sz w:val="24"/>
          <w:szCs w:val="24"/>
        </w:rPr>
        <w:t>2004</w:t>
      </w:r>
      <w:r w:rsidR="00FD0EA5">
        <w:rPr>
          <w:rFonts w:ascii="Times New Roman" w:hAnsi="Times New Roman" w:cs="Times New Roman"/>
          <w:sz w:val="24"/>
          <w:szCs w:val="24"/>
        </w:rPr>
        <w:t>)</w:t>
      </w:r>
      <w:r w:rsidRPr="00710196">
        <w:rPr>
          <w:rFonts w:ascii="Times New Roman" w:hAnsi="Times New Roman" w:cs="Times New Roman"/>
          <w:sz w:val="24"/>
          <w:szCs w:val="24"/>
        </w:rPr>
        <w:t xml:space="preserve">. </w:t>
      </w:r>
      <w:proofErr w:type="gramStart"/>
      <w:r w:rsidRPr="00710196">
        <w:rPr>
          <w:rFonts w:ascii="Times New Roman" w:hAnsi="Times New Roman" w:cs="Times New Roman"/>
          <w:i/>
          <w:sz w:val="24"/>
          <w:szCs w:val="24"/>
        </w:rPr>
        <w:t>The evolution of microfinance</w:t>
      </w:r>
      <w:r w:rsidRPr="00710196">
        <w:rPr>
          <w:rFonts w:ascii="Times New Roman" w:hAnsi="Times New Roman" w:cs="Times New Roman"/>
          <w:sz w:val="24"/>
          <w:szCs w:val="24"/>
        </w:rPr>
        <w:t>.</w:t>
      </w:r>
      <w:proofErr w:type="gramEnd"/>
      <w:r w:rsidRPr="00710196">
        <w:rPr>
          <w:rFonts w:ascii="Times New Roman" w:hAnsi="Times New Roman" w:cs="Times New Roman"/>
          <w:sz w:val="24"/>
          <w:szCs w:val="24"/>
        </w:rPr>
        <w:t xml:space="preserve"> Dhaka: A Photo/</w:t>
      </w:r>
      <w:proofErr w:type="spellStart"/>
      <w:r w:rsidRPr="00710196">
        <w:rPr>
          <w:rFonts w:ascii="Times New Roman" w:hAnsi="Times New Roman" w:cs="Times New Roman"/>
          <w:sz w:val="24"/>
          <w:szCs w:val="24"/>
        </w:rPr>
        <w:t>Pavel</w:t>
      </w:r>
      <w:proofErr w:type="spellEnd"/>
      <w:r w:rsidRPr="00710196">
        <w:rPr>
          <w:rFonts w:ascii="Times New Roman" w:hAnsi="Times New Roman" w:cs="Times New Roman"/>
          <w:sz w:val="24"/>
          <w:szCs w:val="24"/>
        </w:rPr>
        <w:t xml:space="preserve"> </w:t>
      </w:r>
      <w:proofErr w:type="spellStart"/>
      <w:r w:rsidRPr="00710196">
        <w:rPr>
          <w:rFonts w:ascii="Times New Roman" w:hAnsi="Times New Roman" w:cs="Times New Roman"/>
          <w:sz w:val="24"/>
          <w:szCs w:val="24"/>
        </w:rPr>
        <w:t>Rahman</w:t>
      </w:r>
      <w:proofErr w:type="spellEnd"/>
      <w:r w:rsidRPr="00710196">
        <w:rPr>
          <w:rFonts w:ascii="Times New Roman" w:hAnsi="Times New Roman" w:cs="Times New Roman"/>
          <w:sz w:val="24"/>
          <w:szCs w:val="24"/>
        </w:rPr>
        <w:t xml:space="preserve">. </w:t>
      </w:r>
    </w:p>
    <w:p w:rsidR="008A22E8" w:rsidRPr="00710196" w:rsidRDefault="008A22E8" w:rsidP="008A22E8">
      <w:pPr>
        <w:spacing w:line="360" w:lineRule="auto"/>
        <w:jc w:val="both"/>
        <w:rPr>
          <w:rFonts w:ascii="Times New Roman" w:hAnsi="Times New Roman" w:cs="Times New Roman"/>
          <w:sz w:val="24"/>
          <w:szCs w:val="24"/>
        </w:rPr>
      </w:pPr>
      <w:proofErr w:type="spellStart"/>
      <w:r w:rsidRPr="008A22E8">
        <w:rPr>
          <w:rFonts w:ascii="Times New Roman" w:hAnsi="Times New Roman" w:cs="Times New Roman"/>
          <w:sz w:val="24"/>
          <w:szCs w:val="24"/>
        </w:rPr>
        <w:t>Oyedele</w:t>
      </w:r>
      <w:proofErr w:type="spellEnd"/>
      <w:r w:rsidRPr="008A22E8">
        <w:rPr>
          <w:rFonts w:ascii="Times New Roman" w:hAnsi="Times New Roman" w:cs="Times New Roman"/>
          <w:sz w:val="24"/>
          <w:szCs w:val="24"/>
        </w:rPr>
        <w:t xml:space="preserve">, G. A., </w:t>
      </w:r>
      <w:proofErr w:type="spellStart"/>
      <w:r w:rsidRPr="008A22E8">
        <w:rPr>
          <w:rFonts w:ascii="Times New Roman" w:hAnsi="Times New Roman" w:cs="Times New Roman"/>
          <w:sz w:val="24"/>
          <w:szCs w:val="24"/>
        </w:rPr>
        <w:t>Akintola</w:t>
      </w:r>
      <w:proofErr w:type="spellEnd"/>
      <w:r w:rsidRPr="008A22E8">
        <w:rPr>
          <w:rFonts w:ascii="Times New Roman" w:hAnsi="Times New Roman" w:cs="Times New Roman"/>
          <w:sz w:val="24"/>
          <w:szCs w:val="24"/>
        </w:rPr>
        <w:t xml:space="preserve">, J. O., </w:t>
      </w:r>
      <w:proofErr w:type="spellStart"/>
      <w:r w:rsidRPr="008A22E8">
        <w:rPr>
          <w:rFonts w:ascii="Times New Roman" w:hAnsi="Times New Roman" w:cs="Times New Roman"/>
          <w:sz w:val="24"/>
          <w:szCs w:val="24"/>
        </w:rPr>
        <w:t>Rahji</w:t>
      </w:r>
      <w:proofErr w:type="spellEnd"/>
      <w:r w:rsidRPr="008A22E8">
        <w:rPr>
          <w:rFonts w:ascii="Times New Roman" w:hAnsi="Times New Roman" w:cs="Times New Roman"/>
          <w:sz w:val="24"/>
          <w:szCs w:val="24"/>
        </w:rPr>
        <w:t>, M. A. Y.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Omonona</w:t>
      </w:r>
      <w:proofErr w:type="spellEnd"/>
      <w:r>
        <w:rPr>
          <w:rFonts w:ascii="Times New Roman" w:hAnsi="Times New Roman" w:cs="Times New Roman"/>
          <w:sz w:val="24"/>
          <w:szCs w:val="24"/>
        </w:rPr>
        <w:t xml:space="preserve">, B. T, (2009). </w:t>
      </w:r>
      <w:r w:rsidRPr="008A22E8">
        <w:rPr>
          <w:rFonts w:ascii="Times New Roman" w:hAnsi="Times New Roman" w:cs="Times New Roman"/>
          <w:i/>
          <w:sz w:val="24"/>
          <w:szCs w:val="24"/>
        </w:rPr>
        <w:t xml:space="preserve">Credit Constrained Condition of Farm Households and Profitability of Agricultural Production in Nigerian Agriculture. </w:t>
      </w:r>
      <w:proofErr w:type="gramStart"/>
      <w:r w:rsidRPr="008A22E8">
        <w:rPr>
          <w:rFonts w:ascii="Times New Roman" w:hAnsi="Times New Roman" w:cs="Times New Roman"/>
          <w:sz w:val="24"/>
          <w:szCs w:val="24"/>
        </w:rPr>
        <w:t xml:space="preserve">Journal of </w:t>
      </w:r>
      <w:r>
        <w:rPr>
          <w:rFonts w:ascii="Times New Roman" w:hAnsi="Times New Roman" w:cs="Times New Roman"/>
          <w:sz w:val="24"/>
          <w:szCs w:val="24"/>
        </w:rPr>
        <w:t>Agricultural and Food Sciences.</w:t>
      </w:r>
      <w:proofErr w:type="gramEnd"/>
      <w:r>
        <w:rPr>
          <w:rFonts w:ascii="Times New Roman" w:hAnsi="Times New Roman" w:cs="Times New Roman"/>
          <w:sz w:val="24"/>
          <w:szCs w:val="24"/>
        </w:rPr>
        <w:t xml:space="preserve"> </w:t>
      </w:r>
      <w:r w:rsidRPr="008A22E8">
        <w:rPr>
          <w:rFonts w:ascii="Times New Roman" w:hAnsi="Times New Roman" w:cs="Times New Roman"/>
          <w:sz w:val="24"/>
          <w:szCs w:val="24"/>
        </w:rPr>
        <w:t>4:192-201.</w:t>
      </w:r>
    </w:p>
    <w:p w:rsidR="00F93984" w:rsidRPr="001423FE" w:rsidRDefault="00F93984" w:rsidP="006E5A88">
      <w:pPr>
        <w:spacing w:line="360" w:lineRule="auto"/>
        <w:jc w:val="both"/>
        <w:rPr>
          <w:rFonts w:ascii="Times New Roman" w:hAnsi="Times New Roman" w:cs="Times New Roman"/>
          <w:sz w:val="24"/>
          <w:szCs w:val="24"/>
        </w:rPr>
      </w:pPr>
      <w:r w:rsidRPr="001423FE">
        <w:rPr>
          <w:rFonts w:ascii="Times New Roman" w:hAnsi="Times New Roman" w:cs="Times New Roman"/>
          <w:sz w:val="24"/>
          <w:szCs w:val="24"/>
        </w:rPr>
        <w:t xml:space="preserve">Poole, N. (2017). </w:t>
      </w:r>
      <w:proofErr w:type="gramStart"/>
      <w:r w:rsidRPr="001423FE">
        <w:rPr>
          <w:rFonts w:ascii="Times New Roman" w:hAnsi="Times New Roman" w:cs="Times New Roman"/>
          <w:i/>
          <w:sz w:val="24"/>
          <w:szCs w:val="24"/>
        </w:rPr>
        <w:t>Smallholder agriculture and market participation.</w:t>
      </w:r>
      <w:proofErr w:type="gramEnd"/>
      <w:r w:rsidRPr="001423FE">
        <w:rPr>
          <w:rFonts w:ascii="Times New Roman" w:hAnsi="Times New Roman" w:cs="Times New Roman"/>
          <w:i/>
          <w:sz w:val="24"/>
          <w:szCs w:val="24"/>
        </w:rPr>
        <w:t xml:space="preserve"> </w:t>
      </w:r>
      <w:r w:rsidRPr="001423FE">
        <w:rPr>
          <w:rFonts w:ascii="Times New Roman" w:hAnsi="Times New Roman" w:cs="Times New Roman"/>
          <w:sz w:val="24"/>
          <w:szCs w:val="24"/>
        </w:rPr>
        <w:t xml:space="preserve">Rugby, Warwickshire: Practical Action Publishing. </w:t>
      </w:r>
      <w:proofErr w:type="gramStart"/>
      <w:r w:rsidRPr="001423FE">
        <w:rPr>
          <w:rFonts w:ascii="Times New Roman" w:hAnsi="Times New Roman" w:cs="Times New Roman"/>
          <w:sz w:val="24"/>
          <w:szCs w:val="24"/>
        </w:rPr>
        <w:t>ISBN 978-1-85339-941-1.</w:t>
      </w:r>
      <w:proofErr w:type="gramEnd"/>
    </w:p>
    <w:p w:rsidR="00F93984" w:rsidRPr="00710196"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710196">
        <w:rPr>
          <w:rFonts w:ascii="Times New Roman" w:hAnsi="Times New Roman" w:cs="Times New Roman"/>
          <w:sz w:val="24"/>
          <w:szCs w:val="24"/>
          <w:lang w:val="en-GB"/>
        </w:rPr>
        <w:t>Sogo-</w:t>
      </w:r>
      <w:proofErr w:type="spellStart"/>
      <w:r w:rsidRPr="00710196">
        <w:rPr>
          <w:rFonts w:ascii="Times New Roman" w:hAnsi="Times New Roman" w:cs="Times New Roman"/>
          <w:sz w:val="24"/>
          <w:szCs w:val="24"/>
          <w:lang w:val="en-GB"/>
        </w:rPr>
        <w:t>Temi</w:t>
      </w:r>
      <w:proofErr w:type="spellEnd"/>
      <w:r w:rsidRPr="00710196">
        <w:rPr>
          <w:rFonts w:ascii="Times New Roman" w:hAnsi="Times New Roman" w:cs="Times New Roman"/>
          <w:sz w:val="24"/>
          <w:szCs w:val="24"/>
          <w:lang w:val="en-GB"/>
        </w:rPr>
        <w:t>, J. S., &amp;</w:t>
      </w:r>
      <w:proofErr w:type="spellStart"/>
      <w:r w:rsidRPr="00710196">
        <w:rPr>
          <w:rFonts w:ascii="Times New Roman" w:hAnsi="Times New Roman" w:cs="Times New Roman"/>
          <w:sz w:val="24"/>
          <w:szCs w:val="24"/>
          <w:lang w:val="en-GB"/>
        </w:rPr>
        <w:t>Olubiyo</w:t>
      </w:r>
      <w:proofErr w:type="spellEnd"/>
      <w:r w:rsidRPr="00710196">
        <w:rPr>
          <w:rFonts w:ascii="Times New Roman" w:hAnsi="Times New Roman" w:cs="Times New Roman"/>
          <w:sz w:val="24"/>
          <w:szCs w:val="24"/>
          <w:lang w:val="en-GB"/>
        </w:rPr>
        <w:t xml:space="preserve">, S. O. </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2004</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w:t>
      </w:r>
      <w:proofErr w:type="gramEnd"/>
      <w:r w:rsidRPr="00710196">
        <w:rPr>
          <w:rFonts w:ascii="Times New Roman" w:hAnsi="Times New Roman" w:cs="Times New Roman"/>
          <w:sz w:val="24"/>
          <w:szCs w:val="24"/>
          <w:lang w:val="en-GB"/>
        </w:rPr>
        <w:t xml:space="preserve"> The Role of Agricultural Credit in the Development of Agricultural Sector: the Nigerian Case. </w:t>
      </w:r>
      <w:r w:rsidRPr="00710196">
        <w:rPr>
          <w:rFonts w:ascii="Times New Roman" w:hAnsi="Times New Roman" w:cs="Times New Roman"/>
          <w:i/>
          <w:iCs/>
          <w:sz w:val="24"/>
          <w:szCs w:val="24"/>
          <w:lang w:val="en-GB"/>
        </w:rPr>
        <w:t xml:space="preserve">African Review of Money Finance and Banking, </w:t>
      </w:r>
      <w:r w:rsidRPr="00710196">
        <w:rPr>
          <w:rFonts w:ascii="Times New Roman" w:hAnsi="Times New Roman" w:cs="Times New Roman"/>
          <w:sz w:val="24"/>
          <w:szCs w:val="24"/>
          <w:lang w:val="en-GB"/>
        </w:rPr>
        <w:t>101-116.</w:t>
      </w:r>
    </w:p>
    <w:p w:rsidR="00F93984" w:rsidRPr="001423FE" w:rsidRDefault="00F93984" w:rsidP="006E5A88">
      <w:pPr>
        <w:spacing w:line="360" w:lineRule="auto"/>
        <w:jc w:val="both"/>
        <w:rPr>
          <w:rFonts w:ascii="Times New Roman" w:hAnsi="Times New Roman" w:cs="Times New Roman"/>
          <w:sz w:val="24"/>
          <w:szCs w:val="24"/>
        </w:rPr>
      </w:pPr>
      <w:proofErr w:type="gramStart"/>
      <w:r w:rsidRPr="001423FE">
        <w:rPr>
          <w:rFonts w:ascii="Times New Roman" w:hAnsi="Times New Roman" w:cs="Times New Roman"/>
          <w:sz w:val="24"/>
          <w:szCs w:val="24"/>
        </w:rPr>
        <w:t xml:space="preserve">Wegner, L. and </w:t>
      </w:r>
      <w:proofErr w:type="spellStart"/>
      <w:r w:rsidRPr="001423FE">
        <w:rPr>
          <w:rFonts w:ascii="Times New Roman" w:hAnsi="Times New Roman" w:cs="Times New Roman"/>
          <w:sz w:val="24"/>
          <w:szCs w:val="24"/>
        </w:rPr>
        <w:t>Zwart</w:t>
      </w:r>
      <w:proofErr w:type="spellEnd"/>
      <w:r w:rsidRPr="001423FE">
        <w:rPr>
          <w:rFonts w:ascii="Times New Roman" w:hAnsi="Times New Roman" w:cs="Times New Roman"/>
          <w:sz w:val="24"/>
          <w:szCs w:val="24"/>
        </w:rPr>
        <w:t>, G. (2011).</w:t>
      </w:r>
      <w:proofErr w:type="gramEnd"/>
      <w:r w:rsidRPr="001423FE">
        <w:rPr>
          <w:rFonts w:ascii="Times New Roman" w:hAnsi="Times New Roman" w:cs="Times New Roman"/>
          <w:sz w:val="24"/>
          <w:szCs w:val="24"/>
        </w:rPr>
        <w:t xml:space="preserve"> Who will feed the world? </w:t>
      </w:r>
      <w:proofErr w:type="gramStart"/>
      <w:r w:rsidRPr="001423FE">
        <w:rPr>
          <w:rFonts w:ascii="Times New Roman" w:hAnsi="Times New Roman" w:cs="Times New Roman"/>
          <w:sz w:val="24"/>
          <w:szCs w:val="24"/>
        </w:rPr>
        <w:t>The production challenge.</w:t>
      </w:r>
      <w:proofErr w:type="gramEnd"/>
      <w:r w:rsidRPr="001423FE">
        <w:rPr>
          <w:rFonts w:ascii="Times New Roman" w:hAnsi="Times New Roman" w:cs="Times New Roman"/>
          <w:sz w:val="24"/>
          <w:szCs w:val="24"/>
        </w:rPr>
        <w:t xml:space="preserve"> Oxfam Policy and Practice: Agriculture, Food and Land, 11(1): 1–66.</w:t>
      </w:r>
    </w:p>
    <w:p w:rsidR="00F93984" w:rsidRPr="001423FE" w:rsidRDefault="00F93984" w:rsidP="006E5A88">
      <w:pPr>
        <w:spacing w:line="360" w:lineRule="auto"/>
        <w:jc w:val="both"/>
        <w:rPr>
          <w:rFonts w:ascii="Times New Roman" w:hAnsi="Times New Roman" w:cs="Times New Roman"/>
          <w:sz w:val="24"/>
          <w:szCs w:val="24"/>
        </w:rPr>
      </w:pPr>
      <w:r w:rsidRPr="001423FE">
        <w:rPr>
          <w:rFonts w:ascii="Times New Roman" w:hAnsi="Times New Roman" w:cs="Times New Roman"/>
          <w:sz w:val="24"/>
          <w:szCs w:val="24"/>
        </w:rPr>
        <w:t xml:space="preserve">World Bank Group, (2019). </w:t>
      </w:r>
      <w:proofErr w:type="gramStart"/>
      <w:r w:rsidRPr="001423FE">
        <w:rPr>
          <w:rFonts w:ascii="Times New Roman" w:hAnsi="Times New Roman" w:cs="Times New Roman"/>
          <w:sz w:val="24"/>
          <w:szCs w:val="24"/>
        </w:rPr>
        <w:t>Poverty and shared prosperity 2018.</w:t>
      </w:r>
      <w:proofErr w:type="gramEnd"/>
      <w:r w:rsidRPr="001423FE">
        <w:rPr>
          <w:rFonts w:ascii="Times New Roman" w:hAnsi="Times New Roman" w:cs="Times New Roman"/>
          <w:sz w:val="24"/>
          <w:szCs w:val="24"/>
        </w:rPr>
        <w:t xml:space="preserve"> </w:t>
      </w:r>
      <w:proofErr w:type="gramStart"/>
      <w:r w:rsidRPr="001423FE">
        <w:rPr>
          <w:rFonts w:ascii="Times New Roman" w:hAnsi="Times New Roman" w:cs="Times New Roman"/>
          <w:sz w:val="24"/>
          <w:szCs w:val="24"/>
        </w:rPr>
        <w:t>Piecing together the poverty puzzle.</w:t>
      </w:r>
      <w:proofErr w:type="gramEnd"/>
      <w:r w:rsidRPr="001423FE">
        <w:rPr>
          <w:rFonts w:ascii="Times New Roman" w:hAnsi="Times New Roman" w:cs="Times New Roman"/>
          <w:sz w:val="24"/>
          <w:szCs w:val="24"/>
        </w:rPr>
        <w:t xml:space="preserve"> Washington, DC: World Bank Group.</w:t>
      </w:r>
    </w:p>
    <w:p w:rsidR="00F93984" w:rsidRPr="001423FE"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r w:rsidRPr="001423FE">
        <w:rPr>
          <w:rFonts w:ascii="Times New Roman" w:hAnsi="Times New Roman" w:cs="Times New Roman"/>
          <w:sz w:val="24"/>
          <w:szCs w:val="24"/>
          <w:lang w:val="en-GB"/>
        </w:rPr>
        <w:t xml:space="preserve">World Bank, (2019).Agriculture Finance Diagnostic: Zambia. </w:t>
      </w:r>
      <w:proofErr w:type="gramStart"/>
      <w:r w:rsidRPr="001423FE">
        <w:rPr>
          <w:rFonts w:ascii="Times New Roman" w:hAnsi="Times New Roman" w:cs="Times New Roman"/>
          <w:sz w:val="24"/>
          <w:szCs w:val="24"/>
          <w:lang w:val="en-GB"/>
        </w:rPr>
        <w:t>The World Bank Group.</w:t>
      </w:r>
      <w:proofErr w:type="gramEnd"/>
      <w:r w:rsidRPr="001423FE">
        <w:rPr>
          <w:rFonts w:ascii="Times New Roman" w:hAnsi="Times New Roman" w:cs="Times New Roman"/>
          <w:sz w:val="24"/>
          <w:szCs w:val="24"/>
          <w:lang w:val="en-GB"/>
        </w:rPr>
        <w:t xml:space="preserve"> 1818 H Street NW. Washington, DC 20433.</w:t>
      </w:r>
    </w:p>
    <w:p w:rsidR="00F93984" w:rsidRPr="00710196" w:rsidRDefault="00F93984" w:rsidP="006E5A88">
      <w:pPr>
        <w:spacing w:line="360" w:lineRule="auto"/>
        <w:jc w:val="both"/>
        <w:rPr>
          <w:rFonts w:ascii="Times New Roman" w:hAnsi="Times New Roman" w:cs="Times New Roman"/>
          <w:sz w:val="24"/>
          <w:szCs w:val="24"/>
        </w:rPr>
      </w:pPr>
      <w:proofErr w:type="gramStart"/>
      <w:r w:rsidRPr="00710196">
        <w:rPr>
          <w:rFonts w:ascii="Times New Roman" w:hAnsi="Times New Roman" w:cs="Times New Roman"/>
          <w:sz w:val="24"/>
          <w:szCs w:val="24"/>
        </w:rPr>
        <w:t>World Bank.</w:t>
      </w:r>
      <w:proofErr w:type="gramEnd"/>
      <w:r w:rsidR="00FD0EA5">
        <w:rPr>
          <w:rFonts w:ascii="Times New Roman" w:hAnsi="Times New Roman" w:cs="Times New Roman"/>
          <w:sz w:val="24"/>
          <w:szCs w:val="24"/>
        </w:rPr>
        <w:t xml:space="preserve"> (</w:t>
      </w:r>
      <w:r w:rsidRPr="00710196">
        <w:rPr>
          <w:rFonts w:ascii="Times New Roman" w:hAnsi="Times New Roman" w:cs="Times New Roman"/>
          <w:sz w:val="24"/>
          <w:szCs w:val="24"/>
        </w:rPr>
        <w:t>2007</w:t>
      </w:r>
      <w:r w:rsidR="00FD0EA5">
        <w:rPr>
          <w:rFonts w:ascii="Times New Roman" w:hAnsi="Times New Roman" w:cs="Times New Roman"/>
          <w:sz w:val="24"/>
          <w:szCs w:val="24"/>
        </w:rPr>
        <w:t>)</w:t>
      </w:r>
      <w:r w:rsidRPr="00710196">
        <w:rPr>
          <w:rFonts w:ascii="Times New Roman" w:hAnsi="Times New Roman" w:cs="Times New Roman"/>
          <w:sz w:val="24"/>
          <w:szCs w:val="24"/>
        </w:rPr>
        <w:t>. “World Development Report 2008: Agriculture for Development.” Washington, D.C.: World Bank.</w:t>
      </w:r>
      <w:r w:rsidRPr="00710196">
        <w:rPr>
          <w:rFonts w:ascii="Times New Roman" w:hAnsi="Times New Roman" w:cs="Times New Roman"/>
          <w:color w:val="FFFFFF" w:themeColor="background1"/>
          <w:sz w:val="24"/>
          <w:szCs w:val="24"/>
        </w:rPr>
        <w:t>”</w:t>
      </w:r>
    </w:p>
    <w:p w:rsidR="00F93984" w:rsidRPr="00710196" w:rsidRDefault="00F93984" w:rsidP="006E5A88">
      <w:pPr>
        <w:autoSpaceDE w:val="0"/>
        <w:autoSpaceDN w:val="0"/>
        <w:adjustRightInd w:val="0"/>
        <w:spacing w:after="0" w:line="360" w:lineRule="auto"/>
        <w:jc w:val="both"/>
        <w:rPr>
          <w:rFonts w:ascii="Times New Roman" w:hAnsi="Times New Roman" w:cs="Times New Roman"/>
          <w:i/>
          <w:sz w:val="24"/>
          <w:szCs w:val="24"/>
          <w:lang w:val="en-GB"/>
        </w:rPr>
      </w:pPr>
      <w:proofErr w:type="spellStart"/>
      <w:proofErr w:type="gramStart"/>
      <w:r w:rsidRPr="00710196">
        <w:rPr>
          <w:rFonts w:ascii="Times New Roman" w:hAnsi="Times New Roman" w:cs="Times New Roman"/>
          <w:sz w:val="24"/>
          <w:szCs w:val="24"/>
          <w:lang w:val="en-GB"/>
        </w:rPr>
        <w:t>Yehuala</w:t>
      </w:r>
      <w:proofErr w:type="spellEnd"/>
      <w:r w:rsidRPr="00710196">
        <w:rPr>
          <w:rFonts w:ascii="Times New Roman" w:hAnsi="Times New Roman" w:cs="Times New Roman"/>
          <w:sz w:val="24"/>
          <w:szCs w:val="24"/>
          <w:lang w:val="en-GB"/>
        </w:rPr>
        <w:t>.,</w:t>
      </w:r>
      <w:proofErr w:type="gramEnd"/>
      <w:r w:rsidRPr="00710196">
        <w:rPr>
          <w:rFonts w:ascii="Times New Roman" w:hAnsi="Times New Roman" w:cs="Times New Roman"/>
          <w:sz w:val="24"/>
          <w:szCs w:val="24"/>
          <w:lang w:val="en-GB"/>
        </w:rPr>
        <w:t xml:space="preserve"> S. </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2008</w:t>
      </w:r>
      <w:r w:rsidR="00FD0EA5">
        <w:rPr>
          <w:rFonts w:ascii="Times New Roman" w:hAnsi="Times New Roman" w:cs="Times New Roman"/>
          <w:sz w:val="24"/>
          <w:szCs w:val="24"/>
          <w:lang w:val="en-GB"/>
        </w:rPr>
        <w:t>)</w:t>
      </w:r>
      <w:r w:rsidRPr="00710196">
        <w:rPr>
          <w:rFonts w:ascii="Times New Roman" w:hAnsi="Times New Roman" w:cs="Times New Roman"/>
          <w:sz w:val="24"/>
          <w:szCs w:val="24"/>
          <w:lang w:val="en-GB"/>
        </w:rPr>
        <w:t xml:space="preserve">. </w:t>
      </w:r>
      <w:r w:rsidRPr="00710196">
        <w:rPr>
          <w:rFonts w:ascii="Times New Roman" w:hAnsi="Times New Roman" w:cs="Times New Roman"/>
          <w:i/>
          <w:sz w:val="24"/>
          <w:szCs w:val="24"/>
          <w:lang w:val="en-GB"/>
        </w:rPr>
        <w:t>Determinants of smallholder farmer’s access to formal credit: the case of</w:t>
      </w:r>
    </w:p>
    <w:p w:rsidR="00F93984" w:rsidRPr="006E5A88" w:rsidRDefault="00F93984" w:rsidP="006E5A88">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710196">
        <w:rPr>
          <w:rFonts w:ascii="Times New Roman" w:hAnsi="Times New Roman" w:cs="Times New Roman"/>
          <w:sz w:val="24"/>
          <w:szCs w:val="24"/>
          <w:lang w:val="en-GB"/>
        </w:rPr>
        <w:t>Zeller, M. &amp; Sharma, M. 1998.</w:t>
      </w:r>
      <w:proofErr w:type="gramEnd"/>
      <w:r w:rsidRPr="00710196">
        <w:rPr>
          <w:rFonts w:ascii="Times New Roman" w:hAnsi="Times New Roman" w:cs="Times New Roman"/>
          <w:sz w:val="24"/>
          <w:szCs w:val="24"/>
          <w:lang w:val="en-GB"/>
        </w:rPr>
        <w:t xml:space="preserve"> </w:t>
      </w:r>
      <w:proofErr w:type="gramStart"/>
      <w:r w:rsidRPr="006E5A88">
        <w:rPr>
          <w:rFonts w:ascii="Times New Roman" w:hAnsi="Times New Roman" w:cs="Times New Roman"/>
          <w:i/>
          <w:sz w:val="24"/>
          <w:szCs w:val="24"/>
          <w:lang w:val="en-GB"/>
        </w:rPr>
        <w:t xml:space="preserve">Rural Finance and Poverty </w:t>
      </w:r>
      <w:proofErr w:type="spellStart"/>
      <w:r w:rsidRPr="006E5A88">
        <w:rPr>
          <w:rFonts w:ascii="Times New Roman" w:hAnsi="Times New Roman" w:cs="Times New Roman"/>
          <w:i/>
          <w:sz w:val="24"/>
          <w:szCs w:val="24"/>
          <w:lang w:val="en-GB"/>
        </w:rPr>
        <w:t>Alleviation.</w:t>
      </w:r>
      <w:r w:rsidR="006E5A88" w:rsidRPr="006E5A88">
        <w:rPr>
          <w:rFonts w:ascii="Times New Roman" w:hAnsi="Times New Roman" w:cs="Times New Roman"/>
          <w:sz w:val="24"/>
          <w:szCs w:val="24"/>
          <w:lang w:val="en-GB"/>
        </w:rPr>
        <w:t>Food</w:t>
      </w:r>
      <w:proofErr w:type="spellEnd"/>
      <w:r w:rsidR="006E5A88" w:rsidRPr="006E5A88">
        <w:rPr>
          <w:rFonts w:ascii="Times New Roman" w:hAnsi="Times New Roman" w:cs="Times New Roman"/>
          <w:sz w:val="24"/>
          <w:szCs w:val="24"/>
          <w:lang w:val="en-GB"/>
        </w:rPr>
        <w:t xml:space="preserve"> Policy Report.</w:t>
      </w:r>
      <w:proofErr w:type="gramEnd"/>
    </w:p>
    <w:p w:rsidR="00870F7D" w:rsidRDefault="00870F7D">
      <w:pPr>
        <w:rPr>
          <w:rFonts w:ascii="Times New Roman" w:hAnsi="Times New Roman" w:cs="Times New Roman"/>
          <w:sz w:val="24"/>
          <w:szCs w:val="24"/>
          <w:lang w:val="en-GB"/>
        </w:rPr>
      </w:pPr>
      <w:r>
        <w:rPr>
          <w:rFonts w:ascii="Times New Roman" w:hAnsi="Times New Roman" w:cs="Times New Roman"/>
          <w:sz w:val="24"/>
          <w:szCs w:val="24"/>
          <w:lang w:val="en-GB"/>
        </w:rPr>
        <w:lastRenderedPageBreak/>
        <w:br w:type="page"/>
      </w:r>
    </w:p>
    <w:p w:rsidR="00870F7D" w:rsidRPr="007517B4" w:rsidRDefault="00870F7D" w:rsidP="007517B4">
      <w:pPr>
        <w:pStyle w:val="Heading1"/>
        <w:rPr>
          <w:rFonts w:eastAsia="Times New Roman"/>
          <w:lang w:val="en-GB"/>
        </w:rPr>
      </w:pPr>
      <w:bookmarkStart w:id="87" w:name="_Toc35866731"/>
      <w:bookmarkStart w:id="88" w:name="_Toc41255345"/>
      <w:r w:rsidRPr="007517B4">
        <w:rPr>
          <w:rFonts w:eastAsia="Times New Roman"/>
          <w:lang w:val="en-GB"/>
        </w:rPr>
        <w:lastRenderedPageBreak/>
        <w:t>APPENDICES</w:t>
      </w:r>
      <w:bookmarkEnd w:id="87"/>
      <w:bookmarkEnd w:id="88"/>
    </w:p>
    <w:p w:rsidR="00870F7D" w:rsidRPr="004249AE" w:rsidRDefault="00870F7D" w:rsidP="004A72DA">
      <w:pPr>
        <w:pStyle w:val="Heading2"/>
      </w:pPr>
      <w:bookmarkStart w:id="89" w:name="_Toc35866732"/>
      <w:bookmarkStart w:id="90" w:name="_Toc41255346"/>
      <w:r w:rsidRPr="004249AE">
        <w:t>Appendix 1: Questionnaire</w:t>
      </w:r>
      <w:bookmarkEnd w:id="89"/>
      <w:bookmarkEnd w:id="90"/>
    </w:p>
    <w:tbl>
      <w:tblPr>
        <w:tblStyle w:val="TableGrid11"/>
        <w:tblW w:w="0" w:type="auto"/>
        <w:tblInd w:w="7792" w:type="dxa"/>
        <w:tblLook w:val="04A0" w:firstRow="1" w:lastRow="0" w:firstColumn="1" w:lastColumn="0" w:noHBand="0" w:noVBand="1"/>
      </w:tblPr>
      <w:tblGrid>
        <w:gridCol w:w="708"/>
        <w:gridCol w:w="516"/>
      </w:tblGrid>
      <w:tr w:rsidR="00870F7D" w:rsidRPr="004249AE" w:rsidTr="00777A66">
        <w:trPr>
          <w:trHeight w:val="262"/>
        </w:trPr>
        <w:tc>
          <w:tcPr>
            <w:tcW w:w="708" w:type="dxa"/>
          </w:tcPr>
          <w:p w:rsidR="00870F7D" w:rsidRPr="004249AE" w:rsidRDefault="00870F7D" w:rsidP="00777A66">
            <w:pPr>
              <w:spacing w:line="276" w:lineRule="auto"/>
              <w:rPr>
                <w:rFonts w:ascii="Times New Roman" w:hAnsi="Times New Roman" w:cs="Times New Roman"/>
                <w:sz w:val="24"/>
                <w:szCs w:val="24"/>
              </w:rPr>
            </w:pPr>
            <w:r w:rsidRPr="004249AE">
              <w:rPr>
                <w:rFonts w:ascii="Times New Roman" w:hAnsi="Times New Roman" w:cs="Times New Roman"/>
                <w:sz w:val="24"/>
                <w:szCs w:val="24"/>
              </w:rPr>
              <w:t>NO.</w:t>
            </w:r>
          </w:p>
        </w:tc>
        <w:tc>
          <w:tcPr>
            <w:tcW w:w="516" w:type="dxa"/>
          </w:tcPr>
          <w:p w:rsidR="00870F7D" w:rsidRPr="004249AE" w:rsidRDefault="00870F7D" w:rsidP="00777A66">
            <w:pPr>
              <w:spacing w:line="276" w:lineRule="auto"/>
              <w:rPr>
                <w:rFonts w:ascii="Times New Roman" w:hAnsi="Times New Roman" w:cs="Times New Roman"/>
                <w:sz w:val="24"/>
                <w:szCs w:val="24"/>
              </w:rPr>
            </w:pPr>
          </w:p>
        </w:tc>
      </w:tr>
    </w:tbl>
    <w:p w:rsidR="00870F7D" w:rsidRPr="004249AE" w:rsidRDefault="00870F7D" w:rsidP="00870F7D">
      <w:pPr>
        <w:spacing w:after="160"/>
        <w:jc w:val="center"/>
        <w:rPr>
          <w:rFonts w:ascii="Times New Roman" w:hAnsi="Times New Roman" w:cs="Times New Roman"/>
          <w:sz w:val="24"/>
          <w:szCs w:val="24"/>
          <w:lang w:val="en-GB"/>
        </w:rPr>
      </w:pPr>
    </w:p>
    <w:p w:rsidR="00870F7D" w:rsidRPr="00487B3B" w:rsidRDefault="00870F7D" w:rsidP="00870F7D">
      <w:pPr>
        <w:spacing w:after="160"/>
        <w:jc w:val="both"/>
        <w:rPr>
          <w:rFonts w:ascii="Times New Roman" w:hAnsi="Times New Roman" w:cs="Times New Roman"/>
          <w:b/>
          <w:sz w:val="24"/>
          <w:szCs w:val="24"/>
          <w:lang w:val="en-GB"/>
        </w:rPr>
      </w:pPr>
      <w:r>
        <w:rPr>
          <w:rFonts w:ascii="Times New Roman" w:hAnsi="Times New Roman" w:cs="Times New Roman"/>
          <w:b/>
          <w:sz w:val="24"/>
          <w:szCs w:val="24"/>
        </w:rPr>
        <w:t>RESPONDENT: SMALL SCALE FARMER</w:t>
      </w:r>
    </w:p>
    <w:p w:rsidR="00870F7D" w:rsidRPr="004249AE" w:rsidRDefault="00870F7D" w:rsidP="00870F7D">
      <w:pPr>
        <w:spacing w:after="160"/>
        <w:jc w:val="center"/>
        <w:rPr>
          <w:rFonts w:ascii="Times New Roman" w:hAnsi="Times New Roman" w:cs="Times New Roman"/>
          <w:b/>
          <w:sz w:val="24"/>
          <w:szCs w:val="24"/>
          <w:lang w:val="en-GB"/>
        </w:rPr>
      </w:pPr>
      <w:r w:rsidRPr="004249AE">
        <w:rPr>
          <w:rFonts w:ascii="Times New Roman" w:hAnsi="Times New Roman" w:cs="Times New Roman"/>
          <w:b/>
          <w:sz w:val="24"/>
          <w:szCs w:val="24"/>
          <w:lang w:val="en-GB"/>
        </w:rPr>
        <w:t>UNIVERSITY OF LUSAKA</w:t>
      </w:r>
    </w:p>
    <w:p w:rsidR="00870F7D" w:rsidRPr="00487B3B" w:rsidRDefault="00870F7D" w:rsidP="00870F7D">
      <w:pPr>
        <w:spacing w:after="160"/>
        <w:jc w:val="center"/>
        <w:rPr>
          <w:rFonts w:ascii="Times New Roman" w:hAnsi="Times New Roman" w:cs="Times New Roman"/>
          <w:b/>
          <w:sz w:val="24"/>
          <w:szCs w:val="24"/>
          <w:lang w:val="en-GB"/>
        </w:rPr>
      </w:pPr>
      <w:r w:rsidRPr="00487B3B">
        <w:rPr>
          <w:rFonts w:ascii="Times New Roman" w:hAnsi="Times New Roman" w:cs="Times New Roman"/>
          <w:b/>
          <w:sz w:val="24"/>
          <w:szCs w:val="24"/>
          <w:lang w:val="en-GB"/>
        </w:rPr>
        <w:t xml:space="preserve">SCHOOL OF EDUCATION, TECHNOLOGY AND SOCIAL SCIENCES </w:t>
      </w:r>
    </w:p>
    <w:p w:rsidR="00870F7D" w:rsidRPr="00487B3B" w:rsidRDefault="00870F7D" w:rsidP="00870F7D">
      <w:pPr>
        <w:spacing w:after="160"/>
        <w:jc w:val="both"/>
        <w:rPr>
          <w:rFonts w:ascii="Times New Roman" w:hAnsi="Times New Roman" w:cs="Times New Roman"/>
          <w:sz w:val="24"/>
          <w:szCs w:val="24"/>
          <w:lang w:val="en-GB"/>
        </w:rPr>
      </w:pPr>
    </w:p>
    <w:p w:rsidR="00870F7D" w:rsidRPr="004249AE" w:rsidRDefault="00870F7D" w:rsidP="00870F7D">
      <w:p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Dear respondent,</w:t>
      </w:r>
    </w:p>
    <w:p w:rsidR="00870F7D" w:rsidRPr="004249AE" w:rsidRDefault="00870F7D" w:rsidP="00870F7D">
      <w:p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 xml:space="preserve">The researcher is a final year student from the University </w:t>
      </w:r>
      <w:proofErr w:type="gramStart"/>
      <w:r w:rsidRPr="004249AE">
        <w:rPr>
          <w:rFonts w:ascii="Times New Roman" w:hAnsi="Times New Roman" w:cs="Times New Roman"/>
          <w:sz w:val="24"/>
          <w:szCs w:val="24"/>
          <w:lang w:val="en-GB"/>
        </w:rPr>
        <w:t>of</w:t>
      </w:r>
      <w:proofErr w:type="gramEnd"/>
      <w:r w:rsidRPr="004249AE">
        <w:rPr>
          <w:rFonts w:ascii="Times New Roman" w:hAnsi="Times New Roman" w:cs="Times New Roman"/>
          <w:sz w:val="24"/>
          <w:szCs w:val="24"/>
          <w:lang w:val="en-GB"/>
        </w:rPr>
        <w:t xml:space="preserve"> Lusaka </w:t>
      </w:r>
      <w:r w:rsidRPr="00487B3B">
        <w:rPr>
          <w:rFonts w:ascii="Times New Roman" w:hAnsi="Times New Roman" w:cs="Times New Roman"/>
          <w:b/>
          <w:sz w:val="24"/>
          <w:szCs w:val="24"/>
          <w:lang w:val="en-GB"/>
        </w:rPr>
        <w:t>(</w:t>
      </w:r>
      <w:r w:rsidRPr="004249AE">
        <w:rPr>
          <w:rFonts w:ascii="Times New Roman" w:hAnsi="Times New Roman" w:cs="Times New Roman"/>
          <w:b/>
          <w:sz w:val="24"/>
          <w:szCs w:val="24"/>
          <w:lang w:val="en-GB"/>
        </w:rPr>
        <w:t>UNILUS</w:t>
      </w:r>
      <w:r w:rsidRPr="00487B3B">
        <w:rPr>
          <w:rFonts w:ascii="Times New Roman" w:hAnsi="Times New Roman" w:cs="Times New Roman"/>
          <w:b/>
          <w:sz w:val="24"/>
          <w:szCs w:val="24"/>
          <w:lang w:val="en-GB"/>
        </w:rPr>
        <w:t>)</w:t>
      </w:r>
      <w:r w:rsidRPr="004249AE">
        <w:rPr>
          <w:rFonts w:ascii="Times New Roman" w:hAnsi="Times New Roman" w:cs="Times New Roman"/>
          <w:sz w:val="24"/>
          <w:szCs w:val="24"/>
          <w:lang w:val="en-GB"/>
        </w:rPr>
        <w:t xml:space="preserve"> carrying out a research on “</w:t>
      </w:r>
      <w:r w:rsidRPr="00487B3B">
        <w:rPr>
          <w:rFonts w:ascii="Times New Roman" w:hAnsi="Times New Roman" w:cs="Times New Roman"/>
          <w:b/>
          <w:sz w:val="24"/>
          <w:szCs w:val="24"/>
          <w:lang w:val="en-GB"/>
        </w:rPr>
        <w:t>Exploring barriers of agriculture credit to small scale farmers in Z</w:t>
      </w:r>
      <w:r>
        <w:rPr>
          <w:rFonts w:ascii="Times New Roman" w:hAnsi="Times New Roman" w:cs="Times New Roman"/>
          <w:b/>
          <w:sz w:val="24"/>
          <w:szCs w:val="24"/>
          <w:lang w:val="en-GB"/>
        </w:rPr>
        <w:t xml:space="preserve">ambia. A case study </w:t>
      </w:r>
      <w:proofErr w:type="gramStart"/>
      <w:r>
        <w:rPr>
          <w:rFonts w:ascii="Times New Roman" w:hAnsi="Times New Roman" w:cs="Times New Roman"/>
          <w:b/>
          <w:sz w:val="24"/>
          <w:szCs w:val="24"/>
          <w:lang w:val="en-GB"/>
        </w:rPr>
        <w:t xml:space="preserve">of  </w:t>
      </w:r>
      <w:proofErr w:type="spellStart"/>
      <w:r>
        <w:rPr>
          <w:rFonts w:ascii="Times New Roman" w:hAnsi="Times New Roman" w:cs="Times New Roman"/>
          <w:b/>
          <w:sz w:val="24"/>
          <w:szCs w:val="24"/>
          <w:lang w:val="en-GB"/>
        </w:rPr>
        <w:t>Nkeyema</w:t>
      </w:r>
      <w:proofErr w:type="spellEnd"/>
      <w:proofErr w:type="gramEnd"/>
      <w:r w:rsidRPr="00487B3B">
        <w:rPr>
          <w:rFonts w:ascii="Times New Roman" w:hAnsi="Times New Roman" w:cs="Times New Roman"/>
          <w:b/>
          <w:sz w:val="24"/>
          <w:szCs w:val="24"/>
          <w:lang w:val="en-GB"/>
        </w:rPr>
        <w:t xml:space="preserve"> district</w:t>
      </w:r>
      <w:r w:rsidRPr="004249AE">
        <w:rPr>
          <w:rFonts w:ascii="Times New Roman" w:hAnsi="Times New Roman" w:cs="Times New Roman"/>
          <w:sz w:val="24"/>
          <w:szCs w:val="24"/>
          <w:lang w:val="en-GB"/>
        </w:rPr>
        <w:t xml:space="preserve">”. We are pleased to inform you that you have been randomly selected as one of our respondents. </w:t>
      </w:r>
    </w:p>
    <w:p w:rsidR="00870F7D" w:rsidRPr="004249AE" w:rsidRDefault="00870F7D" w:rsidP="00870F7D">
      <w:pPr>
        <w:spacing w:after="160"/>
        <w:jc w:val="both"/>
        <w:rPr>
          <w:rFonts w:ascii="Times New Roman" w:hAnsi="Times New Roman" w:cs="Times New Roman"/>
          <w:sz w:val="24"/>
          <w:szCs w:val="24"/>
          <w:lang w:val="en-GB"/>
        </w:rPr>
      </w:pPr>
      <w:r w:rsidRPr="00487B3B">
        <w:rPr>
          <w:rFonts w:ascii="Times New Roman" w:hAnsi="Times New Roman" w:cs="Times New Roman"/>
          <w:sz w:val="24"/>
          <w:szCs w:val="24"/>
          <w:lang w:val="en-GB"/>
        </w:rPr>
        <w:t xml:space="preserve">With reference to the above subject, you have been randomly selected to participate in this research. Please note that your views will also represent those that have not been selected in this study. </w:t>
      </w:r>
      <w:proofErr w:type="gramStart"/>
      <w:r w:rsidRPr="00487B3B">
        <w:rPr>
          <w:rFonts w:ascii="Times New Roman" w:hAnsi="Times New Roman" w:cs="Times New Roman"/>
          <w:sz w:val="24"/>
          <w:szCs w:val="24"/>
          <w:lang w:val="en-GB"/>
        </w:rPr>
        <w:t>Be</w:t>
      </w:r>
      <w:proofErr w:type="gramEnd"/>
      <w:r w:rsidRPr="00487B3B">
        <w:rPr>
          <w:rFonts w:ascii="Times New Roman" w:hAnsi="Times New Roman" w:cs="Times New Roman"/>
          <w:sz w:val="24"/>
          <w:szCs w:val="24"/>
          <w:lang w:val="en-GB"/>
        </w:rPr>
        <w:t xml:space="preserve"> rest assured that the data being solicited will be purely for academic purposes and will be treated with maximum confidentiality. Your co-operation will be highly appreciated.</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870F7D" w:rsidRPr="004249AE" w:rsidTr="00777A66">
        <w:trPr>
          <w:trHeight w:val="518"/>
        </w:trPr>
        <w:tc>
          <w:tcPr>
            <w:tcW w:w="5528" w:type="dxa"/>
          </w:tcPr>
          <w:p w:rsidR="00870F7D" w:rsidRPr="004249AE" w:rsidRDefault="00870F7D" w:rsidP="00777A66">
            <w:pPr>
              <w:spacing w:after="160"/>
              <w:jc w:val="both"/>
              <w:rPr>
                <w:rFonts w:ascii="Times New Roman" w:hAnsi="Times New Roman" w:cs="Times New Roman"/>
                <w:b/>
                <w:sz w:val="24"/>
                <w:szCs w:val="24"/>
                <w:lang w:val="en-GB"/>
              </w:rPr>
            </w:pPr>
            <w:r w:rsidRPr="004249AE">
              <w:rPr>
                <w:rFonts w:ascii="Times New Roman" w:hAnsi="Times New Roman" w:cs="Times New Roman"/>
                <w:b/>
                <w:sz w:val="24"/>
                <w:szCs w:val="24"/>
                <w:lang w:val="en-GB"/>
              </w:rPr>
              <w:t>HOW TO COMPLETE THE QUESTIONNAIRE</w:t>
            </w:r>
          </w:p>
        </w:tc>
      </w:tr>
    </w:tbl>
    <w:p w:rsidR="00870F7D" w:rsidRPr="004249AE" w:rsidRDefault="00870F7D" w:rsidP="00870F7D">
      <w:p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Some of the questions can be answered by simply ticking the box (</w:t>
      </w:r>
      <w:r w:rsidRPr="004249AE">
        <w:rPr>
          <w:rFonts w:ascii="Segoe UI Symbol" w:hAnsi="Segoe UI Symbol" w:cs="Segoe UI Symbol"/>
          <w:sz w:val="24"/>
          <w:szCs w:val="24"/>
          <w:lang w:val="en-GB"/>
        </w:rPr>
        <w:t>☑</w:t>
      </w:r>
      <w:r w:rsidRPr="004249AE">
        <w:rPr>
          <w:rFonts w:ascii="Times New Roman" w:hAnsi="Times New Roman" w:cs="Times New Roman"/>
          <w:sz w:val="24"/>
          <w:szCs w:val="24"/>
          <w:lang w:val="en-GB"/>
        </w:rPr>
        <w:t>). If you think that additional comment is necessary, please use the space provided at the end of the questionnaire.</w:t>
      </w:r>
    </w:p>
    <w:p w:rsidR="00870F7D" w:rsidRPr="004249AE" w:rsidRDefault="00870F7D" w:rsidP="00870F7D">
      <w:pPr>
        <w:spacing w:after="160"/>
        <w:jc w:val="both"/>
        <w:rPr>
          <w:rFonts w:ascii="Times New Roman" w:hAnsi="Times New Roman" w:cs="Times New Roman"/>
          <w:sz w:val="24"/>
          <w:szCs w:val="24"/>
          <w:u w:val="single"/>
          <w:lang w:val="en-GB"/>
        </w:rPr>
      </w:pPr>
      <w:r w:rsidRPr="004249AE">
        <w:rPr>
          <w:rFonts w:ascii="Times New Roman" w:hAnsi="Times New Roman" w:cs="Times New Roman"/>
          <w:sz w:val="24"/>
          <w:szCs w:val="24"/>
          <w:u w:val="single"/>
          <w:lang w:val="en-GB"/>
        </w:rPr>
        <w:t>INSTRUCTIONS</w:t>
      </w:r>
    </w:p>
    <w:p w:rsidR="00870F7D" w:rsidRPr="00487B3B" w:rsidRDefault="00870F7D" w:rsidP="00870F7D">
      <w:pPr>
        <w:numPr>
          <w:ilvl w:val="0"/>
          <w:numId w:val="19"/>
        </w:num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Do not indicate your name on the questionnaire.</w:t>
      </w:r>
    </w:p>
    <w:p w:rsidR="00870F7D" w:rsidRPr="004249AE" w:rsidRDefault="00870F7D" w:rsidP="00870F7D">
      <w:pPr>
        <w:numPr>
          <w:ilvl w:val="0"/>
          <w:numId w:val="19"/>
        </w:numPr>
        <w:spacing w:after="160"/>
        <w:jc w:val="both"/>
        <w:rPr>
          <w:rFonts w:ascii="Times New Roman" w:hAnsi="Times New Roman" w:cs="Times New Roman"/>
          <w:sz w:val="24"/>
          <w:szCs w:val="24"/>
          <w:lang w:val="en-GB"/>
        </w:rPr>
      </w:pPr>
      <w:r w:rsidRPr="00487B3B">
        <w:rPr>
          <w:rFonts w:ascii="Times New Roman" w:hAnsi="Times New Roman" w:cs="Times New Roman"/>
          <w:sz w:val="24"/>
          <w:szCs w:val="24"/>
          <w:lang w:val="en-GB"/>
        </w:rPr>
        <w:t>Please try as much as possible to answer all the questions and if you have any doubts, please ask the interviewer.</w:t>
      </w:r>
    </w:p>
    <w:p w:rsidR="00870F7D" w:rsidRPr="004249AE" w:rsidRDefault="00870F7D" w:rsidP="00870F7D">
      <w:pPr>
        <w:numPr>
          <w:ilvl w:val="0"/>
          <w:numId w:val="19"/>
        </w:num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Kindly tick the appropriate boxes and were necessary specify to express your views.</w:t>
      </w:r>
    </w:p>
    <w:p w:rsidR="00870F7D" w:rsidRPr="004249AE" w:rsidRDefault="00870F7D" w:rsidP="00870F7D">
      <w:pPr>
        <w:numPr>
          <w:ilvl w:val="0"/>
          <w:numId w:val="19"/>
        </w:numPr>
        <w:spacing w:after="160"/>
        <w:jc w:val="both"/>
        <w:rPr>
          <w:rFonts w:ascii="Times New Roman" w:hAnsi="Times New Roman" w:cs="Times New Roman"/>
          <w:sz w:val="24"/>
          <w:szCs w:val="24"/>
          <w:lang w:val="en-GB"/>
        </w:rPr>
      </w:pPr>
      <w:r w:rsidRPr="004249AE">
        <w:rPr>
          <w:rFonts w:ascii="Times New Roman" w:hAnsi="Times New Roman" w:cs="Times New Roman"/>
          <w:sz w:val="24"/>
          <w:szCs w:val="24"/>
          <w:lang w:val="en-GB"/>
        </w:rPr>
        <w:t>You are required to give one answer for each question except in some areas where you are required to explain or give more than one answer.</w:t>
      </w:r>
    </w:p>
    <w:p w:rsidR="00870F7D" w:rsidRPr="00487B3B" w:rsidRDefault="00870F7D" w:rsidP="00870F7D">
      <w:pPr>
        <w:rPr>
          <w:rFonts w:ascii="Times New Roman" w:hAnsi="Times New Roman" w:cs="Times New Roman"/>
          <w:b/>
          <w:sz w:val="24"/>
          <w:szCs w:val="24"/>
          <w:lang w:val="en-GB"/>
        </w:rPr>
      </w:pPr>
      <w:r w:rsidRPr="00487B3B">
        <w:rPr>
          <w:rFonts w:ascii="Times New Roman" w:hAnsi="Times New Roman" w:cs="Times New Roman"/>
          <w:b/>
          <w:sz w:val="24"/>
          <w:szCs w:val="24"/>
          <w:lang w:val="en-GB"/>
        </w:rPr>
        <w:br w:type="page"/>
      </w:r>
    </w:p>
    <w:p w:rsidR="00870F7D" w:rsidRPr="00487B3B" w:rsidRDefault="00870F7D" w:rsidP="00870F7D">
      <w:pPr>
        <w:spacing w:line="360" w:lineRule="auto"/>
        <w:jc w:val="both"/>
        <w:rPr>
          <w:rFonts w:ascii="Times New Roman" w:hAnsi="Times New Roman" w:cs="Times New Roman"/>
          <w:b/>
          <w:sz w:val="24"/>
          <w:szCs w:val="24"/>
          <w:u w:val="single"/>
        </w:rPr>
      </w:pPr>
      <w:r w:rsidRPr="00487B3B">
        <w:rPr>
          <w:rFonts w:ascii="Times New Roman" w:hAnsi="Times New Roman" w:cs="Times New Roman"/>
          <w:b/>
          <w:sz w:val="24"/>
          <w:szCs w:val="24"/>
          <w:u w:val="single"/>
        </w:rPr>
        <w:lastRenderedPageBreak/>
        <w:t>Section A: Background characteristics</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Sex of the respondent:</w:t>
      </w:r>
      <w:r w:rsidRPr="00487B3B">
        <w:rPr>
          <w:rFonts w:ascii="Times New Roman" w:hAnsi="Times New Roman" w:cs="Times New Roman"/>
          <w:sz w:val="24"/>
          <w:szCs w:val="24"/>
        </w:rPr>
        <w:tab/>
      </w:r>
      <w:r w:rsidRPr="00487B3B">
        <w:rPr>
          <w:rFonts w:ascii="Times New Roman" w:hAnsi="Times New Roman" w:cs="Times New Roman"/>
          <w:sz w:val="24"/>
          <w:szCs w:val="24"/>
        </w:rPr>
        <w:tab/>
        <w:t>Male      [   ]</w:t>
      </w:r>
      <w:r w:rsidRPr="00487B3B">
        <w:rPr>
          <w:rFonts w:ascii="Times New Roman" w:hAnsi="Times New Roman" w:cs="Times New Roman"/>
          <w:sz w:val="24"/>
          <w:szCs w:val="24"/>
        </w:rPr>
        <w:tab/>
        <w:t>Female  [   ]</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Age at last birth day…………………………………</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Marital status:  Single [  ] Married  [  ]  Separated  [  ]  Divorced  [  ]  Widowed  [  ]</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 xml:space="preserve">5. Highest Educational Attainment: None [  ] Primary [  ] Secondary [  ] College [  ] University [  ]  </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What is the number of your household members?     .............</w:t>
      </w:r>
    </w:p>
    <w:p w:rsidR="00870F7D" w:rsidRPr="00487B3B" w:rsidRDefault="00870F7D" w:rsidP="00870F7D">
      <w:pPr>
        <w:pStyle w:val="Default"/>
        <w:spacing w:line="360" w:lineRule="auto"/>
        <w:jc w:val="both"/>
        <w:rPr>
          <w:b/>
          <w:u w:val="single"/>
        </w:rPr>
      </w:pPr>
      <w:r w:rsidRPr="00487B3B">
        <w:rPr>
          <w:b/>
          <w:u w:val="single"/>
        </w:rPr>
        <w:t>Section B: Source of household income and Livelihood</w:t>
      </w:r>
    </w:p>
    <w:p w:rsidR="00870F7D" w:rsidRPr="00487B3B" w:rsidRDefault="00870F7D" w:rsidP="00870F7D">
      <w:pPr>
        <w:pStyle w:val="ListParagraph"/>
        <w:numPr>
          <w:ilvl w:val="0"/>
          <w:numId w:val="18"/>
        </w:numPr>
        <w:spacing w:line="360" w:lineRule="auto"/>
        <w:jc w:val="both"/>
        <w:rPr>
          <w:rFonts w:ascii="Times New Roman" w:hAnsi="Times New Roman" w:cs="Times New Roman"/>
          <w:sz w:val="24"/>
          <w:szCs w:val="24"/>
        </w:rPr>
      </w:pPr>
      <w:r w:rsidRPr="00487B3B">
        <w:rPr>
          <w:rFonts w:ascii="Times New Roman" w:hAnsi="Times New Roman" w:cs="Times New Roman"/>
          <w:sz w:val="24"/>
          <w:szCs w:val="24"/>
        </w:rPr>
        <w:t xml:space="preserve">What is the main source of your household income? Agriculture  [  ] Formal Employment [  ]  Retail Trading  [  ]                </w:t>
      </w:r>
    </w:p>
    <w:p w:rsidR="00870F7D" w:rsidRDefault="00870F7D" w:rsidP="00870F7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How long have you been engaged in farming? Between 1 to 3 years [  ] Between 4 to 7 years [  ] Between 8 to 10 Years [  ] Over 10 years [  ]</w:t>
      </w:r>
    </w:p>
    <w:p w:rsidR="00870F7D" w:rsidRDefault="00870F7D" w:rsidP="00870F7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What’s your farm size? 1 – 2 hectares [  ] 3 – 5 hectares [  ] 6 – 9 hectares [  ] 10 and Above [  ]</w:t>
      </w:r>
    </w:p>
    <w:p w:rsidR="00870F7D" w:rsidRDefault="00870F7D" w:rsidP="00870F7D">
      <w:pPr>
        <w:pStyle w:val="ListParagraph"/>
        <w:numPr>
          <w:ilvl w:val="0"/>
          <w:numId w:val="18"/>
        </w:numPr>
        <w:spacing w:line="360" w:lineRule="auto"/>
        <w:jc w:val="both"/>
        <w:rPr>
          <w:rFonts w:ascii="Times New Roman" w:hAnsi="Times New Roman" w:cs="Times New Roman"/>
          <w:sz w:val="24"/>
          <w:szCs w:val="24"/>
        </w:rPr>
      </w:pPr>
      <w:r w:rsidRPr="00D6667F">
        <w:rPr>
          <w:rFonts w:ascii="Times New Roman" w:hAnsi="Times New Roman" w:cs="Times New Roman"/>
          <w:sz w:val="24"/>
          <w:szCs w:val="24"/>
        </w:rPr>
        <w:t>What are the major crop</w:t>
      </w:r>
      <w:r>
        <w:rPr>
          <w:rFonts w:ascii="Times New Roman" w:hAnsi="Times New Roman" w:cs="Times New Roman"/>
          <w:sz w:val="24"/>
          <w:szCs w:val="24"/>
        </w:rPr>
        <w:t>s</w:t>
      </w:r>
      <w:r w:rsidRPr="00D6667F">
        <w:rPr>
          <w:rFonts w:ascii="Times New Roman" w:hAnsi="Times New Roman" w:cs="Times New Roman"/>
          <w:sz w:val="24"/>
          <w:szCs w:val="24"/>
        </w:rPr>
        <w:t xml:space="preserve"> that you grow?</w:t>
      </w:r>
      <w:r>
        <w:rPr>
          <w:rFonts w:ascii="Times New Roman" w:hAnsi="Times New Roman" w:cs="Times New Roman"/>
          <w:sz w:val="24"/>
          <w:szCs w:val="24"/>
        </w:rPr>
        <w:t xml:space="preserve"> Maize &amp;soya beans [  ]  Maize &amp; cassava  [  ]</w:t>
      </w:r>
    </w:p>
    <w:p w:rsidR="00870F7D" w:rsidRPr="00D6667F" w:rsidRDefault="00870F7D" w:rsidP="00870F7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Maize &amp; G/nuts [  ]   </w:t>
      </w:r>
      <w:proofErr w:type="gramStart"/>
      <w:r>
        <w:rPr>
          <w:rFonts w:ascii="Times New Roman" w:hAnsi="Times New Roman" w:cs="Times New Roman"/>
          <w:sz w:val="24"/>
          <w:szCs w:val="24"/>
        </w:rPr>
        <w:t>Vegetables  [</w:t>
      </w:r>
      <w:proofErr w:type="gramEnd"/>
      <w:r>
        <w:rPr>
          <w:rFonts w:ascii="Times New Roman" w:hAnsi="Times New Roman" w:cs="Times New Roman"/>
          <w:sz w:val="24"/>
          <w:szCs w:val="24"/>
        </w:rPr>
        <w:t xml:space="preserve">  ]    Others [  ]</w:t>
      </w:r>
    </w:p>
    <w:p w:rsidR="00870F7D" w:rsidRDefault="00870F7D" w:rsidP="00870F7D">
      <w:pPr>
        <w:pStyle w:val="ListParagraph"/>
        <w:numPr>
          <w:ilvl w:val="0"/>
          <w:numId w:val="18"/>
        </w:numPr>
        <w:spacing w:line="360" w:lineRule="auto"/>
        <w:jc w:val="both"/>
        <w:rPr>
          <w:rFonts w:ascii="Times New Roman" w:hAnsi="Times New Roman" w:cs="Times New Roman"/>
          <w:sz w:val="24"/>
          <w:szCs w:val="24"/>
        </w:rPr>
      </w:pPr>
      <w:r w:rsidRPr="00D6667F">
        <w:rPr>
          <w:rFonts w:ascii="Times New Roman" w:hAnsi="Times New Roman" w:cs="Times New Roman"/>
          <w:sz w:val="24"/>
          <w:szCs w:val="24"/>
        </w:rPr>
        <w:t>Why did you decide to grow this crop(s)?</w:t>
      </w:r>
      <w:r>
        <w:rPr>
          <w:rFonts w:ascii="Times New Roman" w:hAnsi="Times New Roman" w:cs="Times New Roman"/>
          <w:sz w:val="24"/>
          <w:szCs w:val="24"/>
        </w:rPr>
        <w:t xml:space="preserve"> More Profitable [  ] Easy to manage/ control [ ]</w:t>
      </w:r>
    </w:p>
    <w:p w:rsidR="00870F7D" w:rsidRPr="00D6667F" w:rsidRDefault="00870F7D" w:rsidP="00870F7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Readily available [  ]</w:t>
      </w:r>
    </w:p>
    <w:p w:rsidR="00870F7D" w:rsidRPr="00372B68" w:rsidRDefault="00870F7D" w:rsidP="00870F7D">
      <w:pPr>
        <w:pStyle w:val="ListParagraph"/>
        <w:numPr>
          <w:ilvl w:val="0"/>
          <w:numId w:val="18"/>
        </w:numPr>
        <w:spacing w:line="360" w:lineRule="auto"/>
        <w:jc w:val="both"/>
        <w:rPr>
          <w:rFonts w:ascii="Times New Roman" w:hAnsi="Times New Roman" w:cs="Times New Roman"/>
          <w:sz w:val="24"/>
          <w:szCs w:val="24"/>
        </w:rPr>
      </w:pPr>
      <w:r w:rsidRPr="00372B68">
        <w:rPr>
          <w:rFonts w:ascii="Times New Roman" w:hAnsi="Times New Roman" w:cs="Times New Roman"/>
          <w:sz w:val="24"/>
          <w:szCs w:val="24"/>
        </w:rPr>
        <w:t>What is your approximate annual income? Below K5, 000  [  ]  Between K5, 001 to K7, 000  [  ]  Between K7, 001 to K10, 000  [  ]  Above 10,000  [  ]</w:t>
      </w:r>
    </w:p>
    <w:p w:rsidR="00870F7D" w:rsidRPr="007C72BC" w:rsidRDefault="00870F7D" w:rsidP="00870F7D">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How do you use your household income? For consumption [  ] Savings and investment []</w:t>
      </w:r>
    </w:p>
    <w:p w:rsidR="00870F7D" w:rsidRPr="00487B3B" w:rsidRDefault="00870F7D" w:rsidP="00870F7D">
      <w:pPr>
        <w:pStyle w:val="Default"/>
        <w:spacing w:line="360" w:lineRule="auto"/>
        <w:jc w:val="both"/>
        <w:rPr>
          <w:b/>
          <w:u w:val="single"/>
        </w:rPr>
      </w:pPr>
      <w:r w:rsidRPr="00487B3B">
        <w:rPr>
          <w:b/>
          <w:u w:val="single"/>
        </w:rPr>
        <w:t>Section C: Benefits of farmers from Agriculture credits.</w:t>
      </w:r>
    </w:p>
    <w:p w:rsidR="00870F7D" w:rsidRPr="007E1C3B" w:rsidRDefault="00870F7D" w:rsidP="00870F7D">
      <w:pPr>
        <w:pStyle w:val="ListParagraph"/>
        <w:numPr>
          <w:ilvl w:val="0"/>
          <w:numId w:val="20"/>
        </w:numPr>
        <w:rPr>
          <w:rFonts w:ascii="Times New Roman" w:hAnsi="Times New Roman" w:cs="Times New Roman"/>
          <w:color w:val="000000"/>
          <w:sz w:val="24"/>
          <w:szCs w:val="24"/>
        </w:rPr>
      </w:pPr>
      <w:r w:rsidRPr="007E1C3B">
        <w:rPr>
          <w:rFonts w:ascii="Times New Roman" w:hAnsi="Times New Roman" w:cs="Times New Roman"/>
          <w:color w:val="000000"/>
          <w:sz w:val="24"/>
          <w:szCs w:val="24"/>
        </w:rPr>
        <w:t>Do yo</w:t>
      </w:r>
      <w:r>
        <w:rPr>
          <w:rFonts w:ascii="Times New Roman" w:hAnsi="Times New Roman" w:cs="Times New Roman"/>
          <w:color w:val="000000"/>
          <w:sz w:val="24"/>
          <w:szCs w:val="24"/>
        </w:rPr>
        <w:t>u have adequate information on a</w:t>
      </w:r>
      <w:r w:rsidRPr="007E1C3B">
        <w:rPr>
          <w:rFonts w:ascii="Times New Roman" w:hAnsi="Times New Roman" w:cs="Times New Roman"/>
          <w:color w:val="000000"/>
          <w:sz w:val="24"/>
          <w:szCs w:val="24"/>
        </w:rPr>
        <w:t>gricultural credit to small scale farmers? Yes [  ] No [  ]</w:t>
      </w:r>
    </w:p>
    <w:p w:rsidR="00870F7D" w:rsidRDefault="00870F7D" w:rsidP="00870F7D">
      <w:pPr>
        <w:pStyle w:val="Default"/>
        <w:numPr>
          <w:ilvl w:val="0"/>
          <w:numId w:val="20"/>
        </w:numPr>
        <w:spacing w:line="360" w:lineRule="auto"/>
        <w:jc w:val="both"/>
      </w:pPr>
      <w:r w:rsidRPr="008A3226">
        <w:t>Are you aware of institutions giving credit facilities to small-scale farmers in the</w:t>
      </w:r>
      <w:r w:rsidRPr="008A3226">
        <w:br/>
        <w:t>area? Yes [  ] No [  ]</w:t>
      </w:r>
    </w:p>
    <w:p w:rsidR="00870F7D" w:rsidRPr="004D0771" w:rsidRDefault="00870F7D" w:rsidP="00870F7D">
      <w:pPr>
        <w:pStyle w:val="ListParagraph"/>
        <w:numPr>
          <w:ilvl w:val="0"/>
          <w:numId w:val="20"/>
        </w:numPr>
        <w:rPr>
          <w:rFonts w:ascii="Times New Roman" w:hAnsi="Times New Roman" w:cs="Times New Roman"/>
          <w:color w:val="000000"/>
          <w:sz w:val="24"/>
          <w:szCs w:val="24"/>
        </w:rPr>
      </w:pPr>
      <w:r w:rsidRPr="004D0771">
        <w:rPr>
          <w:rFonts w:ascii="Times New Roman" w:hAnsi="Times New Roman" w:cs="Times New Roman"/>
          <w:color w:val="000000"/>
          <w:sz w:val="24"/>
          <w:szCs w:val="24"/>
        </w:rPr>
        <w:t>What is the distance in kilometers of the nearest lending/financial institutions? 1-5 [  ] 6-10 [  ] 11-15 [  ] 16-20 [  ] above 20 [  ] I don’t know [  ]</w:t>
      </w:r>
    </w:p>
    <w:p w:rsidR="00870F7D" w:rsidRDefault="00870F7D" w:rsidP="00870F7D">
      <w:pPr>
        <w:pStyle w:val="Default"/>
        <w:numPr>
          <w:ilvl w:val="0"/>
          <w:numId w:val="20"/>
        </w:numPr>
        <w:spacing w:line="360" w:lineRule="auto"/>
        <w:jc w:val="both"/>
      </w:pPr>
      <w:r w:rsidRPr="008A3226">
        <w:t>Have you ever benefitted from any loan facility of the bank? Yes [  ] No [  ]</w:t>
      </w:r>
    </w:p>
    <w:p w:rsidR="00870F7D" w:rsidRPr="008A3226" w:rsidRDefault="00870F7D" w:rsidP="00870F7D">
      <w:pPr>
        <w:pStyle w:val="Default"/>
        <w:numPr>
          <w:ilvl w:val="0"/>
          <w:numId w:val="20"/>
        </w:numPr>
        <w:spacing w:line="360" w:lineRule="auto"/>
        <w:jc w:val="both"/>
      </w:pPr>
      <w:r w:rsidRPr="00D11371">
        <w:t xml:space="preserve">If yes, how have you benefitted from </w:t>
      </w:r>
      <w:r>
        <w:t>the loan? Increased yields [  ] capacity building  [  ]</w:t>
      </w:r>
    </w:p>
    <w:p w:rsidR="00870F7D" w:rsidRPr="007C72BC" w:rsidRDefault="00870F7D" w:rsidP="00870F7D">
      <w:pPr>
        <w:pStyle w:val="ListParagraph"/>
        <w:numPr>
          <w:ilvl w:val="0"/>
          <w:numId w:val="20"/>
        </w:numPr>
        <w:rPr>
          <w:rFonts w:ascii="Times New Roman" w:hAnsi="Times New Roman" w:cs="Times New Roman"/>
          <w:color w:val="000000"/>
          <w:sz w:val="24"/>
          <w:szCs w:val="24"/>
        </w:rPr>
      </w:pPr>
      <w:r w:rsidRPr="008A3226">
        <w:rPr>
          <w:rFonts w:ascii="Times New Roman" w:hAnsi="Times New Roman" w:cs="Times New Roman"/>
          <w:sz w:val="24"/>
          <w:szCs w:val="24"/>
        </w:rPr>
        <w:lastRenderedPageBreak/>
        <w:t xml:space="preserve">How many times have you benefitted? </w:t>
      </w:r>
      <w:r w:rsidRPr="008A3226">
        <w:rPr>
          <w:rFonts w:ascii="Times New Roman" w:hAnsi="Times New Roman" w:cs="Times New Roman"/>
          <w:color w:val="000000"/>
          <w:sz w:val="24"/>
          <w:szCs w:val="24"/>
        </w:rPr>
        <w:t>Once [  ] Twice [  ] Thrice [  ] Above thrice [  ]</w:t>
      </w:r>
    </w:p>
    <w:p w:rsidR="00870F7D" w:rsidRDefault="00870F7D" w:rsidP="00870F7D">
      <w:pPr>
        <w:pStyle w:val="Default"/>
        <w:spacing w:line="360" w:lineRule="auto"/>
        <w:jc w:val="both"/>
        <w:rPr>
          <w:b/>
          <w:u w:val="single"/>
        </w:rPr>
      </w:pPr>
      <w:r w:rsidRPr="00487B3B">
        <w:rPr>
          <w:b/>
          <w:u w:val="single"/>
        </w:rPr>
        <w:t>Section D: Eligibility of accessing agriculture credits.</w:t>
      </w:r>
    </w:p>
    <w:p w:rsidR="00870F7D" w:rsidRDefault="00870F7D" w:rsidP="00870F7D">
      <w:pPr>
        <w:pStyle w:val="Default"/>
        <w:numPr>
          <w:ilvl w:val="0"/>
          <w:numId w:val="20"/>
        </w:numPr>
        <w:spacing w:line="360" w:lineRule="auto"/>
        <w:jc w:val="both"/>
      </w:pPr>
      <w:r>
        <w:t>Have you tried to access a loan? Yes [  ] No [  ]</w:t>
      </w:r>
    </w:p>
    <w:p w:rsidR="00870F7D" w:rsidRDefault="00870F7D" w:rsidP="00870F7D">
      <w:pPr>
        <w:pStyle w:val="Default"/>
        <w:numPr>
          <w:ilvl w:val="0"/>
          <w:numId w:val="20"/>
        </w:numPr>
        <w:spacing w:line="360" w:lineRule="auto"/>
        <w:jc w:val="both"/>
      </w:pPr>
      <w:r>
        <w:t>Were you granted the loan? Yes [  ] No [  ]</w:t>
      </w:r>
    </w:p>
    <w:p w:rsidR="00870F7D" w:rsidRDefault="00870F7D" w:rsidP="00870F7D">
      <w:pPr>
        <w:pStyle w:val="Default"/>
        <w:numPr>
          <w:ilvl w:val="0"/>
          <w:numId w:val="20"/>
        </w:numPr>
        <w:spacing w:line="360" w:lineRule="auto"/>
        <w:jc w:val="both"/>
      </w:pPr>
      <w:r w:rsidRPr="00900FA5">
        <w:t>What is required to access the agriculture credits from the lending institution?</w:t>
      </w:r>
    </w:p>
    <w:p w:rsidR="00870F7D" w:rsidRDefault="00870F7D" w:rsidP="00870F7D">
      <w:pPr>
        <w:pStyle w:val="Default"/>
        <w:spacing w:line="360" w:lineRule="auto"/>
        <w:ind w:left="720"/>
        <w:jc w:val="both"/>
      </w:pPr>
      <w:r>
        <w:t xml:space="preserve">Land on title either customary or state </w:t>
      </w:r>
      <w:r w:rsidR="00A33B71">
        <w:t xml:space="preserve">land [] </w:t>
      </w:r>
      <w:proofErr w:type="gramStart"/>
      <w:r w:rsidR="00A33B71">
        <w:t>Livestock</w:t>
      </w:r>
      <w:r>
        <w:t>[</w:t>
      </w:r>
      <w:proofErr w:type="gramEnd"/>
      <w:r>
        <w:t xml:space="preserve">  </w:t>
      </w:r>
      <w:r w:rsidR="00A33B71">
        <w:t>] Farming</w:t>
      </w:r>
      <w:r>
        <w:t xml:space="preserve"> equipment [  ]  </w:t>
      </w:r>
    </w:p>
    <w:p w:rsidR="00870F7D" w:rsidRDefault="00870F7D" w:rsidP="00870F7D">
      <w:pPr>
        <w:pStyle w:val="Default"/>
        <w:spacing w:line="360" w:lineRule="auto"/>
        <w:ind w:left="720"/>
        <w:jc w:val="both"/>
      </w:pPr>
      <w:r>
        <w:t>Economic or capital asset [  ]</w:t>
      </w:r>
    </w:p>
    <w:p w:rsidR="00870F7D" w:rsidRDefault="00870F7D" w:rsidP="00870F7D">
      <w:pPr>
        <w:pStyle w:val="Default"/>
        <w:numPr>
          <w:ilvl w:val="0"/>
          <w:numId w:val="20"/>
        </w:numPr>
        <w:spacing w:line="360" w:lineRule="auto"/>
        <w:jc w:val="both"/>
      </w:pPr>
      <w:r>
        <w:t>Have you ever been deprived of adequate credit when you applied for loan? Yes [  ]   No [  ]</w:t>
      </w:r>
    </w:p>
    <w:p w:rsidR="00870F7D" w:rsidRDefault="00870F7D" w:rsidP="00870F7D">
      <w:pPr>
        <w:pStyle w:val="Default"/>
        <w:numPr>
          <w:ilvl w:val="0"/>
          <w:numId w:val="20"/>
        </w:numPr>
        <w:spacing w:line="360" w:lineRule="auto"/>
        <w:jc w:val="both"/>
      </w:pPr>
      <w:r>
        <w:t>Were you required to provide any form of collateral before loan was granted to you? Yes [  ] No [  ]</w:t>
      </w:r>
    </w:p>
    <w:p w:rsidR="00870F7D" w:rsidRDefault="00870F7D" w:rsidP="00870F7D">
      <w:pPr>
        <w:pStyle w:val="Default"/>
        <w:numPr>
          <w:ilvl w:val="0"/>
          <w:numId w:val="20"/>
        </w:numPr>
        <w:spacing w:line="360" w:lineRule="auto"/>
        <w:jc w:val="both"/>
      </w:pPr>
      <w:r>
        <w:t>If yes, what was the value the collateral required?  K500- K1500 [  ] K1600- K 3000 [  ]</w:t>
      </w:r>
    </w:p>
    <w:p w:rsidR="00870F7D" w:rsidRDefault="00870F7D" w:rsidP="00870F7D">
      <w:pPr>
        <w:pStyle w:val="Default"/>
        <w:spacing w:line="360" w:lineRule="auto"/>
        <w:ind w:left="720"/>
        <w:jc w:val="both"/>
      </w:pPr>
      <w:r>
        <w:t>K3001 – K6000 [  ]   K6001 and beyond [  ]</w:t>
      </w:r>
    </w:p>
    <w:p w:rsidR="00870F7D" w:rsidRPr="00C517E1" w:rsidRDefault="00870F7D" w:rsidP="00870F7D">
      <w:pPr>
        <w:pStyle w:val="ListParagraph"/>
        <w:numPr>
          <w:ilvl w:val="0"/>
          <w:numId w:val="20"/>
        </w:numPr>
        <w:rPr>
          <w:rFonts w:ascii="Times New Roman" w:hAnsi="Times New Roman" w:cs="Times New Roman"/>
          <w:color w:val="000000"/>
          <w:sz w:val="24"/>
          <w:szCs w:val="24"/>
        </w:rPr>
      </w:pPr>
      <w:r w:rsidRPr="00C517E1">
        <w:rPr>
          <w:rFonts w:ascii="Times New Roman" w:hAnsi="Times New Roman" w:cs="Times New Roman"/>
          <w:sz w:val="24"/>
          <w:szCs w:val="24"/>
        </w:rPr>
        <w:t xml:space="preserve">Do you think you have what it takes to access the credits? </w:t>
      </w:r>
      <w:r w:rsidRPr="00C517E1">
        <w:rPr>
          <w:rFonts w:ascii="Times New Roman" w:hAnsi="Times New Roman" w:cs="Times New Roman"/>
          <w:color w:val="000000"/>
          <w:sz w:val="24"/>
          <w:szCs w:val="24"/>
        </w:rPr>
        <w:t>Yes [  ] No [  ]</w:t>
      </w:r>
    </w:p>
    <w:p w:rsidR="00870F7D" w:rsidRPr="00487B3B" w:rsidRDefault="00870F7D" w:rsidP="00870F7D">
      <w:pPr>
        <w:pStyle w:val="Default"/>
        <w:numPr>
          <w:ilvl w:val="0"/>
          <w:numId w:val="20"/>
        </w:numPr>
        <w:spacing w:line="360" w:lineRule="auto"/>
        <w:jc w:val="both"/>
      </w:pPr>
      <w:r w:rsidRPr="00487B3B">
        <w:t xml:space="preserve"> (a) Have agriculture credits affected your crop </w:t>
      </w:r>
      <w:proofErr w:type="spellStart"/>
      <w:r w:rsidRPr="00487B3B">
        <w:t>yields?</w:t>
      </w:r>
      <w:r w:rsidRPr="00C517E1">
        <w:t>Yes</w:t>
      </w:r>
      <w:proofErr w:type="spellEnd"/>
      <w:r w:rsidRPr="00C517E1">
        <w:t xml:space="preserve"> [  ] No [  ]</w:t>
      </w:r>
    </w:p>
    <w:p w:rsidR="00870F7D" w:rsidRPr="00487B3B" w:rsidRDefault="00870F7D" w:rsidP="00870F7D">
      <w:pPr>
        <w:pStyle w:val="Default"/>
        <w:spacing w:line="360" w:lineRule="auto"/>
        <w:jc w:val="both"/>
      </w:pPr>
      <w:r w:rsidRPr="00487B3B">
        <w:t xml:space="preserve"> (b) If yes, how</w:t>
      </w:r>
      <w:r w:rsidR="008154B7">
        <w:t xml:space="preserve">?  Increased quality </w:t>
      </w:r>
      <w:r>
        <w:t xml:space="preserve">yields [  </w:t>
      </w:r>
      <w:r w:rsidR="00A33B71">
        <w:t>] Low</w:t>
      </w:r>
      <w:r>
        <w:t xml:space="preserve"> yields due to small land used for production [  ]</w:t>
      </w:r>
    </w:p>
    <w:p w:rsidR="00870F7D" w:rsidRPr="00487B3B" w:rsidRDefault="00870F7D" w:rsidP="00870F7D">
      <w:pPr>
        <w:pStyle w:val="Default"/>
        <w:spacing w:line="360" w:lineRule="auto"/>
        <w:jc w:val="both"/>
      </w:pPr>
    </w:p>
    <w:p w:rsidR="00870F7D" w:rsidRPr="00487B3B" w:rsidRDefault="00870F7D" w:rsidP="00870F7D">
      <w:pPr>
        <w:pStyle w:val="Default"/>
        <w:spacing w:line="360" w:lineRule="auto"/>
        <w:jc w:val="both"/>
        <w:rPr>
          <w:b/>
          <w:u w:val="single"/>
        </w:rPr>
      </w:pPr>
      <w:r w:rsidRPr="00487B3B">
        <w:rPr>
          <w:b/>
          <w:u w:val="single"/>
        </w:rPr>
        <w:t>Section E: Accessing of   inputs by farmers</w:t>
      </w:r>
    </w:p>
    <w:p w:rsidR="00870F7D" w:rsidRDefault="00870F7D" w:rsidP="00870F7D">
      <w:pPr>
        <w:pStyle w:val="Default"/>
        <w:numPr>
          <w:ilvl w:val="0"/>
          <w:numId w:val="20"/>
        </w:numPr>
        <w:spacing w:line="360" w:lineRule="auto"/>
        <w:jc w:val="both"/>
      </w:pPr>
      <w:r>
        <w:t>What is the source of your farming inputs?  FISP [  ] Loans [  ]   Savings [  ]</w:t>
      </w:r>
    </w:p>
    <w:p w:rsidR="00870F7D" w:rsidRDefault="00870F7D" w:rsidP="00870F7D">
      <w:pPr>
        <w:pStyle w:val="Default"/>
        <w:numPr>
          <w:ilvl w:val="0"/>
          <w:numId w:val="20"/>
        </w:numPr>
        <w:spacing w:line="360" w:lineRule="auto"/>
        <w:jc w:val="both"/>
      </w:pPr>
      <w:r>
        <w:t>Do you face any challenges</w:t>
      </w:r>
      <w:r w:rsidRPr="00487B3B">
        <w:t xml:space="preserve"> in acquiring input at the start of the farming season</w:t>
      </w:r>
      <w:r>
        <w:t xml:space="preserve">, if so, what are the challenges that you face? Delayed delivery of farming inputs [  ] limited variety of farming inputs [  ] Limited resources to </w:t>
      </w:r>
      <w:r w:rsidR="00A33B71">
        <w:t>acquire</w:t>
      </w:r>
      <w:r>
        <w:t xml:space="preserve"> inputs [  ] Hiking of prices for inputs in agro shops [  ]</w:t>
      </w:r>
    </w:p>
    <w:p w:rsidR="00870F7D" w:rsidRDefault="00870F7D" w:rsidP="00870F7D">
      <w:pPr>
        <w:pStyle w:val="Default"/>
        <w:numPr>
          <w:ilvl w:val="0"/>
          <w:numId w:val="20"/>
        </w:numPr>
        <w:spacing w:line="360" w:lineRule="auto"/>
        <w:jc w:val="both"/>
      </w:pPr>
      <w:r w:rsidRPr="00C81D80">
        <w:t>Are you a member of any farmers association? Yes [ ] No [ ]</w:t>
      </w:r>
    </w:p>
    <w:p w:rsidR="00870F7D" w:rsidRDefault="00870F7D" w:rsidP="00870F7D">
      <w:pPr>
        <w:pStyle w:val="Default"/>
        <w:numPr>
          <w:ilvl w:val="0"/>
          <w:numId w:val="20"/>
        </w:numPr>
        <w:spacing w:line="360" w:lineRule="auto"/>
        <w:jc w:val="both"/>
      </w:pPr>
      <w:r w:rsidRPr="00487B3B">
        <w:t xml:space="preserve">Were you a farmer before joining a cooperative? If </w:t>
      </w:r>
      <w:proofErr w:type="spellStart"/>
      <w:r w:rsidRPr="00487B3B">
        <w:t>yes</w:t>
      </w:r>
      <w:proofErr w:type="gramStart"/>
      <w:r>
        <w:t>,how</w:t>
      </w:r>
      <w:proofErr w:type="spellEnd"/>
      <w:proofErr w:type="gramEnd"/>
      <w:r>
        <w:t xml:space="preserve"> were you farming your crops? Buying from Agro shops [  ] Batter system/exchange other goods with farming inputs[  ]</w:t>
      </w:r>
    </w:p>
    <w:p w:rsidR="00870F7D" w:rsidRDefault="00870F7D" w:rsidP="00870F7D">
      <w:pPr>
        <w:pStyle w:val="Default"/>
        <w:numPr>
          <w:ilvl w:val="0"/>
          <w:numId w:val="20"/>
        </w:numPr>
        <w:spacing w:line="360" w:lineRule="auto"/>
        <w:jc w:val="both"/>
      </w:pPr>
      <w:r w:rsidRPr="00487B3B">
        <w:t>What were the main reasons for your j</w:t>
      </w:r>
      <w:r>
        <w:t>oining the cooperative society? To easily access farming inputs [  ] To learn from others easily during cooperative meetings and workshops [  ]</w:t>
      </w:r>
    </w:p>
    <w:p w:rsidR="00870F7D" w:rsidRDefault="00870F7D" w:rsidP="00870F7D">
      <w:pPr>
        <w:pStyle w:val="Default"/>
        <w:numPr>
          <w:ilvl w:val="0"/>
          <w:numId w:val="20"/>
        </w:numPr>
        <w:spacing w:line="360" w:lineRule="auto"/>
        <w:jc w:val="both"/>
      </w:pPr>
      <w:r w:rsidRPr="00487B3B">
        <w:lastRenderedPageBreak/>
        <w:t>For how long have you been in the cooperative</w:t>
      </w:r>
      <w:r>
        <w:t xml:space="preserve">?  Less than three years [  ]  between 3-5 Years [  ] between 6-9 Years [  ]  10 years and beyond  [  ] </w:t>
      </w:r>
    </w:p>
    <w:p w:rsidR="00870F7D" w:rsidRDefault="00870F7D" w:rsidP="00870F7D">
      <w:pPr>
        <w:pStyle w:val="Default"/>
        <w:numPr>
          <w:ilvl w:val="0"/>
          <w:numId w:val="20"/>
        </w:numPr>
        <w:spacing w:line="360" w:lineRule="auto"/>
        <w:jc w:val="both"/>
        <w:rPr>
          <w:color w:val="auto"/>
        </w:rPr>
      </w:pPr>
      <w:r>
        <w:rPr>
          <w:color w:val="auto"/>
        </w:rPr>
        <w:t>In instances where you borrowed in order to finance your farming, h</w:t>
      </w:r>
      <w:r w:rsidRPr="00326571">
        <w:rPr>
          <w:color w:val="auto"/>
        </w:rPr>
        <w:t>ow many days do you need to receive</w:t>
      </w:r>
      <w:r>
        <w:rPr>
          <w:color w:val="auto"/>
        </w:rPr>
        <w:t xml:space="preserve"> your</w:t>
      </w:r>
      <w:r w:rsidRPr="00326571">
        <w:rPr>
          <w:color w:val="auto"/>
        </w:rPr>
        <w:t xml:space="preserve"> loan from financial institutions </w:t>
      </w:r>
      <w:proofErr w:type="spellStart"/>
      <w:r w:rsidRPr="00326571">
        <w:rPr>
          <w:color w:val="auto"/>
        </w:rPr>
        <w:t>after</w:t>
      </w:r>
      <w:r w:rsidRPr="0035528B">
        <w:rPr>
          <w:color w:val="auto"/>
        </w:rPr>
        <w:t>application</w:t>
      </w:r>
      <w:proofErr w:type="spellEnd"/>
      <w:r w:rsidRPr="0035528B">
        <w:rPr>
          <w:color w:val="auto"/>
        </w:rPr>
        <w:t xml:space="preserve"> has</w:t>
      </w:r>
      <w:r>
        <w:rPr>
          <w:color w:val="auto"/>
        </w:rPr>
        <w:t xml:space="preserve"> been submitted?  Within a week [  ] within a month [  ] within three months [  ] Beyond three months [  ]</w:t>
      </w:r>
    </w:p>
    <w:p w:rsidR="00870F7D" w:rsidRPr="001E6682" w:rsidRDefault="00870F7D" w:rsidP="00870F7D">
      <w:pPr>
        <w:pStyle w:val="Default"/>
        <w:numPr>
          <w:ilvl w:val="0"/>
          <w:numId w:val="20"/>
        </w:numPr>
        <w:spacing w:line="360" w:lineRule="auto"/>
        <w:jc w:val="both"/>
        <w:rPr>
          <w:color w:val="auto"/>
        </w:rPr>
      </w:pPr>
      <w:r>
        <w:rPr>
          <w:color w:val="auto"/>
        </w:rPr>
        <w:t xml:space="preserve">Did you face any challenges in accessing credit for your farming? If Yes, what are the challenges that you </w:t>
      </w:r>
      <w:proofErr w:type="spellStart"/>
      <w:r>
        <w:rPr>
          <w:color w:val="auto"/>
        </w:rPr>
        <w:t>faced?</w:t>
      </w:r>
      <w:r w:rsidRPr="001E6682">
        <w:rPr>
          <w:color w:val="auto"/>
        </w:rPr>
        <w:t>High</w:t>
      </w:r>
      <w:proofErr w:type="spellEnd"/>
      <w:r w:rsidRPr="001E6682">
        <w:rPr>
          <w:color w:val="auto"/>
        </w:rPr>
        <w:t xml:space="preserve"> interest rates</w:t>
      </w:r>
      <w:r>
        <w:rPr>
          <w:color w:val="auto"/>
        </w:rPr>
        <w:t xml:space="preserve"> [ ] </w:t>
      </w:r>
      <w:r w:rsidRPr="001E6682">
        <w:rPr>
          <w:color w:val="auto"/>
        </w:rPr>
        <w:t>Lack of collateral</w:t>
      </w:r>
      <w:r>
        <w:rPr>
          <w:color w:val="auto"/>
        </w:rPr>
        <w:t xml:space="preserve"> required [ ] </w:t>
      </w:r>
      <w:r w:rsidRPr="001E6682">
        <w:rPr>
          <w:color w:val="auto"/>
        </w:rPr>
        <w:t>Cumbersome procedures</w:t>
      </w:r>
      <w:r>
        <w:rPr>
          <w:color w:val="auto"/>
        </w:rPr>
        <w:t xml:space="preserve"> [  ] </w:t>
      </w:r>
      <w:r w:rsidRPr="001E6682">
        <w:rPr>
          <w:color w:val="auto"/>
        </w:rPr>
        <w:t xml:space="preserve">Unrealistic Terms </w:t>
      </w:r>
      <w:proofErr w:type="spellStart"/>
      <w:r w:rsidRPr="001E6682">
        <w:rPr>
          <w:color w:val="auto"/>
        </w:rPr>
        <w:t>andconditions</w:t>
      </w:r>
      <w:proofErr w:type="spellEnd"/>
      <w:r>
        <w:rPr>
          <w:color w:val="auto"/>
        </w:rPr>
        <w:t xml:space="preserve"> [  ] </w:t>
      </w:r>
      <w:r w:rsidRPr="001E6682">
        <w:rPr>
          <w:color w:val="auto"/>
        </w:rPr>
        <w:t xml:space="preserve">Reduction in </w:t>
      </w:r>
      <w:proofErr w:type="spellStart"/>
      <w:r w:rsidRPr="001E6682">
        <w:rPr>
          <w:color w:val="auto"/>
        </w:rPr>
        <w:t>loanamount</w:t>
      </w:r>
      <w:proofErr w:type="spellEnd"/>
      <w:r w:rsidRPr="001E6682">
        <w:rPr>
          <w:color w:val="auto"/>
        </w:rPr>
        <w:t xml:space="preserve"> requested</w:t>
      </w:r>
      <w:r>
        <w:rPr>
          <w:color w:val="auto"/>
        </w:rPr>
        <w:t xml:space="preserve"> [  ]</w:t>
      </w:r>
    </w:p>
    <w:p w:rsidR="00870F7D" w:rsidRPr="001E6682" w:rsidRDefault="00870F7D" w:rsidP="00870F7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 xml:space="preserve">Please rate the </w:t>
      </w:r>
      <w:r w:rsidRPr="001E6682">
        <w:rPr>
          <w:rFonts w:ascii="Times New Roman" w:eastAsia="Times New Roman" w:hAnsi="Times New Roman" w:cs="Times New Roman"/>
          <w:b/>
          <w:bCs/>
          <w:color w:val="000000"/>
          <w:sz w:val="24"/>
          <w:szCs w:val="24"/>
          <w:lang w:val="en-GB" w:eastAsia="en-GB"/>
        </w:rPr>
        <w:t>challe</w:t>
      </w:r>
      <w:r>
        <w:rPr>
          <w:rFonts w:ascii="Times New Roman" w:eastAsia="Times New Roman" w:hAnsi="Times New Roman" w:cs="Times New Roman"/>
          <w:b/>
          <w:bCs/>
          <w:color w:val="000000"/>
          <w:sz w:val="24"/>
          <w:szCs w:val="24"/>
          <w:lang w:val="en-GB" w:eastAsia="en-GB"/>
        </w:rPr>
        <w:t>nges faced in accessing credit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6"/>
        <w:gridCol w:w="1537"/>
        <w:gridCol w:w="1359"/>
        <w:gridCol w:w="1688"/>
        <w:gridCol w:w="1558"/>
        <w:gridCol w:w="1558"/>
      </w:tblGrid>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b/>
                <w:bCs/>
                <w:color w:val="000000"/>
                <w:sz w:val="24"/>
                <w:szCs w:val="24"/>
                <w:lang w:val="en-GB" w:eastAsia="en-GB"/>
              </w:rPr>
              <w:t xml:space="preserve">Challenges </w:t>
            </w:r>
          </w:p>
        </w:tc>
        <w:tc>
          <w:tcPr>
            <w:tcW w:w="1537"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Strongly</w:t>
            </w:r>
            <w:r w:rsidRPr="001E6682">
              <w:rPr>
                <w:rFonts w:ascii="Times New Roman" w:eastAsia="Times New Roman" w:hAnsi="Times New Roman" w:cs="Times New Roman"/>
                <w:color w:val="000000"/>
                <w:sz w:val="24"/>
                <w:szCs w:val="24"/>
                <w:lang w:val="en-GB" w:eastAsia="en-GB"/>
              </w:rPr>
              <w:br/>
              <w:t>agree (1)</w:t>
            </w:r>
          </w:p>
        </w:tc>
        <w:tc>
          <w:tcPr>
            <w:tcW w:w="1359"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Agree</w:t>
            </w:r>
            <w:r w:rsidRPr="001E6682">
              <w:rPr>
                <w:rFonts w:ascii="Times New Roman" w:eastAsia="Times New Roman" w:hAnsi="Times New Roman" w:cs="Times New Roman"/>
                <w:color w:val="000000"/>
                <w:sz w:val="24"/>
                <w:szCs w:val="24"/>
                <w:lang w:val="en-GB" w:eastAsia="en-GB"/>
              </w:rPr>
              <w:b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Indifferent</w:t>
            </w:r>
            <w:r w:rsidRPr="001E6682">
              <w:rPr>
                <w:rFonts w:ascii="Times New Roman" w:eastAsia="Times New Roman" w:hAnsi="Times New Roman" w:cs="Times New Roman"/>
                <w:color w:val="000000"/>
                <w:sz w:val="24"/>
                <w:szCs w:val="24"/>
                <w:lang w:val="en-GB" w:eastAsia="en-GB"/>
              </w:rPr>
              <w:br/>
              <w:t>(3)</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Disagree</w:t>
            </w:r>
            <w:r w:rsidRPr="001E6682">
              <w:rPr>
                <w:rFonts w:ascii="Times New Roman" w:eastAsia="Times New Roman" w:hAnsi="Times New Roman" w:cs="Times New Roman"/>
                <w:color w:val="000000"/>
                <w:sz w:val="24"/>
                <w:szCs w:val="24"/>
                <w:lang w:val="en-GB" w:eastAsia="en-GB"/>
              </w:rPr>
              <w:br/>
              <w:t>(4)</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Strongly</w:t>
            </w:r>
            <w:r w:rsidRPr="001E6682">
              <w:rPr>
                <w:rFonts w:ascii="Times New Roman" w:eastAsia="Times New Roman" w:hAnsi="Times New Roman" w:cs="Times New Roman"/>
                <w:color w:val="000000"/>
                <w:sz w:val="24"/>
                <w:szCs w:val="24"/>
                <w:lang w:val="en-GB" w:eastAsia="en-GB"/>
              </w:rPr>
              <w:br/>
              <w:t>Disagree</w:t>
            </w:r>
            <w:r w:rsidRPr="001E6682">
              <w:rPr>
                <w:rFonts w:ascii="Times New Roman" w:eastAsia="Times New Roman" w:hAnsi="Times New Roman" w:cs="Times New Roman"/>
                <w:color w:val="000000"/>
                <w:sz w:val="24"/>
                <w:szCs w:val="24"/>
                <w:lang w:val="en-GB" w:eastAsia="en-GB"/>
              </w:rPr>
              <w:br/>
              <w:t>(5)</w:t>
            </w:r>
          </w:p>
        </w:tc>
      </w:tr>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High interest rates</w:t>
            </w: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r>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Lack of collateral</w:t>
            </w:r>
            <w:r w:rsidRPr="001E6682">
              <w:rPr>
                <w:rFonts w:ascii="Times New Roman" w:eastAsia="Times New Roman" w:hAnsi="Times New Roman" w:cs="Times New Roman"/>
                <w:color w:val="000000"/>
                <w:sz w:val="24"/>
                <w:szCs w:val="24"/>
                <w:lang w:val="en-GB" w:eastAsia="en-GB"/>
              </w:rPr>
              <w:br/>
              <w:t>requirement</w:t>
            </w: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r>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Cumbersome procedures</w:t>
            </w: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r>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Unrealistic Terms and</w:t>
            </w:r>
            <w:r w:rsidRPr="001E6682">
              <w:rPr>
                <w:rFonts w:ascii="Times New Roman" w:eastAsia="Times New Roman" w:hAnsi="Times New Roman" w:cs="Times New Roman"/>
                <w:color w:val="000000"/>
                <w:sz w:val="24"/>
                <w:szCs w:val="24"/>
                <w:lang w:val="en-GB" w:eastAsia="en-GB"/>
              </w:rPr>
              <w:br/>
              <w:t>conditions</w:t>
            </w: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r>
      <w:tr w:rsidR="00870F7D" w:rsidRPr="001E6682" w:rsidTr="00777A66">
        <w:tc>
          <w:tcPr>
            <w:tcW w:w="1876" w:type="dxa"/>
            <w:tcBorders>
              <w:top w:val="single" w:sz="4" w:space="0" w:color="auto"/>
              <w:left w:val="single" w:sz="4" w:space="0" w:color="auto"/>
              <w:bottom w:val="single" w:sz="4" w:space="0" w:color="auto"/>
              <w:right w:val="single" w:sz="4" w:space="0" w:color="auto"/>
            </w:tcBorders>
            <w:vAlign w:val="center"/>
            <w:hideMark/>
          </w:tcPr>
          <w:p w:rsidR="00870F7D" w:rsidRPr="001E6682" w:rsidRDefault="00870F7D" w:rsidP="00777A66">
            <w:pPr>
              <w:spacing w:after="0" w:line="240" w:lineRule="auto"/>
              <w:rPr>
                <w:rFonts w:ascii="Times New Roman" w:eastAsia="Times New Roman" w:hAnsi="Times New Roman" w:cs="Times New Roman"/>
                <w:sz w:val="24"/>
                <w:szCs w:val="24"/>
                <w:lang w:val="en-GB" w:eastAsia="en-GB"/>
              </w:rPr>
            </w:pPr>
            <w:r w:rsidRPr="001E6682">
              <w:rPr>
                <w:rFonts w:ascii="Times New Roman" w:eastAsia="Times New Roman" w:hAnsi="Times New Roman" w:cs="Times New Roman"/>
                <w:color w:val="000000"/>
                <w:sz w:val="24"/>
                <w:szCs w:val="24"/>
                <w:lang w:val="en-GB" w:eastAsia="en-GB"/>
              </w:rPr>
              <w:t>Reduction in loan</w:t>
            </w:r>
            <w:r w:rsidRPr="001E6682">
              <w:rPr>
                <w:rFonts w:ascii="Times New Roman" w:eastAsia="Times New Roman" w:hAnsi="Times New Roman" w:cs="Times New Roman"/>
                <w:color w:val="000000"/>
                <w:sz w:val="24"/>
                <w:szCs w:val="24"/>
                <w:lang w:val="en-GB" w:eastAsia="en-GB"/>
              </w:rPr>
              <w:br/>
              <w:t>amount req</w:t>
            </w:r>
            <w:r>
              <w:rPr>
                <w:rFonts w:ascii="Times New Roman" w:eastAsia="Times New Roman" w:hAnsi="Times New Roman" w:cs="Times New Roman"/>
                <w:color w:val="000000"/>
                <w:sz w:val="24"/>
                <w:szCs w:val="24"/>
                <w:lang w:val="en-GB" w:eastAsia="en-GB"/>
              </w:rPr>
              <w:t>uested</w:t>
            </w: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c>
          <w:tcPr>
            <w:tcW w:w="0" w:type="auto"/>
            <w:vAlign w:val="center"/>
            <w:hideMark/>
          </w:tcPr>
          <w:p w:rsidR="00870F7D" w:rsidRPr="001E6682" w:rsidRDefault="00870F7D" w:rsidP="00777A66">
            <w:pPr>
              <w:spacing w:after="0" w:line="240" w:lineRule="auto"/>
              <w:rPr>
                <w:rFonts w:ascii="Times New Roman" w:eastAsia="Times New Roman" w:hAnsi="Times New Roman" w:cs="Times New Roman"/>
                <w:sz w:val="20"/>
                <w:szCs w:val="20"/>
                <w:lang w:val="en-GB" w:eastAsia="en-GB"/>
              </w:rPr>
            </w:pPr>
          </w:p>
        </w:tc>
      </w:tr>
    </w:tbl>
    <w:p w:rsidR="00870F7D" w:rsidRDefault="00870F7D" w:rsidP="00870F7D">
      <w:pPr>
        <w:pStyle w:val="Default"/>
        <w:spacing w:line="360" w:lineRule="auto"/>
        <w:jc w:val="both"/>
      </w:pPr>
    </w:p>
    <w:p w:rsidR="00870F7D" w:rsidRPr="00870F7D" w:rsidRDefault="00870F7D" w:rsidP="00870F7D">
      <w:pPr>
        <w:pStyle w:val="Default"/>
        <w:numPr>
          <w:ilvl w:val="0"/>
          <w:numId w:val="20"/>
        </w:numPr>
        <w:spacing w:line="360" w:lineRule="auto"/>
        <w:jc w:val="both"/>
      </w:pPr>
      <w:r w:rsidRPr="00674673">
        <w:t>Do you think there is something that has to be done to improve access to agriculture credits?</w:t>
      </w:r>
      <w:r>
        <w:t xml:space="preserve"> ………………………………………………………………………………………………………………………………………………………………………………………………………………………………………………………………………………………………………………………………………………………………………………………………</w:t>
      </w:r>
    </w:p>
    <w:p w:rsidR="00870F7D" w:rsidRPr="00487B3B" w:rsidRDefault="00870F7D" w:rsidP="00870F7D">
      <w:pPr>
        <w:spacing w:line="360" w:lineRule="auto"/>
        <w:jc w:val="center"/>
        <w:rPr>
          <w:rFonts w:ascii="Times New Roman" w:hAnsi="Times New Roman" w:cs="Times New Roman"/>
          <w:b/>
          <w:sz w:val="24"/>
          <w:szCs w:val="24"/>
        </w:rPr>
      </w:pPr>
      <w:r w:rsidRPr="00487B3B">
        <w:rPr>
          <w:rFonts w:ascii="Times New Roman" w:hAnsi="Times New Roman" w:cs="Times New Roman"/>
          <w:b/>
          <w:color w:val="000000"/>
          <w:sz w:val="24"/>
          <w:szCs w:val="24"/>
        </w:rPr>
        <w:t>THANK YOU FOR YOUR PARTICATION AND CO-OPERATION.</w:t>
      </w:r>
    </w:p>
    <w:p w:rsidR="00A148E6" w:rsidRPr="00576B0C" w:rsidRDefault="00A148E6" w:rsidP="004A72DA">
      <w:pPr>
        <w:pStyle w:val="Heading2"/>
      </w:pPr>
      <w:bookmarkStart w:id="91" w:name="_Toc41255347"/>
      <w:r w:rsidRPr="00576B0C">
        <w:lastRenderedPageBreak/>
        <w:t xml:space="preserve">Appendix 2: Interview Guide </w:t>
      </w:r>
      <w:r w:rsidR="00807EDB">
        <w:t>One</w:t>
      </w:r>
      <w:bookmarkEnd w:id="91"/>
    </w:p>
    <w:p w:rsidR="00A148E6" w:rsidRPr="00576B0C" w:rsidRDefault="00A148E6" w:rsidP="00A148E6">
      <w:pPr>
        <w:spacing w:line="360" w:lineRule="auto"/>
        <w:jc w:val="center"/>
        <w:rPr>
          <w:rFonts w:ascii="Times New Roman" w:hAnsi="Times New Roman" w:cs="Times New Roman"/>
          <w:b/>
          <w:sz w:val="24"/>
          <w:szCs w:val="24"/>
        </w:rPr>
      </w:pPr>
      <w:r w:rsidRPr="00576B0C">
        <w:rPr>
          <w:rFonts w:ascii="Times New Roman" w:hAnsi="Times New Roman" w:cs="Times New Roman"/>
          <w:b/>
          <w:sz w:val="24"/>
          <w:szCs w:val="24"/>
        </w:rPr>
        <w:t xml:space="preserve">(Camp Extension Officer for </w:t>
      </w:r>
      <w:proofErr w:type="spellStart"/>
      <w:r w:rsidRPr="00576B0C">
        <w:rPr>
          <w:rFonts w:ascii="Times New Roman" w:hAnsi="Times New Roman" w:cs="Times New Roman"/>
          <w:b/>
          <w:sz w:val="24"/>
          <w:szCs w:val="24"/>
        </w:rPr>
        <w:t>Lunyati</w:t>
      </w:r>
      <w:proofErr w:type="spellEnd"/>
      <w:r w:rsidRPr="00576B0C">
        <w:rPr>
          <w:rFonts w:ascii="Times New Roman" w:hAnsi="Times New Roman" w:cs="Times New Roman"/>
          <w:b/>
          <w:sz w:val="24"/>
          <w:szCs w:val="24"/>
        </w:rPr>
        <w:t xml:space="preserve"> camp and </w:t>
      </w:r>
      <w:proofErr w:type="spellStart"/>
      <w:r w:rsidRPr="00576B0C">
        <w:rPr>
          <w:rFonts w:ascii="Times New Roman" w:hAnsi="Times New Roman" w:cs="Times New Roman"/>
          <w:b/>
          <w:sz w:val="24"/>
          <w:szCs w:val="24"/>
        </w:rPr>
        <w:t>Mbuyoti</w:t>
      </w:r>
      <w:proofErr w:type="spellEnd"/>
      <w:r w:rsidRPr="00576B0C">
        <w:rPr>
          <w:rFonts w:ascii="Times New Roman" w:hAnsi="Times New Roman" w:cs="Times New Roman"/>
          <w:b/>
          <w:sz w:val="24"/>
          <w:szCs w:val="24"/>
        </w:rPr>
        <w:t xml:space="preserve"> Multi-Purpose Cooperative Society)</w:t>
      </w:r>
    </w:p>
    <w:p w:rsidR="00A148E6" w:rsidRPr="00576B0C" w:rsidRDefault="00A148E6" w:rsidP="00A148E6">
      <w:pPr>
        <w:rPr>
          <w:rFonts w:ascii="Times New Roman" w:hAnsi="Times New Roman" w:cs="Times New Roman"/>
          <w:b/>
          <w:sz w:val="24"/>
          <w:szCs w:val="24"/>
        </w:rPr>
      </w:pPr>
      <w:r w:rsidRPr="00F829D1">
        <w:rPr>
          <w:rFonts w:ascii="Times New Roman" w:hAnsi="Times New Roman" w:cs="Times New Roman"/>
          <w:b/>
          <w:sz w:val="24"/>
          <w:szCs w:val="24"/>
        </w:rPr>
        <w:t>TOPIC:</w:t>
      </w:r>
      <w:r>
        <w:rPr>
          <w:rFonts w:ascii="Times New Roman" w:hAnsi="Times New Roman" w:cs="Times New Roman"/>
          <w:b/>
          <w:sz w:val="24"/>
          <w:szCs w:val="24"/>
        </w:rPr>
        <w:t xml:space="preserve"> E</w:t>
      </w:r>
      <w:r w:rsidRPr="00576B0C">
        <w:rPr>
          <w:rFonts w:ascii="Times New Roman" w:hAnsi="Times New Roman" w:cs="Times New Roman"/>
          <w:b/>
          <w:sz w:val="24"/>
          <w:szCs w:val="24"/>
        </w:rPr>
        <w:t xml:space="preserve">xploring barriers of agriculture credit to small scale farmers in Zambia; need for transformation: a case study of </w:t>
      </w:r>
      <w:proofErr w:type="spellStart"/>
      <w:r w:rsidRPr="00576B0C">
        <w:rPr>
          <w:rFonts w:ascii="Times New Roman" w:hAnsi="Times New Roman" w:cs="Times New Roman"/>
          <w:b/>
          <w:sz w:val="24"/>
          <w:szCs w:val="24"/>
        </w:rPr>
        <w:t>Nkeyema</w:t>
      </w:r>
      <w:proofErr w:type="spellEnd"/>
      <w:r>
        <w:rPr>
          <w:rFonts w:ascii="Times New Roman" w:hAnsi="Times New Roman" w:cs="Times New Roman"/>
          <w:b/>
          <w:sz w:val="24"/>
          <w:szCs w:val="24"/>
        </w:rPr>
        <w:t xml:space="preserve"> D</w:t>
      </w:r>
      <w:r w:rsidRPr="00576B0C">
        <w:rPr>
          <w:rFonts w:ascii="Times New Roman" w:hAnsi="Times New Roman" w:cs="Times New Roman"/>
          <w:b/>
          <w:sz w:val="24"/>
          <w:szCs w:val="24"/>
        </w:rPr>
        <w:t>istrict</w:t>
      </w:r>
      <w:r>
        <w:rPr>
          <w:rFonts w:ascii="Times New Roman" w:hAnsi="Times New Roman" w:cs="Times New Roman"/>
          <w:b/>
          <w:sz w:val="24"/>
          <w:szCs w:val="24"/>
        </w:rPr>
        <w:t>.</w:t>
      </w:r>
    </w:p>
    <w:p w:rsidR="00A148E6" w:rsidRDefault="00A148E6" w:rsidP="00A148E6">
      <w:pPr>
        <w:spacing w:line="360" w:lineRule="auto"/>
        <w:jc w:val="both"/>
        <w:rPr>
          <w:rFonts w:ascii="Times New Roman" w:hAnsi="Times New Roman" w:cs="Times New Roman"/>
          <w:sz w:val="24"/>
          <w:szCs w:val="24"/>
        </w:rPr>
      </w:pPr>
    </w:p>
    <w:p w:rsidR="00A148E6" w:rsidRPr="00F829D1" w:rsidRDefault="00A148E6" w:rsidP="00A148E6">
      <w:pPr>
        <w:spacing w:line="360" w:lineRule="auto"/>
        <w:jc w:val="both"/>
        <w:rPr>
          <w:rFonts w:ascii="Times New Roman" w:hAnsi="Times New Roman" w:cs="Times New Roman"/>
          <w:sz w:val="24"/>
          <w:szCs w:val="24"/>
        </w:rPr>
      </w:pPr>
      <w:r w:rsidRPr="00F829D1">
        <w:rPr>
          <w:rFonts w:ascii="Times New Roman" w:hAnsi="Times New Roman" w:cs="Times New Roman"/>
          <w:sz w:val="24"/>
          <w:szCs w:val="24"/>
        </w:rPr>
        <w:t>Date of interview…………………………………………..</w:t>
      </w:r>
    </w:p>
    <w:p w:rsidR="00A148E6" w:rsidRPr="00F829D1" w:rsidRDefault="00A148E6" w:rsidP="00A148E6">
      <w:pPr>
        <w:spacing w:line="360" w:lineRule="auto"/>
        <w:jc w:val="both"/>
        <w:rPr>
          <w:rFonts w:ascii="Times New Roman" w:hAnsi="Times New Roman" w:cs="Times New Roman"/>
          <w:sz w:val="24"/>
          <w:szCs w:val="24"/>
        </w:rPr>
      </w:pPr>
      <w:r w:rsidRPr="00F829D1">
        <w:rPr>
          <w:rFonts w:ascii="Times New Roman" w:hAnsi="Times New Roman" w:cs="Times New Roman"/>
          <w:sz w:val="24"/>
          <w:szCs w:val="24"/>
        </w:rPr>
        <w:t>Name of institution………………………………………..</w:t>
      </w:r>
    </w:p>
    <w:p w:rsidR="00A148E6" w:rsidRPr="00F829D1" w:rsidRDefault="00A148E6" w:rsidP="00A148E6">
      <w:pPr>
        <w:spacing w:line="360" w:lineRule="auto"/>
        <w:jc w:val="both"/>
        <w:rPr>
          <w:rFonts w:ascii="Times New Roman" w:hAnsi="Times New Roman" w:cs="Times New Roman"/>
          <w:sz w:val="24"/>
          <w:szCs w:val="24"/>
        </w:rPr>
      </w:pPr>
      <w:r w:rsidRPr="00F829D1">
        <w:rPr>
          <w:rFonts w:ascii="Times New Roman" w:hAnsi="Times New Roman" w:cs="Times New Roman"/>
          <w:sz w:val="24"/>
          <w:szCs w:val="24"/>
        </w:rPr>
        <w:t>Position held by interviewee……………………………</w:t>
      </w:r>
    </w:p>
    <w:p w:rsidR="00A148E6" w:rsidRPr="00F829D1" w:rsidRDefault="00A148E6" w:rsidP="00A148E6">
      <w:pPr>
        <w:jc w:val="both"/>
        <w:rPr>
          <w:rFonts w:ascii="Times New Roman" w:hAnsi="Times New Roman" w:cs="Times New Roman"/>
          <w:b/>
          <w:i/>
          <w:sz w:val="24"/>
          <w:szCs w:val="24"/>
        </w:rPr>
      </w:pPr>
      <w:r w:rsidRPr="00F829D1">
        <w:rPr>
          <w:rFonts w:ascii="Times New Roman" w:hAnsi="Times New Roman" w:cs="Times New Roman"/>
          <w:b/>
          <w:i/>
          <w:sz w:val="24"/>
          <w:szCs w:val="24"/>
        </w:rPr>
        <w:t>QUESTIONS</w:t>
      </w:r>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1. What role does your organization play in the agricultu</w:t>
      </w:r>
      <w:r>
        <w:rPr>
          <w:rFonts w:ascii="Times New Roman" w:hAnsi="Times New Roman" w:cs="Times New Roman"/>
        </w:rPr>
        <w:t xml:space="preserve">ral development of </w:t>
      </w:r>
      <w:proofErr w:type="spellStart"/>
      <w:r>
        <w:rPr>
          <w:rFonts w:ascii="Times New Roman" w:hAnsi="Times New Roman" w:cs="Times New Roman"/>
        </w:rPr>
        <w:t>Nkeyema</w:t>
      </w:r>
      <w:proofErr w:type="spellEnd"/>
      <w:r>
        <w:rPr>
          <w:rFonts w:ascii="Times New Roman" w:hAnsi="Times New Roman" w:cs="Times New Roman"/>
        </w:rPr>
        <w:t xml:space="preserve"> community</w:t>
      </w:r>
      <w:proofErr w:type="gramStart"/>
      <w:r w:rsidRPr="00641F53">
        <w:rPr>
          <w:rFonts w:ascii="Times New Roman" w:hAnsi="Times New Roman" w:cs="Times New Roman"/>
        </w:rPr>
        <w:t>?..............................................................................................................................................</w:t>
      </w:r>
      <w:proofErr w:type="gramEnd"/>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2. What is the actual allocation of farm inputs (fertilizer and hybrid maize seed) for each Cooperative</w:t>
      </w:r>
      <w:proofErr w:type="gramStart"/>
      <w:r w:rsidRPr="00641F53">
        <w:rPr>
          <w:rFonts w:ascii="Times New Roman" w:hAnsi="Times New Roman" w:cs="Times New Roman"/>
        </w:rPr>
        <w:t>?.....................................................................................................................................</w:t>
      </w:r>
      <w:proofErr w:type="gramEnd"/>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3. What is the recommended membership of farmers for each cooperative</w:t>
      </w:r>
      <w:proofErr w:type="gramStart"/>
      <w:r w:rsidRPr="00641F53">
        <w:rPr>
          <w:rFonts w:ascii="Times New Roman" w:hAnsi="Times New Roman" w:cs="Times New Roman"/>
        </w:rPr>
        <w:t>?..................................</w:t>
      </w:r>
      <w:proofErr w:type="gramEnd"/>
    </w:p>
    <w:p w:rsidR="00A148E6" w:rsidRDefault="00A148E6" w:rsidP="00A148E6">
      <w:pPr>
        <w:jc w:val="both"/>
        <w:rPr>
          <w:rFonts w:ascii="Times New Roman" w:hAnsi="Times New Roman" w:cs="Times New Roman"/>
        </w:rPr>
      </w:pPr>
      <w:r w:rsidRPr="00641F53">
        <w:rPr>
          <w:rFonts w:ascii="Times New Roman" w:hAnsi="Times New Roman" w:cs="Times New Roman"/>
        </w:rPr>
        <w:t>4. Do you think governm</w:t>
      </w:r>
      <w:r>
        <w:rPr>
          <w:rFonts w:ascii="Times New Roman" w:hAnsi="Times New Roman" w:cs="Times New Roman"/>
        </w:rPr>
        <w:t xml:space="preserve">ent has </w:t>
      </w:r>
      <w:r w:rsidRPr="00641F53">
        <w:rPr>
          <w:rFonts w:ascii="Times New Roman" w:hAnsi="Times New Roman" w:cs="Times New Roman"/>
        </w:rPr>
        <w:t>enough</w:t>
      </w:r>
      <w:r>
        <w:rPr>
          <w:rFonts w:ascii="Times New Roman" w:hAnsi="Times New Roman" w:cs="Times New Roman"/>
        </w:rPr>
        <w:t xml:space="preserve"> Farming inputs to cover all the deserving </w:t>
      </w:r>
      <w:r w:rsidRPr="00641F53">
        <w:rPr>
          <w:rFonts w:ascii="Times New Roman" w:hAnsi="Times New Roman" w:cs="Times New Roman"/>
        </w:rPr>
        <w:t>subsistence</w:t>
      </w:r>
      <w:r>
        <w:rPr>
          <w:rFonts w:ascii="Times New Roman" w:hAnsi="Times New Roman" w:cs="Times New Roman"/>
        </w:rPr>
        <w:t xml:space="preserve"> farmers? ……………………………………………………………………………………………………………</w:t>
      </w:r>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5. When did you receive inputs from government under FISP last farming season</w:t>
      </w:r>
      <w:proofErr w:type="gramStart"/>
      <w:r w:rsidRPr="00641F53">
        <w:rPr>
          <w:rFonts w:ascii="Times New Roman" w:hAnsi="Times New Roman" w:cs="Times New Roman"/>
        </w:rPr>
        <w:t>?..............................................................................................................................................</w:t>
      </w:r>
      <w:proofErr w:type="gramEnd"/>
    </w:p>
    <w:p w:rsidR="00A148E6" w:rsidRPr="00641F53" w:rsidRDefault="00A148E6" w:rsidP="00A148E6">
      <w:pPr>
        <w:jc w:val="both"/>
        <w:rPr>
          <w:rFonts w:ascii="Times New Roman" w:hAnsi="Times New Roman" w:cs="Times New Roman"/>
        </w:rPr>
      </w:pPr>
      <w:r>
        <w:rPr>
          <w:rFonts w:ascii="Times New Roman" w:hAnsi="Times New Roman" w:cs="Times New Roman"/>
        </w:rPr>
        <w:t>6. Do you receive organizations wanting farmers to be sensitized on agriculture credits</w:t>
      </w:r>
      <w:proofErr w:type="gramStart"/>
      <w:r w:rsidRPr="00641F53">
        <w:rPr>
          <w:rFonts w:ascii="Times New Roman" w:hAnsi="Times New Roman" w:cs="Times New Roman"/>
        </w:rPr>
        <w:t>?............................................................</w:t>
      </w:r>
      <w:proofErr w:type="gramEnd"/>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7. What are some of the c</w:t>
      </w:r>
      <w:r>
        <w:rPr>
          <w:rFonts w:ascii="Times New Roman" w:hAnsi="Times New Roman" w:cs="Times New Roman"/>
        </w:rPr>
        <w:t xml:space="preserve">hallenges that you face with agriculture credits </w:t>
      </w:r>
      <w:r w:rsidRPr="00641F53">
        <w:rPr>
          <w:rFonts w:ascii="Times New Roman" w:hAnsi="Times New Roman" w:cs="Times New Roman"/>
        </w:rPr>
        <w:t>that has affected agricultural development</w:t>
      </w:r>
      <w:proofErr w:type="gramStart"/>
      <w:r w:rsidRPr="00641F53">
        <w:rPr>
          <w:rFonts w:ascii="Times New Roman" w:hAnsi="Times New Roman" w:cs="Times New Roman"/>
        </w:rPr>
        <w:t>?....................................................................................................................................</w:t>
      </w:r>
      <w:proofErr w:type="gramEnd"/>
    </w:p>
    <w:p w:rsidR="00A148E6" w:rsidRPr="00641F53" w:rsidRDefault="00A148E6" w:rsidP="00A148E6">
      <w:pPr>
        <w:jc w:val="both"/>
        <w:rPr>
          <w:rFonts w:ascii="Times New Roman" w:hAnsi="Times New Roman" w:cs="Times New Roman"/>
        </w:rPr>
      </w:pPr>
      <w:r w:rsidRPr="00641F53">
        <w:rPr>
          <w:rFonts w:ascii="Times New Roman" w:hAnsi="Times New Roman" w:cs="Times New Roman"/>
        </w:rPr>
        <w:t>8. What are some of the steps that government has taken to improve access of small sc</w:t>
      </w:r>
      <w:r>
        <w:rPr>
          <w:rFonts w:ascii="Times New Roman" w:hAnsi="Times New Roman" w:cs="Times New Roman"/>
        </w:rPr>
        <w:t>ale farmers to inputs from money lending institutions and other NGOs</w:t>
      </w:r>
      <w:r w:rsidRPr="00641F53">
        <w:rPr>
          <w:rFonts w:ascii="Times New Roman" w:hAnsi="Times New Roman" w:cs="Times New Roman"/>
        </w:rPr>
        <w:t>?</w:t>
      </w:r>
    </w:p>
    <w:p w:rsidR="00A148E6" w:rsidRDefault="00A148E6" w:rsidP="00A148E6">
      <w:pPr>
        <w:jc w:val="both"/>
        <w:rPr>
          <w:rFonts w:ascii="Times New Roman" w:hAnsi="Times New Roman" w:cs="Times New Roman"/>
        </w:rPr>
      </w:pPr>
      <w:r w:rsidRPr="00641F53">
        <w:rPr>
          <w:rFonts w:ascii="Times New Roman" w:hAnsi="Times New Roman" w:cs="Times New Roman"/>
        </w:rPr>
        <w:t>........................................................................................................................................................................................................................................................................................................................</w:t>
      </w:r>
      <w:r>
        <w:rPr>
          <w:rFonts w:ascii="Times New Roman" w:hAnsi="Times New Roman" w:cs="Times New Roman"/>
        </w:rPr>
        <w:t>.....................</w:t>
      </w:r>
    </w:p>
    <w:p w:rsidR="008176D8" w:rsidRDefault="00A148E6" w:rsidP="00C059D6">
      <w:pPr>
        <w:jc w:val="both"/>
        <w:rPr>
          <w:rFonts w:ascii="Times New Roman" w:hAnsi="Times New Roman" w:cs="Times New Roman"/>
          <w:b/>
          <w:i/>
          <w:sz w:val="24"/>
          <w:szCs w:val="24"/>
        </w:rPr>
      </w:pPr>
      <w:r w:rsidRPr="00641F53">
        <w:rPr>
          <w:rFonts w:ascii="Times New Roman" w:hAnsi="Times New Roman" w:cs="Times New Roman"/>
          <w:b/>
          <w:i/>
        </w:rPr>
        <w:t>Thank You for Your Participation</w:t>
      </w:r>
      <w:r w:rsidRPr="00F829D1">
        <w:rPr>
          <w:rFonts w:ascii="Times New Roman" w:hAnsi="Times New Roman" w:cs="Times New Roman"/>
          <w:b/>
          <w:i/>
          <w:sz w:val="24"/>
          <w:szCs w:val="24"/>
        </w:rPr>
        <w:t xml:space="preserve">. </w:t>
      </w:r>
    </w:p>
    <w:p w:rsidR="002B7F32" w:rsidRDefault="002B7F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176D8" w:rsidRPr="008176D8" w:rsidRDefault="008176D8" w:rsidP="004A72DA">
      <w:pPr>
        <w:pStyle w:val="Heading2"/>
      </w:pPr>
      <w:bookmarkStart w:id="92" w:name="_Toc41255348"/>
      <w:r>
        <w:lastRenderedPageBreak/>
        <w:t>Appendix 3</w:t>
      </w:r>
      <w:r w:rsidRPr="008176D8">
        <w:t xml:space="preserve">: Interview Guide </w:t>
      </w:r>
      <w:r w:rsidR="002B7F32">
        <w:t>Two</w:t>
      </w:r>
      <w:bookmarkEnd w:id="92"/>
    </w:p>
    <w:p w:rsidR="008176D8" w:rsidRPr="008176D8" w:rsidRDefault="008176D8" w:rsidP="008176D8">
      <w:pPr>
        <w:spacing w:line="360" w:lineRule="auto"/>
        <w:jc w:val="center"/>
        <w:rPr>
          <w:rFonts w:ascii="Times New Roman" w:eastAsia="Times New Roman" w:hAnsi="Times New Roman" w:cs="Times New Roman"/>
          <w:b/>
          <w:sz w:val="24"/>
          <w:szCs w:val="24"/>
        </w:rPr>
      </w:pPr>
      <w:r w:rsidRPr="008176D8">
        <w:rPr>
          <w:rFonts w:ascii="Times New Roman" w:eastAsia="Times New Roman" w:hAnsi="Times New Roman" w:cs="Times New Roman"/>
          <w:b/>
          <w:sz w:val="24"/>
          <w:szCs w:val="24"/>
        </w:rPr>
        <w:t>FOR FINANCIAL INSTITUTION: (Agora Micro finance</w:t>
      </w:r>
      <w:r w:rsidR="00C44081">
        <w:rPr>
          <w:rFonts w:ascii="Times New Roman" w:eastAsia="Times New Roman" w:hAnsi="Times New Roman" w:cs="Times New Roman"/>
          <w:b/>
          <w:sz w:val="24"/>
          <w:szCs w:val="24"/>
        </w:rPr>
        <w:t>, Atlas Mara Bank and Japan Tob</w:t>
      </w:r>
      <w:r w:rsidRPr="008176D8">
        <w:rPr>
          <w:rFonts w:ascii="Times New Roman" w:eastAsia="Times New Roman" w:hAnsi="Times New Roman" w:cs="Times New Roman"/>
          <w:b/>
          <w:sz w:val="24"/>
          <w:szCs w:val="24"/>
        </w:rPr>
        <w:t>acco International)</w:t>
      </w:r>
    </w:p>
    <w:p w:rsidR="008176D8" w:rsidRPr="008176D8" w:rsidRDefault="008176D8" w:rsidP="008176D8">
      <w:pPr>
        <w:rPr>
          <w:rFonts w:ascii="Times New Roman" w:eastAsia="Times New Roman" w:hAnsi="Times New Roman" w:cs="Times New Roman"/>
          <w:b/>
          <w:sz w:val="24"/>
          <w:szCs w:val="24"/>
        </w:rPr>
      </w:pPr>
      <w:r w:rsidRPr="008176D8">
        <w:rPr>
          <w:rFonts w:ascii="Times New Roman" w:eastAsia="Times New Roman" w:hAnsi="Times New Roman" w:cs="Times New Roman"/>
          <w:b/>
          <w:sz w:val="24"/>
          <w:szCs w:val="24"/>
        </w:rPr>
        <w:t xml:space="preserve">TOPIC: Exploring barriers of agriculture credit to small scale farmers in Zambia: A case study of </w:t>
      </w:r>
      <w:proofErr w:type="spellStart"/>
      <w:r w:rsidRPr="008176D8">
        <w:rPr>
          <w:rFonts w:ascii="Times New Roman" w:eastAsia="Times New Roman" w:hAnsi="Times New Roman" w:cs="Times New Roman"/>
          <w:b/>
          <w:sz w:val="24"/>
          <w:szCs w:val="24"/>
        </w:rPr>
        <w:t>Nkeyema</w:t>
      </w:r>
      <w:proofErr w:type="spellEnd"/>
      <w:r w:rsidRPr="008176D8">
        <w:rPr>
          <w:rFonts w:ascii="Times New Roman" w:eastAsia="Times New Roman" w:hAnsi="Times New Roman" w:cs="Times New Roman"/>
          <w:b/>
          <w:sz w:val="24"/>
          <w:szCs w:val="24"/>
        </w:rPr>
        <w:t xml:space="preserve"> District.</w:t>
      </w:r>
    </w:p>
    <w:p w:rsidR="008176D8" w:rsidRPr="008176D8" w:rsidRDefault="008176D8" w:rsidP="008176D8">
      <w:pPr>
        <w:spacing w:line="360" w:lineRule="auto"/>
        <w:jc w:val="both"/>
        <w:rPr>
          <w:rFonts w:ascii="Times New Roman" w:eastAsia="Times New Roman" w:hAnsi="Times New Roman" w:cs="Times New Roman"/>
          <w:sz w:val="24"/>
          <w:szCs w:val="24"/>
        </w:rPr>
      </w:pPr>
    </w:p>
    <w:p w:rsidR="008176D8" w:rsidRPr="008176D8" w:rsidRDefault="008176D8" w:rsidP="008176D8">
      <w:pPr>
        <w:spacing w:line="360" w:lineRule="auto"/>
        <w:jc w:val="both"/>
        <w:rPr>
          <w:rFonts w:ascii="Times New Roman" w:eastAsia="Times New Roman" w:hAnsi="Times New Roman" w:cs="Times New Roman"/>
          <w:sz w:val="24"/>
          <w:szCs w:val="24"/>
        </w:rPr>
      </w:pPr>
      <w:r w:rsidRPr="008176D8">
        <w:rPr>
          <w:rFonts w:ascii="Times New Roman" w:eastAsia="Times New Roman" w:hAnsi="Times New Roman" w:cs="Times New Roman"/>
          <w:sz w:val="24"/>
          <w:szCs w:val="24"/>
        </w:rPr>
        <w:t>Date of interview…………………………………………..</w:t>
      </w:r>
    </w:p>
    <w:p w:rsidR="008176D8" w:rsidRPr="008176D8" w:rsidRDefault="008176D8" w:rsidP="008176D8">
      <w:pPr>
        <w:spacing w:line="360" w:lineRule="auto"/>
        <w:jc w:val="both"/>
        <w:rPr>
          <w:rFonts w:ascii="Times New Roman" w:eastAsia="Times New Roman" w:hAnsi="Times New Roman" w:cs="Times New Roman"/>
          <w:sz w:val="24"/>
          <w:szCs w:val="24"/>
        </w:rPr>
      </w:pPr>
      <w:r w:rsidRPr="008176D8">
        <w:rPr>
          <w:rFonts w:ascii="Times New Roman" w:eastAsia="Times New Roman" w:hAnsi="Times New Roman" w:cs="Times New Roman"/>
          <w:sz w:val="24"/>
          <w:szCs w:val="24"/>
        </w:rPr>
        <w:t>Name of institution………………………………………..</w:t>
      </w:r>
    </w:p>
    <w:p w:rsidR="008176D8" w:rsidRPr="008176D8" w:rsidRDefault="008176D8" w:rsidP="008176D8">
      <w:pPr>
        <w:spacing w:line="360" w:lineRule="auto"/>
        <w:jc w:val="both"/>
        <w:rPr>
          <w:rFonts w:ascii="Times New Roman" w:eastAsia="Times New Roman" w:hAnsi="Times New Roman" w:cs="Times New Roman"/>
          <w:sz w:val="24"/>
          <w:szCs w:val="24"/>
        </w:rPr>
      </w:pPr>
      <w:r w:rsidRPr="008176D8">
        <w:rPr>
          <w:rFonts w:ascii="Times New Roman" w:eastAsia="Times New Roman" w:hAnsi="Times New Roman" w:cs="Times New Roman"/>
          <w:sz w:val="24"/>
          <w:szCs w:val="24"/>
        </w:rPr>
        <w:t>Position held by interviewee……………………………</w:t>
      </w:r>
    </w:p>
    <w:p w:rsidR="008176D8" w:rsidRPr="008176D8" w:rsidRDefault="008176D8" w:rsidP="008176D8">
      <w:pPr>
        <w:jc w:val="both"/>
        <w:rPr>
          <w:rFonts w:ascii="Times New Roman" w:eastAsia="Times New Roman" w:hAnsi="Times New Roman" w:cs="Times New Roman"/>
          <w:b/>
          <w:i/>
          <w:sz w:val="24"/>
          <w:szCs w:val="24"/>
        </w:rPr>
      </w:pPr>
      <w:r w:rsidRPr="008176D8">
        <w:rPr>
          <w:rFonts w:ascii="Times New Roman" w:eastAsia="Times New Roman" w:hAnsi="Times New Roman" w:cs="Times New Roman"/>
          <w:b/>
          <w:i/>
          <w:sz w:val="24"/>
          <w:szCs w:val="24"/>
        </w:rPr>
        <w:t>QUESTIONS</w:t>
      </w:r>
    </w:p>
    <w:p w:rsidR="008176D8" w:rsidRP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Being located in an area where agriculture is the major </w:t>
      </w:r>
      <w:r w:rsidR="005F59C9" w:rsidRPr="005F59C9">
        <w:rPr>
          <w:rFonts w:ascii="Times New Roman" w:eastAsia="Times New Roman" w:hAnsi="Times New Roman" w:cs="Times New Roman"/>
        </w:rPr>
        <w:t>economic</w:t>
      </w:r>
      <w:r w:rsidRPr="005F59C9">
        <w:rPr>
          <w:rFonts w:ascii="Times New Roman" w:eastAsia="Times New Roman" w:hAnsi="Times New Roman" w:cs="Times New Roman"/>
        </w:rPr>
        <w:t xml:space="preserve"> activity, has your institution contributed towards agriculture development of the small scale farmer in the area</w:t>
      </w:r>
      <w:proofErr w:type="gramStart"/>
      <w:r w:rsidRPr="005F59C9">
        <w:rPr>
          <w:rFonts w:ascii="Times New Roman" w:eastAsia="Times New Roman" w:hAnsi="Times New Roman" w:cs="Times New Roman"/>
        </w:rPr>
        <w:t>?..............................................................................................................................................</w:t>
      </w:r>
      <w:proofErr w:type="gramEnd"/>
    </w:p>
    <w:p w:rsidR="005F59C9" w:rsidRDefault="005F59C9" w:rsidP="008176D8">
      <w:pPr>
        <w:numPr>
          <w:ilvl w:val="0"/>
          <w:numId w:val="22"/>
        </w:numPr>
        <w:contextualSpacing/>
        <w:rPr>
          <w:rFonts w:ascii="Times New Roman" w:eastAsia="Times New Roman" w:hAnsi="Times New Roman" w:cs="Times New Roman"/>
        </w:rPr>
      </w:pPr>
      <w:r w:rsidRPr="008176D8">
        <w:rPr>
          <w:rFonts w:ascii="Times New Roman" w:eastAsia="Times New Roman" w:hAnsi="Times New Roman" w:cs="Times New Roman"/>
        </w:rPr>
        <w:t>If</w:t>
      </w:r>
      <w:r w:rsidR="008176D8" w:rsidRPr="008176D8">
        <w:rPr>
          <w:rFonts w:ascii="Times New Roman" w:eastAsia="Times New Roman" w:hAnsi="Times New Roman" w:cs="Times New Roman"/>
        </w:rPr>
        <w:t xml:space="preserve"> yes how? ___________________________________________________</w:t>
      </w:r>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What does it take for a farmer to access a credit from your institution? </w:t>
      </w:r>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Do you think you are conveniently </w:t>
      </w:r>
      <w:r w:rsidR="005F59C9" w:rsidRPr="005F59C9">
        <w:rPr>
          <w:rFonts w:ascii="Times New Roman" w:eastAsia="Times New Roman" w:hAnsi="Times New Roman" w:cs="Times New Roman"/>
        </w:rPr>
        <w:t>located you’re</w:t>
      </w:r>
      <w:r w:rsidRPr="005F59C9">
        <w:rPr>
          <w:rFonts w:ascii="Times New Roman" w:eastAsia="Times New Roman" w:hAnsi="Times New Roman" w:cs="Times New Roman"/>
        </w:rPr>
        <w:t xml:space="preserve"> your target customers</w:t>
      </w:r>
      <w:proofErr w:type="gramStart"/>
      <w:r w:rsidRPr="005F59C9">
        <w:rPr>
          <w:rFonts w:ascii="Times New Roman" w:eastAsia="Times New Roman" w:hAnsi="Times New Roman" w:cs="Times New Roman"/>
        </w:rPr>
        <w:t>?.....................................................................................................................................</w:t>
      </w:r>
      <w:proofErr w:type="gramEnd"/>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Can the credits be given to individual farmers or they have to belong to a cooperative</w:t>
      </w:r>
      <w:r w:rsidR="005F59C9" w:rsidRPr="005F59C9">
        <w:rPr>
          <w:rFonts w:ascii="Times New Roman" w:eastAsia="Times New Roman" w:hAnsi="Times New Roman" w:cs="Times New Roman"/>
        </w:rPr>
        <w:t>? ……………….</w:t>
      </w:r>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Do you think you have enough resources to cover all the </w:t>
      </w:r>
      <w:r w:rsidR="005F59C9" w:rsidRPr="005F59C9">
        <w:rPr>
          <w:rFonts w:ascii="Times New Roman" w:eastAsia="Times New Roman" w:hAnsi="Times New Roman" w:cs="Times New Roman"/>
        </w:rPr>
        <w:t>potential small</w:t>
      </w:r>
      <w:r w:rsidRPr="005F59C9">
        <w:rPr>
          <w:rFonts w:ascii="Times New Roman" w:eastAsia="Times New Roman" w:hAnsi="Times New Roman" w:cs="Times New Roman"/>
        </w:rPr>
        <w:t xml:space="preserve"> scale farmers? ……………………………………………………………………………………………………………</w:t>
      </w:r>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How have you made information about your product and services known to the small </w:t>
      </w:r>
      <w:proofErr w:type="spellStart"/>
      <w:r w:rsidRPr="005F59C9">
        <w:rPr>
          <w:rFonts w:ascii="Times New Roman" w:eastAsia="Times New Roman" w:hAnsi="Times New Roman" w:cs="Times New Roman"/>
        </w:rPr>
        <w:t>scale</w:t>
      </w:r>
      <w:r w:rsidR="005F59C9" w:rsidRPr="005F59C9">
        <w:rPr>
          <w:rFonts w:ascii="Times New Roman" w:eastAsia="Times New Roman" w:hAnsi="Times New Roman" w:cs="Times New Roman"/>
        </w:rPr>
        <w:t>farmers</w:t>
      </w:r>
      <w:proofErr w:type="spellEnd"/>
      <w:r w:rsidR="005F59C9" w:rsidRPr="005F59C9">
        <w:rPr>
          <w:rFonts w:ascii="Times New Roman" w:eastAsia="Times New Roman" w:hAnsi="Times New Roman" w:cs="Times New Roman"/>
        </w:rPr>
        <w:t>?</w:t>
      </w:r>
      <w:r w:rsidRPr="005F59C9">
        <w:rPr>
          <w:rFonts w:ascii="Times New Roman" w:eastAsia="Times New Roman" w:hAnsi="Times New Roman" w:cs="Times New Roman"/>
        </w:rPr>
        <w:t xml:space="preserve">  ..............................................................................................................................................</w:t>
      </w:r>
    </w:p>
    <w:p w:rsid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 xml:space="preserve">Do you at times engage Ministry of Agriculture to disseminate information about your product and </w:t>
      </w:r>
      <w:r w:rsidR="005F59C9" w:rsidRPr="005F59C9">
        <w:rPr>
          <w:rFonts w:ascii="Times New Roman" w:eastAsia="Times New Roman" w:hAnsi="Times New Roman" w:cs="Times New Roman"/>
        </w:rPr>
        <w:t xml:space="preserve">services? </w:t>
      </w:r>
      <w:r w:rsidRPr="005F59C9">
        <w:rPr>
          <w:rFonts w:ascii="Times New Roman" w:eastAsia="Times New Roman" w:hAnsi="Times New Roman" w:cs="Times New Roman"/>
        </w:rPr>
        <w:t>............................................................</w:t>
      </w:r>
    </w:p>
    <w:p w:rsidR="008176D8" w:rsidRPr="005F59C9" w:rsidRDefault="008176D8" w:rsidP="005F59C9">
      <w:pPr>
        <w:pStyle w:val="ListParagraph"/>
        <w:numPr>
          <w:ilvl w:val="0"/>
          <w:numId w:val="23"/>
        </w:numPr>
        <w:rPr>
          <w:rFonts w:ascii="Times New Roman" w:eastAsia="Times New Roman" w:hAnsi="Times New Roman" w:cs="Times New Roman"/>
        </w:rPr>
      </w:pPr>
      <w:r w:rsidRPr="005F59C9">
        <w:rPr>
          <w:rFonts w:ascii="Times New Roman" w:eastAsia="Times New Roman" w:hAnsi="Times New Roman" w:cs="Times New Roman"/>
        </w:rPr>
        <w:t>What are some of the challenges that you face with Farmers that get credits from you? ....................................................................................................................................</w:t>
      </w:r>
    </w:p>
    <w:p w:rsidR="008176D8" w:rsidRPr="008176D8" w:rsidRDefault="008176D8" w:rsidP="008176D8">
      <w:pPr>
        <w:jc w:val="both"/>
        <w:rPr>
          <w:rFonts w:ascii="Times New Roman" w:eastAsia="Times New Roman" w:hAnsi="Times New Roman" w:cs="Times New Roman"/>
        </w:rPr>
      </w:pPr>
      <w:r w:rsidRPr="008176D8">
        <w:rPr>
          <w:rFonts w:ascii="Times New Roman" w:eastAsia="Times New Roman" w:hAnsi="Times New Roman" w:cs="Times New Roman"/>
        </w:rPr>
        <w:t>.....................................................................................................................................................................</w:t>
      </w:r>
    </w:p>
    <w:p w:rsidR="001423FE" w:rsidRPr="008176D8" w:rsidRDefault="008176D8" w:rsidP="00A148E6">
      <w:pPr>
        <w:jc w:val="both"/>
        <w:rPr>
          <w:rFonts w:ascii="Times New Roman" w:eastAsia="Times New Roman" w:hAnsi="Times New Roman" w:cs="Times New Roman"/>
        </w:rPr>
      </w:pPr>
      <w:r w:rsidRPr="008176D8">
        <w:rPr>
          <w:rFonts w:ascii="Times New Roman" w:eastAsia="Times New Roman" w:hAnsi="Times New Roman" w:cs="Times New Roman"/>
          <w:b/>
          <w:i/>
        </w:rPr>
        <w:t>Thank You for Your Participation</w:t>
      </w:r>
      <w:r w:rsidRPr="008176D8">
        <w:rPr>
          <w:rFonts w:ascii="Times New Roman" w:eastAsia="Times New Roman" w:hAnsi="Times New Roman" w:cs="Times New Roman"/>
          <w:b/>
          <w:i/>
          <w:sz w:val="24"/>
          <w:szCs w:val="24"/>
        </w:rPr>
        <w:t xml:space="preserve">. </w:t>
      </w:r>
    </w:p>
    <w:sectPr w:rsidR="001423FE" w:rsidRPr="008176D8" w:rsidSect="00217699">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0" w:rsidRDefault="00135F40" w:rsidP="005F14F1">
      <w:pPr>
        <w:spacing w:after="0" w:line="240" w:lineRule="auto"/>
      </w:pPr>
      <w:r>
        <w:separator/>
      </w:r>
    </w:p>
  </w:endnote>
  <w:endnote w:type="continuationSeparator" w:id="0">
    <w:p w:rsidR="00135F40" w:rsidRDefault="00135F40" w:rsidP="005F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CE" w:rsidRDefault="00A426CE" w:rsidP="00C6357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204"/>
      <w:docPartObj>
        <w:docPartGallery w:val="Page Numbers (Bottom of Page)"/>
        <w:docPartUnique/>
      </w:docPartObj>
    </w:sdtPr>
    <w:sdtEndPr>
      <w:rPr>
        <w:noProof/>
      </w:rPr>
    </w:sdtEndPr>
    <w:sdtContent>
      <w:p w:rsidR="00A426CE" w:rsidRDefault="00A426CE">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A426CE" w:rsidRDefault="00A426CE" w:rsidP="00C6357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CE" w:rsidRDefault="00A426CE">
    <w:pPr>
      <w:pStyle w:val="Footer"/>
      <w:jc w:val="center"/>
    </w:pPr>
    <w:r>
      <w:fldChar w:fldCharType="begin"/>
    </w:r>
    <w:r>
      <w:instrText xml:space="preserve"> PAGE   \* MERGEFORMAT </w:instrText>
    </w:r>
    <w:r>
      <w:fldChar w:fldCharType="separate"/>
    </w:r>
    <w:r w:rsidR="005444AC">
      <w:rPr>
        <w:noProof/>
      </w:rPr>
      <w:t>34</w:t>
    </w:r>
    <w:r>
      <w:rPr>
        <w:noProof/>
      </w:rPr>
      <w:fldChar w:fldCharType="end"/>
    </w:r>
  </w:p>
  <w:p w:rsidR="00A426CE" w:rsidRDefault="00A426CE" w:rsidP="00C635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0" w:rsidRDefault="00135F40" w:rsidP="005F14F1">
      <w:pPr>
        <w:spacing w:after="0" w:line="240" w:lineRule="auto"/>
      </w:pPr>
      <w:r>
        <w:separator/>
      </w:r>
    </w:p>
  </w:footnote>
  <w:footnote w:type="continuationSeparator" w:id="0">
    <w:p w:rsidR="00135F40" w:rsidRDefault="00135F40" w:rsidP="005F1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CE" w:rsidRDefault="00A42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98648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0000002"/>
    <w:multiLevelType w:val="multilevel"/>
    <w:tmpl w:val="EB42050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1A2490B"/>
    <w:multiLevelType w:val="hybridMultilevel"/>
    <w:tmpl w:val="B7C2137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16025"/>
    <w:multiLevelType w:val="hybridMultilevel"/>
    <w:tmpl w:val="691E2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54DD"/>
    <w:multiLevelType w:val="hybridMultilevel"/>
    <w:tmpl w:val="E334C7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5C3251"/>
    <w:multiLevelType w:val="hybridMultilevel"/>
    <w:tmpl w:val="5994F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43C0A"/>
    <w:multiLevelType w:val="hybridMultilevel"/>
    <w:tmpl w:val="13CC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B6BF8"/>
    <w:multiLevelType w:val="multilevel"/>
    <w:tmpl w:val="9DAE8D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255745"/>
    <w:multiLevelType w:val="hybridMultilevel"/>
    <w:tmpl w:val="8CB46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A2652"/>
    <w:multiLevelType w:val="hybridMultilevel"/>
    <w:tmpl w:val="9C7A8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94845"/>
    <w:multiLevelType w:val="hybridMultilevel"/>
    <w:tmpl w:val="2A88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451EA"/>
    <w:multiLevelType w:val="multilevel"/>
    <w:tmpl w:val="AE64B7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921147"/>
    <w:multiLevelType w:val="hybridMultilevel"/>
    <w:tmpl w:val="03BE13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F644F"/>
    <w:multiLevelType w:val="hybridMultilevel"/>
    <w:tmpl w:val="76262A7C"/>
    <w:lvl w:ilvl="0" w:tplc="DF8C9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5C5C08"/>
    <w:multiLevelType w:val="hybridMultilevel"/>
    <w:tmpl w:val="C0E22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66628"/>
    <w:multiLevelType w:val="hybridMultilevel"/>
    <w:tmpl w:val="709C8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12D81"/>
    <w:multiLevelType w:val="hybridMultilevel"/>
    <w:tmpl w:val="D52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465E12"/>
    <w:multiLevelType w:val="multilevel"/>
    <w:tmpl w:val="D0F617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AC05EC"/>
    <w:multiLevelType w:val="hybridMultilevel"/>
    <w:tmpl w:val="C43E3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3207A"/>
    <w:multiLevelType w:val="hybridMultilevel"/>
    <w:tmpl w:val="522E1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EB0172"/>
    <w:multiLevelType w:val="hybridMultilevel"/>
    <w:tmpl w:val="EF00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F0AA2"/>
    <w:multiLevelType w:val="hybridMultilevel"/>
    <w:tmpl w:val="5270F3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6E6C95"/>
    <w:multiLevelType w:val="hybridMultilevel"/>
    <w:tmpl w:val="C4FCB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72237"/>
    <w:multiLevelType w:val="hybridMultilevel"/>
    <w:tmpl w:val="B70CE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8B2F27"/>
    <w:multiLevelType w:val="hybridMultilevel"/>
    <w:tmpl w:val="34B6B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FF705B"/>
    <w:multiLevelType w:val="multilevel"/>
    <w:tmpl w:val="4CD87D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
  </w:num>
  <w:num w:numId="3">
    <w:abstractNumId w:val="0"/>
  </w:num>
  <w:num w:numId="4">
    <w:abstractNumId w:val="21"/>
  </w:num>
  <w:num w:numId="5">
    <w:abstractNumId w:val="23"/>
  </w:num>
  <w:num w:numId="6">
    <w:abstractNumId w:val="22"/>
  </w:num>
  <w:num w:numId="7">
    <w:abstractNumId w:val="18"/>
  </w:num>
  <w:num w:numId="8">
    <w:abstractNumId w:val="24"/>
  </w:num>
  <w:num w:numId="9">
    <w:abstractNumId w:val="4"/>
  </w:num>
  <w:num w:numId="10">
    <w:abstractNumId w:val="7"/>
  </w:num>
  <w:num w:numId="11">
    <w:abstractNumId w:val="3"/>
  </w:num>
  <w:num w:numId="12">
    <w:abstractNumId w:val="11"/>
  </w:num>
  <w:num w:numId="13">
    <w:abstractNumId w:val="15"/>
  </w:num>
  <w:num w:numId="14">
    <w:abstractNumId w:val="16"/>
  </w:num>
  <w:num w:numId="15">
    <w:abstractNumId w:val="12"/>
  </w:num>
  <w:num w:numId="16">
    <w:abstractNumId w:val="9"/>
  </w:num>
  <w:num w:numId="17">
    <w:abstractNumId w:val="14"/>
  </w:num>
  <w:num w:numId="18">
    <w:abstractNumId w:val="20"/>
  </w:num>
  <w:num w:numId="19">
    <w:abstractNumId w:val="8"/>
  </w:num>
  <w:num w:numId="20">
    <w:abstractNumId w:val="2"/>
  </w:num>
  <w:num w:numId="21">
    <w:abstractNumId w:val="6"/>
  </w:num>
  <w:num w:numId="22">
    <w:abstractNumId w:val="13"/>
  </w:num>
  <w:num w:numId="23">
    <w:abstractNumId w:val="10"/>
  </w:num>
  <w:num w:numId="24">
    <w:abstractNumId w:val="19"/>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18"/>
    <w:rsid w:val="00000522"/>
    <w:rsid w:val="000006D3"/>
    <w:rsid w:val="00000C77"/>
    <w:rsid w:val="00001BAA"/>
    <w:rsid w:val="000020F5"/>
    <w:rsid w:val="00002765"/>
    <w:rsid w:val="00012FD9"/>
    <w:rsid w:val="00013817"/>
    <w:rsid w:val="00013EC0"/>
    <w:rsid w:val="000141DD"/>
    <w:rsid w:val="000174FF"/>
    <w:rsid w:val="00022088"/>
    <w:rsid w:val="00025B92"/>
    <w:rsid w:val="00025F07"/>
    <w:rsid w:val="000265EA"/>
    <w:rsid w:val="000305C5"/>
    <w:rsid w:val="00030679"/>
    <w:rsid w:val="00031719"/>
    <w:rsid w:val="00031865"/>
    <w:rsid w:val="00041DC1"/>
    <w:rsid w:val="00042206"/>
    <w:rsid w:val="000430A8"/>
    <w:rsid w:val="000436B2"/>
    <w:rsid w:val="00043EA8"/>
    <w:rsid w:val="000538B8"/>
    <w:rsid w:val="00057AAD"/>
    <w:rsid w:val="0006062A"/>
    <w:rsid w:val="0007272D"/>
    <w:rsid w:val="0007463A"/>
    <w:rsid w:val="000754D2"/>
    <w:rsid w:val="0007563D"/>
    <w:rsid w:val="00076E3D"/>
    <w:rsid w:val="00076F5C"/>
    <w:rsid w:val="00091680"/>
    <w:rsid w:val="00095D3A"/>
    <w:rsid w:val="000A1C66"/>
    <w:rsid w:val="000A4E0D"/>
    <w:rsid w:val="000A51D4"/>
    <w:rsid w:val="000A5A97"/>
    <w:rsid w:val="000B60A8"/>
    <w:rsid w:val="000B619A"/>
    <w:rsid w:val="000C2539"/>
    <w:rsid w:val="000C62EB"/>
    <w:rsid w:val="000C67B5"/>
    <w:rsid w:val="000C6905"/>
    <w:rsid w:val="000C6F4B"/>
    <w:rsid w:val="000D3721"/>
    <w:rsid w:val="000D377F"/>
    <w:rsid w:val="000D5C31"/>
    <w:rsid w:val="000E3320"/>
    <w:rsid w:val="000E4DE1"/>
    <w:rsid w:val="000E635A"/>
    <w:rsid w:val="000F330E"/>
    <w:rsid w:val="00102503"/>
    <w:rsid w:val="001026AA"/>
    <w:rsid w:val="00102F6F"/>
    <w:rsid w:val="001042BF"/>
    <w:rsid w:val="00107EAC"/>
    <w:rsid w:val="00115139"/>
    <w:rsid w:val="00116114"/>
    <w:rsid w:val="001162F3"/>
    <w:rsid w:val="001163C7"/>
    <w:rsid w:val="0011781F"/>
    <w:rsid w:val="00121331"/>
    <w:rsid w:val="0012348F"/>
    <w:rsid w:val="0012465E"/>
    <w:rsid w:val="00125AC1"/>
    <w:rsid w:val="001269EE"/>
    <w:rsid w:val="00135F40"/>
    <w:rsid w:val="0013655C"/>
    <w:rsid w:val="001423FE"/>
    <w:rsid w:val="00144DBE"/>
    <w:rsid w:val="001466E8"/>
    <w:rsid w:val="001505E7"/>
    <w:rsid w:val="00157DAC"/>
    <w:rsid w:val="00161FB8"/>
    <w:rsid w:val="001625F3"/>
    <w:rsid w:val="0016527A"/>
    <w:rsid w:val="001665AD"/>
    <w:rsid w:val="001727F3"/>
    <w:rsid w:val="00172E52"/>
    <w:rsid w:val="001734AF"/>
    <w:rsid w:val="00175CDF"/>
    <w:rsid w:val="0017795D"/>
    <w:rsid w:val="00177B0A"/>
    <w:rsid w:val="00181ACE"/>
    <w:rsid w:val="0018545B"/>
    <w:rsid w:val="00192D54"/>
    <w:rsid w:val="00193698"/>
    <w:rsid w:val="00194751"/>
    <w:rsid w:val="00196AE0"/>
    <w:rsid w:val="00197D30"/>
    <w:rsid w:val="001A2AA0"/>
    <w:rsid w:val="001A611E"/>
    <w:rsid w:val="001B09B8"/>
    <w:rsid w:val="001B3206"/>
    <w:rsid w:val="001B35F0"/>
    <w:rsid w:val="001B4BDC"/>
    <w:rsid w:val="001B5DDB"/>
    <w:rsid w:val="001B7782"/>
    <w:rsid w:val="001C2E23"/>
    <w:rsid w:val="001C35E9"/>
    <w:rsid w:val="001C3C7D"/>
    <w:rsid w:val="001C5898"/>
    <w:rsid w:val="001C67EA"/>
    <w:rsid w:val="001D2F61"/>
    <w:rsid w:val="001D48C3"/>
    <w:rsid w:val="001E0586"/>
    <w:rsid w:val="001E0B61"/>
    <w:rsid w:val="001E3093"/>
    <w:rsid w:val="001E33B8"/>
    <w:rsid w:val="001E4274"/>
    <w:rsid w:val="001E4388"/>
    <w:rsid w:val="001E625C"/>
    <w:rsid w:val="001F0859"/>
    <w:rsid w:val="001F1316"/>
    <w:rsid w:val="001F4EF0"/>
    <w:rsid w:val="001F6F66"/>
    <w:rsid w:val="001F742B"/>
    <w:rsid w:val="00204C26"/>
    <w:rsid w:val="0020760B"/>
    <w:rsid w:val="00211C98"/>
    <w:rsid w:val="0021625E"/>
    <w:rsid w:val="00216F67"/>
    <w:rsid w:val="00217699"/>
    <w:rsid w:val="00220963"/>
    <w:rsid w:val="00220BF4"/>
    <w:rsid w:val="00220CEF"/>
    <w:rsid w:val="002215C8"/>
    <w:rsid w:val="00221CAD"/>
    <w:rsid w:val="002238BA"/>
    <w:rsid w:val="00223980"/>
    <w:rsid w:val="002254DD"/>
    <w:rsid w:val="00233B76"/>
    <w:rsid w:val="00236238"/>
    <w:rsid w:val="00237947"/>
    <w:rsid w:val="00237A43"/>
    <w:rsid w:val="002404BB"/>
    <w:rsid w:val="002419C6"/>
    <w:rsid w:val="00242750"/>
    <w:rsid w:val="002429FD"/>
    <w:rsid w:val="00243C28"/>
    <w:rsid w:val="00243ED6"/>
    <w:rsid w:val="00256B46"/>
    <w:rsid w:val="0026536E"/>
    <w:rsid w:val="00265867"/>
    <w:rsid w:val="00265E4C"/>
    <w:rsid w:val="0026648E"/>
    <w:rsid w:val="0026742C"/>
    <w:rsid w:val="00270D1A"/>
    <w:rsid w:val="0027172C"/>
    <w:rsid w:val="002762A9"/>
    <w:rsid w:val="00283564"/>
    <w:rsid w:val="0028516A"/>
    <w:rsid w:val="00286B66"/>
    <w:rsid w:val="002907B9"/>
    <w:rsid w:val="00291501"/>
    <w:rsid w:val="002A07D0"/>
    <w:rsid w:val="002A291E"/>
    <w:rsid w:val="002A3BB2"/>
    <w:rsid w:val="002A5093"/>
    <w:rsid w:val="002A6B11"/>
    <w:rsid w:val="002B3B17"/>
    <w:rsid w:val="002B4D4C"/>
    <w:rsid w:val="002B75BD"/>
    <w:rsid w:val="002B7F32"/>
    <w:rsid w:val="002C07B0"/>
    <w:rsid w:val="002C115D"/>
    <w:rsid w:val="002C6520"/>
    <w:rsid w:val="002D39EA"/>
    <w:rsid w:val="002D3C46"/>
    <w:rsid w:val="002D47EA"/>
    <w:rsid w:val="002D5A5A"/>
    <w:rsid w:val="002D66A9"/>
    <w:rsid w:val="002D6904"/>
    <w:rsid w:val="002D7606"/>
    <w:rsid w:val="002D7F5C"/>
    <w:rsid w:val="002E288F"/>
    <w:rsid w:val="002E3E6C"/>
    <w:rsid w:val="002E6BC1"/>
    <w:rsid w:val="002E737B"/>
    <w:rsid w:val="002E7F9F"/>
    <w:rsid w:val="00307217"/>
    <w:rsid w:val="00307238"/>
    <w:rsid w:val="00307C47"/>
    <w:rsid w:val="00310D87"/>
    <w:rsid w:val="003117C4"/>
    <w:rsid w:val="00314B8B"/>
    <w:rsid w:val="00315136"/>
    <w:rsid w:val="003152B9"/>
    <w:rsid w:val="003157FC"/>
    <w:rsid w:val="0032092E"/>
    <w:rsid w:val="00321039"/>
    <w:rsid w:val="00321664"/>
    <w:rsid w:val="00321FBD"/>
    <w:rsid w:val="00324675"/>
    <w:rsid w:val="00324CB7"/>
    <w:rsid w:val="00326A16"/>
    <w:rsid w:val="00331900"/>
    <w:rsid w:val="00333792"/>
    <w:rsid w:val="003411BC"/>
    <w:rsid w:val="003450E2"/>
    <w:rsid w:val="003522A1"/>
    <w:rsid w:val="00353A57"/>
    <w:rsid w:val="00354B7B"/>
    <w:rsid w:val="00354BC5"/>
    <w:rsid w:val="003573F9"/>
    <w:rsid w:val="003614AF"/>
    <w:rsid w:val="00364A5B"/>
    <w:rsid w:val="00365746"/>
    <w:rsid w:val="00366181"/>
    <w:rsid w:val="00370972"/>
    <w:rsid w:val="0037492A"/>
    <w:rsid w:val="003749FB"/>
    <w:rsid w:val="00376754"/>
    <w:rsid w:val="00376A26"/>
    <w:rsid w:val="00377F99"/>
    <w:rsid w:val="003809EB"/>
    <w:rsid w:val="00381BC6"/>
    <w:rsid w:val="003831A9"/>
    <w:rsid w:val="0038449B"/>
    <w:rsid w:val="00385A7F"/>
    <w:rsid w:val="00385BB0"/>
    <w:rsid w:val="00387A14"/>
    <w:rsid w:val="00395E98"/>
    <w:rsid w:val="003A117B"/>
    <w:rsid w:val="003A1787"/>
    <w:rsid w:val="003A28E6"/>
    <w:rsid w:val="003A587B"/>
    <w:rsid w:val="003A6651"/>
    <w:rsid w:val="003A7EDA"/>
    <w:rsid w:val="003B017E"/>
    <w:rsid w:val="003B09A5"/>
    <w:rsid w:val="003B57D3"/>
    <w:rsid w:val="003C3BD7"/>
    <w:rsid w:val="003C5AD7"/>
    <w:rsid w:val="003C7CFC"/>
    <w:rsid w:val="003D0E7A"/>
    <w:rsid w:val="003D51C1"/>
    <w:rsid w:val="003D566E"/>
    <w:rsid w:val="003D72A7"/>
    <w:rsid w:val="003E1E90"/>
    <w:rsid w:val="003E2452"/>
    <w:rsid w:val="003E62B4"/>
    <w:rsid w:val="003E6CEF"/>
    <w:rsid w:val="003E6E57"/>
    <w:rsid w:val="003F3041"/>
    <w:rsid w:val="003F343B"/>
    <w:rsid w:val="003F4A84"/>
    <w:rsid w:val="003F7921"/>
    <w:rsid w:val="00400AE3"/>
    <w:rsid w:val="0040423F"/>
    <w:rsid w:val="004050EC"/>
    <w:rsid w:val="004109CE"/>
    <w:rsid w:val="004122E9"/>
    <w:rsid w:val="004132B6"/>
    <w:rsid w:val="00414CA7"/>
    <w:rsid w:val="00417148"/>
    <w:rsid w:val="00420125"/>
    <w:rsid w:val="00423B71"/>
    <w:rsid w:val="004304D1"/>
    <w:rsid w:val="00430641"/>
    <w:rsid w:val="00430E6F"/>
    <w:rsid w:val="00431164"/>
    <w:rsid w:val="0043569E"/>
    <w:rsid w:val="00440EF3"/>
    <w:rsid w:val="00441C66"/>
    <w:rsid w:val="004421F7"/>
    <w:rsid w:val="004423B1"/>
    <w:rsid w:val="00444D37"/>
    <w:rsid w:val="00445ABA"/>
    <w:rsid w:val="00462CFF"/>
    <w:rsid w:val="00462EDC"/>
    <w:rsid w:val="00465671"/>
    <w:rsid w:val="00466A18"/>
    <w:rsid w:val="00466DE8"/>
    <w:rsid w:val="00467171"/>
    <w:rsid w:val="004715DD"/>
    <w:rsid w:val="00473E37"/>
    <w:rsid w:val="00475D4E"/>
    <w:rsid w:val="00475E2B"/>
    <w:rsid w:val="00476292"/>
    <w:rsid w:val="00476A2C"/>
    <w:rsid w:val="004801F5"/>
    <w:rsid w:val="00480B9F"/>
    <w:rsid w:val="00481436"/>
    <w:rsid w:val="00482883"/>
    <w:rsid w:val="00482B7A"/>
    <w:rsid w:val="004840E2"/>
    <w:rsid w:val="004841D6"/>
    <w:rsid w:val="00485B19"/>
    <w:rsid w:val="00485CC4"/>
    <w:rsid w:val="00486B23"/>
    <w:rsid w:val="00490DAE"/>
    <w:rsid w:val="0049177B"/>
    <w:rsid w:val="0049329E"/>
    <w:rsid w:val="004A04DB"/>
    <w:rsid w:val="004A088D"/>
    <w:rsid w:val="004A1F0E"/>
    <w:rsid w:val="004A4774"/>
    <w:rsid w:val="004A72DA"/>
    <w:rsid w:val="004B4DEF"/>
    <w:rsid w:val="004C2724"/>
    <w:rsid w:val="004C37C7"/>
    <w:rsid w:val="004C760D"/>
    <w:rsid w:val="004D25D7"/>
    <w:rsid w:val="004D4C92"/>
    <w:rsid w:val="004D698F"/>
    <w:rsid w:val="004D760D"/>
    <w:rsid w:val="004D7BE9"/>
    <w:rsid w:val="004E32E4"/>
    <w:rsid w:val="004E4AF2"/>
    <w:rsid w:val="004F02A8"/>
    <w:rsid w:val="004F3A48"/>
    <w:rsid w:val="004F646C"/>
    <w:rsid w:val="005016C9"/>
    <w:rsid w:val="00502135"/>
    <w:rsid w:val="00511A29"/>
    <w:rsid w:val="00513F6D"/>
    <w:rsid w:val="0051730F"/>
    <w:rsid w:val="00520FCE"/>
    <w:rsid w:val="00523ABC"/>
    <w:rsid w:val="005253F5"/>
    <w:rsid w:val="005314EE"/>
    <w:rsid w:val="0053239C"/>
    <w:rsid w:val="005378FB"/>
    <w:rsid w:val="00540531"/>
    <w:rsid w:val="00543627"/>
    <w:rsid w:val="005444AC"/>
    <w:rsid w:val="00546C0B"/>
    <w:rsid w:val="00550166"/>
    <w:rsid w:val="00553FBA"/>
    <w:rsid w:val="00563A1D"/>
    <w:rsid w:val="00563EF3"/>
    <w:rsid w:val="00565EDE"/>
    <w:rsid w:val="00566484"/>
    <w:rsid w:val="00567499"/>
    <w:rsid w:val="005702F0"/>
    <w:rsid w:val="00570E40"/>
    <w:rsid w:val="00573BEB"/>
    <w:rsid w:val="005749BF"/>
    <w:rsid w:val="005762E8"/>
    <w:rsid w:val="005770DD"/>
    <w:rsid w:val="00581116"/>
    <w:rsid w:val="005831C9"/>
    <w:rsid w:val="0058575E"/>
    <w:rsid w:val="00585FF4"/>
    <w:rsid w:val="005907AC"/>
    <w:rsid w:val="0059471D"/>
    <w:rsid w:val="00594FC0"/>
    <w:rsid w:val="00596C92"/>
    <w:rsid w:val="005971B8"/>
    <w:rsid w:val="00597DDF"/>
    <w:rsid w:val="005A1305"/>
    <w:rsid w:val="005A17B4"/>
    <w:rsid w:val="005A2481"/>
    <w:rsid w:val="005A6BE5"/>
    <w:rsid w:val="005A7AFB"/>
    <w:rsid w:val="005B089C"/>
    <w:rsid w:val="005B0CF4"/>
    <w:rsid w:val="005B237A"/>
    <w:rsid w:val="005B4998"/>
    <w:rsid w:val="005B53B9"/>
    <w:rsid w:val="005B5CFF"/>
    <w:rsid w:val="005B7D8D"/>
    <w:rsid w:val="005C2ED5"/>
    <w:rsid w:val="005C380A"/>
    <w:rsid w:val="005C4A89"/>
    <w:rsid w:val="005C6B81"/>
    <w:rsid w:val="005C76ED"/>
    <w:rsid w:val="005D05ED"/>
    <w:rsid w:val="005D1141"/>
    <w:rsid w:val="005D1CB4"/>
    <w:rsid w:val="005D317E"/>
    <w:rsid w:val="005D5769"/>
    <w:rsid w:val="005D5F8E"/>
    <w:rsid w:val="005D7BE0"/>
    <w:rsid w:val="005E0F59"/>
    <w:rsid w:val="005E23FB"/>
    <w:rsid w:val="005E3213"/>
    <w:rsid w:val="005E4827"/>
    <w:rsid w:val="005E5B8E"/>
    <w:rsid w:val="005F106A"/>
    <w:rsid w:val="005F14F1"/>
    <w:rsid w:val="005F48A5"/>
    <w:rsid w:val="005F59C9"/>
    <w:rsid w:val="005F6260"/>
    <w:rsid w:val="00600347"/>
    <w:rsid w:val="00601C41"/>
    <w:rsid w:val="006028DB"/>
    <w:rsid w:val="00610F6A"/>
    <w:rsid w:val="00611386"/>
    <w:rsid w:val="00611932"/>
    <w:rsid w:val="00612231"/>
    <w:rsid w:val="00620736"/>
    <w:rsid w:val="006213CC"/>
    <w:rsid w:val="00623856"/>
    <w:rsid w:val="00624937"/>
    <w:rsid w:val="006256C0"/>
    <w:rsid w:val="0062710D"/>
    <w:rsid w:val="0063150D"/>
    <w:rsid w:val="006344A0"/>
    <w:rsid w:val="00634717"/>
    <w:rsid w:val="0063532C"/>
    <w:rsid w:val="00642229"/>
    <w:rsid w:val="00642796"/>
    <w:rsid w:val="00643892"/>
    <w:rsid w:val="006445FE"/>
    <w:rsid w:val="00645AD7"/>
    <w:rsid w:val="00650CD4"/>
    <w:rsid w:val="00651303"/>
    <w:rsid w:val="006517BF"/>
    <w:rsid w:val="00652039"/>
    <w:rsid w:val="00656A31"/>
    <w:rsid w:val="006570A4"/>
    <w:rsid w:val="0066125E"/>
    <w:rsid w:val="0066525C"/>
    <w:rsid w:val="00667B60"/>
    <w:rsid w:val="00671ED2"/>
    <w:rsid w:val="0067271A"/>
    <w:rsid w:val="00672B92"/>
    <w:rsid w:val="00675A0B"/>
    <w:rsid w:val="00681C8A"/>
    <w:rsid w:val="00684FC2"/>
    <w:rsid w:val="00691C15"/>
    <w:rsid w:val="006922F0"/>
    <w:rsid w:val="0069518C"/>
    <w:rsid w:val="00697452"/>
    <w:rsid w:val="006A00DE"/>
    <w:rsid w:val="006A11E9"/>
    <w:rsid w:val="006A14C6"/>
    <w:rsid w:val="006A4086"/>
    <w:rsid w:val="006A42EA"/>
    <w:rsid w:val="006A590B"/>
    <w:rsid w:val="006A6731"/>
    <w:rsid w:val="006A7169"/>
    <w:rsid w:val="006B3AB2"/>
    <w:rsid w:val="006B40D5"/>
    <w:rsid w:val="006C1FA6"/>
    <w:rsid w:val="006C239B"/>
    <w:rsid w:val="006C50B6"/>
    <w:rsid w:val="006C5747"/>
    <w:rsid w:val="006C6AD9"/>
    <w:rsid w:val="006C6E51"/>
    <w:rsid w:val="006D12D7"/>
    <w:rsid w:val="006D1C8C"/>
    <w:rsid w:val="006D1F02"/>
    <w:rsid w:val="006D2070"/>
    <w:rsid w:val="006D3BFE"/>
    <w:rsid w:val="006E0123"/>
    <w:rsid w:val="006E0769"/>
    <w:rsid w:val="006E187C"/>
    <w:rsid w:val="006E40BB"/>
    <w:rsid w:val="006E4827"/>
    <w:rsid w:val="006E528B"/>
    <w:rsid w:val="006E5A88"/>
    <w:rsid w:val="006E614C"/>
    <w:rsid w:val="006E6C70"/>
    <w:rsid w:val="006E7E95"/>
    <w:rsid w:val="006F1032"/>
    <w:rsid w:val="006F1A01"/>
    <w:rsid w:val="006F290B"/>
    <w:rsid w:val="00700890"/>
    <w:rsid w:val="00702479"/>
    <w:rsid w:val="00707A8A"/>
    <w:rsid w:val="00710196"/>
    <w:rsid w:val="00711441"/>
    <w:rsid w:val="00711B4E"/>
    <w:rsid w:val="00712E88"/>
    <w:rsid w:val="0071538B"/>
    <w:rsid w:val="00721E42"/>
    <w:rsid w:val="00733828"/>
    <w:rsid w:val="00733A27"/>
    <w:rsid w:val="00734FFA"/>
    <w:rsid w:val="00736B40"/>
    <w:rsid w:val="00737E5F"/>
    <w:rsid w:val="00741374"/>
    <w:rsid w:val="007424C2"/>
    <w:rsid w:val="00744018"/>
    <w:rsid w:val="00746D5F"/>
    <w:rsid w:val="007470B3"/>
    <w:rsid w:val="00747928"/>
    <w:rsid w:val="00750F3C"/>
    <w:rsid w:val="00751025"/>
    <w:rsid w:val="007517B4"/>
    <w:rsid w:val="007568C0"/>
    <w:rsid w:val="00756B1F"/>
    <w:rsid w:val="0076379D"/>
    <w:rsid w:val="00770D30"/>
    <w:rsid w:val="007746C6"/>
    <w:rsid w:val="00776ECB"/>
    <w:rsid w:val="00777A66"/>
    <w:rsid w:val="00781636"/>
    <w:rsid w:val="00782296"/>
    <w:rsid w:val="007840FB"/>
    <w:rsid w:val="00784706"/>
    <w:rsid w:val="0078694B"/>
    <w:rsid w:val="007875BF"/>
    <w:rsid w:val="007911AC"/>
    <w:rsid w:val="00792469"/>
    <w:rsid w:val="0079404B"/>
    <w:rsid w:val="00795557"/>
    <w:rsid w:val="00795D23"/>
    <w:rsid w:val="007A0D6F"/>
    <w:rsid w:val="007A6DF9"/>
    <w:rsid w:val="007A763E"/>
    <w:rsid w:val="007B0AA4"/>
    <w:rsid w:val="007B1A1A"/>
    <w:rsid w:val="007B1CF3"/>
    <w:rsid w:val="007B344A"/>
    <w:rsid w:val="007B5149"/>
    <w:rsid w:val="007B5642"/>
    <w:rsid w:val="007C5CE9"/>
    <w:rsid w:val="007C723F"/>
    <w:rsid w:val="007D06AC"/>
    <w:rsid w:val="007D3C97"/>
    <w:rsid w:val="007D4A83"/>
    <w:rsid w:val="007D5277"/>
    <w:rsid w:val="007D7E37"/>
    <w:rsid w:val="007E0E12"/>
    <w:rsid w:val="007E1225"/>
    <w:rsid w:val="007E17B3"/>
    <w:rsid w:val="007E72E2"/>
    <w:rsid w:val="007F264C"/>
    <w:rsid w:val="007F3484"/>
    <w:rsid w:val="007F3EC0"/>
    <w:rsid w:val="007F6A0D"/>
    <w:rsid w:val="0080326B"/>
    <w:rsid w:val="008043A2"/>
    <w:rsid w:val="008047B9"/>
    <w:rsid w:val="00804B55"/>
    <w:rsid w:val="00805926"/>
    <w:rsid w:val="0080674F"/>
    <w:rsid w:val="00807047"/>
    <w:rsid w:val="00807EDB"/>
    <w:rsid w:val="008154B7"/>
    <w:rsid w:val="00815F87"/>
    <w:rsid w:val="0081700C"/>
    <w:rsid w:val="008176D8"/>
    <w:rsid w:val="008177BF"/>
    <w:rsid w:val="00826D26"/>
    <w:rsid w:val="00830946"/>
    <w:rsid w:val="008317C5"/>
    <w:rsid w:val="00834938"/>
    <w:rsid w:val="0084177B"/>
    <w:rsid w:val="00845B48"/>
    <w:rsid w:val="00847D05"/>
    <w:rsid w:val="00851161"/>
    <w:rsid w:val="008558CE"/>
    <w:rsid w:val="008558D2"/>
    <w:rsid w:val="008623C2"/>
    <w:rsid w:val="008637B6"/>
    <w:rsid w:val="00866621"/>
    <w:rsid w:val="00870F7D"/>
    <w:rsid w:val="00871505"/>
    <w:rsid w:val="00883EFD"/>
    <w:rsid w:val="0088549B"/>
    <w:rsid w:val="00887A25"/>
    <w:rsid w:val="008902DA"/>
    <w:rsid w:val="00890675"/>
    <w:rsid w:val="00890A11"/>
    <w:rsid w:val="00891DF2"/>
    <w:rsid w:val="00893883"/>
    <w:rsid w:val="0089686A"/>
    <w:rsid w:val="008A03FE"/>
    <w:rsid w:val="008A17F4"/>
    <w:rsid w:val="008A18F4"/>
    <w:rsid w:val="008A1A2C"/>
    <w:rsid w:val="008A22E8"/>
    <w:rsid w:val="008A2CDD"/>
    <w:rsid w:val="008A3937"/>
    <w:rsid w:val="008A5C07"/>
    <w:rsid w:val="008A684F"/>
    <w:rsid w:val="008B03CB"/>
    <w:rsid w:val="008B1BA1"/>
    <w:rsid w:val="008B5E85"/>
    <w:rsid w:val="008B6995"/>
    <w:rsid w:val="008B727B"/>
    <w:rsid w:val="008C05B3"/>
    <w:rsid w:val="008C59DF"/>
    <w:rsid w:val="008C5B63"/>
    <w:rsid w:val="008D04D0"/>
    <w:rsid w:val="008D1CD9"/>
    <w:rsid w:val="008D6B57"/>
    <w:rsid w:val="008E0F4F"/>
    <w:rsid w:val="008E1A13"/>
    <w:rsid w:val="008F0F54"/>
    <w:rsid w:val="008F3389"/>
    <w:rsid w:val="008F3AF2"/>
    <w:rsid w:val="008F6819"/>
    <w:rsid w:val="008F783F"/>
    <w:rsid w:val="00901E72"/>
    <w:rsid w:val="0090615F"/>
    <w:rsid w:val="00907722"/>
    <w:rsid w:val="009125CD"/>
    <w:rsid w:val="009156F7"/>
    <w:rsid w:val="00922CB7"/>
    <w:rsid w:val="00923596"/>
    <w:rsid w:val="00925B5E"/>
    <w:rsid w:val="00926A35"/>
    <w:rsid w:val="00933A3E"/>
    <w:rsid w:val="009355A5"/>
    <w:rsid w:val="00935F31"/>
    <w:rsid w:val="0094576C"/>
    <w:rsid w:val="009471FC"/>
    <w:rsid w:val="00954668"/>
    <w:rsid w:val="00954755"/>
    <w:rsid w:val="00954929"/>
    <w:rsid w:val="00955270"/>
    <w:rsid w:val="00956117"/>
    <w:rsid w:val="009562D6"/>
    <w:rsid w:val="0095795B"/>
    <w:rsid w:val="00963CE8"/>
    <w:rsid w:val="00963EFA"/>
    <w:rsid w:val="00965F08"/>
    <w:rsid w:val="00970531"/>
    <w:rsid w:val="009711F0"/>
    <w:rsid w:val="00971CE0"/>
    <w:rsid w:val="00980CB4"/>
    <w:rsid w:val="00981DEC"/>
    <w:rsid w:val="00984C56"/>
    <w:rsid w:val="00985395"/>
    <w:rsid w:val="00987068"/>
    <w:rsid w:val="00987122"/>
    <w:rsid w:val="00994744"/>
    <w:rsid w:val="00995C7E"/>
    <w:rsid w:val="0099693B"/>
    <w:rsid w:val="009A1EF0"/>
    <w:rsid w:val="009A5CA2"/>
    <w:rsid w:val="009A6427"/>
    <w:rsid w:val="009A67F6"/>
    <w:rsid w:val="009A6CAA"/>
    <w:rsid w:val="009B318A"/>
    <w:rsid w:val="009B4150"/>
    <w:rsid w:val="009B4870"/>
    <w:rsid w:val="009B66A2"/>
    <w:rsid w:val="009C1AAD"/>
    <w:rsid w:val="009C21B7"/>
    <w:rsid w:val="009C31D9"/>
    <w:rsid w:val="009C4DB9"/>
    <w:rsid w:val="009C7174"/>
    <w:rsid w:val="009D0B8B"/>
    <w:rsid w:val="009D2F54"/>
    <w:rsid w:val="009D3FF8"/>
    <w:rsid w:val="009D4D7A"/>
    <w:rsid w:val="009D5DF0"/>
    <w:rsid w:val="009D6ACB"/>
    <w:rsid w:val="009D74F2"/>
    <w:rsid w:val="009E15C7"/>
    <w:rsid w:val="009E2DA2"/>
    <w:rsid w:val="009E7ED6"/>
    <w:rsid w:val="009F0EEB"/>
    <w:rsid w:val="009F6D53"/>
    <w:rsid w:val="00A041F5"/>
    <w:rsid w:val="00A07057"/>
    <w:rsid w:val="00A12497"/>
    <w:rsid w:val="00A148E6"/>
    <w:rsid w:val="00A24D12"/>
    <w:rsid w:val="00A27C8C"/>
    <w:rsid w:val="00A3024D"/>
    <w:rsid w:val="00A33581"/>
    <w:rsid w:val="00A33B71"/>
    <w:rsid w:val="00A37F55"/>
    <w:rsid w:val="00A40E97"/>
    <w:rsid w:val="00A426CE"/>
    <w:rsid w:val="00A42B8C"/>
    <w:rsid w:val="00A43C8F"/>
    <w:rsid w:val="00A45CCB"/>
    <w:rsid w:val="00A52073"/>
    <w:rsid w:val="00A548C9"/>
    <w:rsid w:val="00A5550C"/>
    <w:rsid w:val="00A5692C"/>
    <w:rsid w:val="00A56BF1"/>
    <w:rsid w:val="00A572CE"/>
    <w:rsid w:val="00A60727"/>
    <w:rsid w:val="00A61A2E"/>
    <w:rsid w:val="00A620DC"/>
    <w:rsid w:val="00A6440F"/>
    <w:rsid w:val="00A6546B"/>
    <w:rsid w:val="00A6551D"/>
    <w:rsid w:val="00A720F8"/>
    <w:rsid w:val="00A739CA"/>
    <w:rsid w:val="00A75037"/>
    <w:rsid w:val="00A77863"/>
    <w:rsid w:val="00A77A3F"/>
    <w:rsid w:val="00A805D5"/>
    <w:rsid w:val="00A81594"/>
    <w:rsid w:val="00A82083"/>
    <w:rsid w:val="00A83CF3"/>
    <w:rsid w:val="00A860BB"/>
    <w:rsid w:val="00A860E6"/>
    <w:rsid w:val="00A91875"/>
    <w:rsid w:val="00A93A10"/>
    <w:rsid w:val="00A93FDD"/>
    <w:rsid w:val="00A94F69"/>
    <w:rsid w:val="00A957AE"/>
    <w:rsid w:val="00AA17D5"/>
    <w:rsid w:val="00AA622D"/>
    <w:rsid w:val="00AA727C"/>
    <w:rsid w:val="00AB0D90"/>
    <w:rsid w:val="00AC302A"/>
    <w:rsid w:val="00AC3DB9"/>
    <w:rsid w:val="00AC5194"/>
    <w:rsid w:val="00AC5249"/>
    <w:rsid w:val="00AC5337"/>
    <w:rsid w:val="00AC5C41"/>
    <w:rsid w:val="00AC5EA9"/>
    <w:rsid w:val="00AC7991"/>
    <w:rsid w:val="00AD48E9"/>
    <w:rsid w:val="00AE290E"/>
    <w:rsid w:val="00AE2EA2"/>
    <w:rsid w:val="00AE39DB"/>
    <w:rsid w:val="00AE3F4A"/>
    <w:rsid w:val="00AE466A"/>
    <w:rsid w:val="00AE6645"/>
    <w:rsid w:val="00AE7B0C"/>
    <w:rsid w:val="00AE7D9C"/>
    <w:rsid w:val="00AE7FF6"/>
    <w:rsid w:val="00AF5992"/>
    <w:rsid w:val="00B046C2"/>
    <w:rsid w:val="00B07E01"/>
    <w:rsid w:val="00B07E7C"/>
    <w:rsid w:val="00B11950"/>
    <w:rsid w:val="00B11C45"/>
    <w:rsid w:val="00B1288C"/>
    <w:rsid w:val="00B143AE"/>
    <w:rsid w:val="00B14693"/>
    <w:rsid w:val="00B14C6E"/>
    <w:rsid w:val="00B22AFD"/>
    <w:rsid w:val="00B22D3A"/>
    <w:rsid w:val="00B22EB3"/>
    <w:rsid w:val="00B237CC"/>
    <w:rsid w:val="00B33E5B"/>
    <w:rsid w:val="00B34434"/>
    <w:rsid w:val="00B41270"/>
    <w:rsid w:val="00B4162B"/>
    <w:rsid w:val="00B43124"/>
    <w:rsid w:val="00B47172"/>
    <w:rsid w:val="00B47C4D"/>
    <w:rsid w:val="00B50FB1"/>
    <w:rsid w:val="00B52357"/>
    <w:rsid w:val="00B564C3"/>
    <w:rsid w:val="00B60978"/>
    <w:rsid w:val="00B65CA1"/>
    <w:rsid w:val="00B676C0"/>
    <w:rsid w:val="00B72597"/>
    <w:rsid w:val="00B74572"/>
    <w:rsid w:val="00B75415"/>
    <w:rsid w:val="00B80C51"/>
    <w:rsid w:val="00B82757"/>
    <w:rsid w:val="00B82D54"/>
    <w:rsid w:val="00B839CA"/>
    <w:rsid w:val="00B84850"/>
    <w:rsid w:val="00B85923"/>
    <w:rsid w:val="00B85975"/>
    <w:rsid w:val="00B874A9"/>
    <w:rsid w:val="00B914A7"/>
    <w:rsid w:val="00B92493"/>
    <w:rsid w:val="00B9414D"/>
    <w:rsid w:val="00B978BF"/>
    <w:rsid w:val="00BA0439"/>
    <w:rsid w:val="00BA514F"/>
    <w:rsid w:val="00BA613C"/>
    <w:rsid w:val="00BB07FB"/>
    <w:rsid w:val="00BC0A22"/>
    <w:rsid w:val="00BC1A76"/>
    <w:rsid w:val="00BC6106"/>
    <w:rsid w:val="00BC6EE5"/>
    <w:rsid w:val="00BD3DC8"/>
    <w:rsid w:val="00BD4EB9"/>
    <w:rsid w:val="00BE03D0"/>
    <w:rsid w:val="00BE3E45"/>
    <w:rsid w:val="00BE511F"/>
    <w:rsid w:val="00BE5B26"/>
    <w:rsid w:val="00BF361F"/>
    <w:rsid w:val="00BF498B"/>
    <w:rsid w:val="00BF50BB"/>
    <w:rsid w:val="00BF74EB"/>
    <w:rsid w:val="00C003FC"/>
    <w:rsid w:val="00C004B7"/>
    <w:rsid w:val="00C013D2"/>
    <w:rsid w:val="00C045C8"/>
    <w:rsid w:val="00C04AA7"/>
    <w:rsid w:val="00C059D6"/>
    <w:rsid w:val="00C06B5B"/>
    <w:rsid w:val="00C06C65"/>
    <w:rsid w:val="00C06D60"/>
    <w:rsid w:val="00C13C1F"/>
    <w:rsid w:val="00C15C07"/>
    <w:rsid w:val="00C27861"/>
    <w:rsid w:val="00C328C9"/>
    <w:rsid w:val="00C32A61"/>
    <w:rsid w:val="00C32DAC"/>
    <w:rsid w:val="00C337CA"/>
    <w:rsid w:val="00C34024"/>
    <w:rsid w:val="00C44081"/>
    <w:rsid w:val="00C46A51"/>
    <w:rsid w:val="00C50DEA"/>
    <w:rsid w:val="00C54C36"/>
    <w:rsid w:val="00C55F60"/>
    <w:rsid w:val="00C5630E"/>
    <w:rsid w:val="00C57321"/>
    <w:rsid w:val="00C6307D"/>
    <w:rsid w:val="00C63574"/>
    <w:rsid w:val="00C653A7"/>
    <w:rsid w:val="00C66EBC"/>
    <w:rsid w:val="00C709E1"/>
    <w:rsid w:val="00C70F86"/>
    <w:rsid w:val="00C716AF"/>
    <w:rsid w:val="00C75FF1"/>
    <w:rsid w:val="00C760C6"/>
    <w:rsid w:val="00C80374"/>
    <w:rsid w:val="00C83185"/>
    <w:rsid w:val="00C85A94"/>
    <w:rsid w:val="00C8736D"/>
    <w:rsid w:val="00C91EFF"/>
    <w:rsid w:val="00C94E06"/>
    <w:rsid w:val="00CA03E7"/>
    <w:rsid w:val="00CA0606"/>
    <w:rsid w:val="00CA7E26"/>
    <w:rsid w:val="00CB1203"/>
    <w:rsid w:val="00CB1BB1"/>
    <w:rsid w:val="00CB1DA8"/>
    <w:rsid w:val="00CB2BAF"/>
    <w:rsid w:val="00CB7DA7"/>
    <w:rsid w:val="00CC1D20"/>
    <w:rsid w:val="00CC2A20"/>
    <w:rsid w:val="00CC40D9"/>
    <w:rsid w:val="00CC66BC"/>
    <w:rsid w:val="00CD10EC"/>
    <w:rsid w:val="00CD2A56"/>
    <w:rsid w:val="00CD42E4"/>
    <w:rsid w:val="00CD58A6"/>
    <w:rsid w:val="00CD72E9"/>
    <w:rsid w:val="00CD7C01"/>
    <w:rsid w:val="00CE01C4"/>
    <w:rsid w:val="00CE045F"/>
    <w:rsid w:val="00CE4A9B"/>
    <w:rsid w:val="00CE73BC"/>
    <w:rsid w:val="00CF1163"/>
    <w:rsid w:val="00CF57DA"/>
    <w:rsid w:val="00D052A1"/>
    <w:rsid w:val="00D11D89"/>
    <w:rsid w:val="00D1253E"/>
    <w:rsid w:val="00D13A3D"/>
    <w:rsid w:val="00D15648"/>
    <w:rsid w:val="00D162B1"/>
    <w:rsid w:val="00D1673F"/>
    <w:rsid w:val="00D25636"/>
    <w:rsid w:val="00D27F98"/>
    <w:rsid w:val="00D35517"/>
    <w:rsid w:val="00D36EFF"/>
    <w:rsid w:val="00D3772E"/>
    <w:rsid w:val="00D40C71"/>
    <w:rsid w:val="00D422E0"/>
    <w:rsid w:val="00D43ACB"/>
    <w:rsid w:val="00D446DC"/>
    <w:rsid w:val="00D45F81"/>
    <w:rsid w:val="00D506CD"/>
    <w:rsid w:val="00D5336C"/>
    <w:rsid w:val="00D5514D"/>
    <w:rsid w:val="00D55F72"/>
    <w:rsid w:val="00D567B7"/>
    <w:rsid w:val="00D56B73"/>
    <w:rsid w:val="00D576E3"/>
    <w:rsid w:val="00D62BCA"/>
    <w:rsid w:val="00D655E5"/>
    <w:rsid w:val="00D67409"/>
    <w:rsid w:val="00D6763F"/>
    <w:rsid w:val="00D6792C"/>
    <w:rsid w:val="00D72DFA"/>
    <w:rsid w:val="00D76A8C"/>
    <w:rsid w:val="00D80482"/>
    <w:rsid w:val="00D83913"/>
    <w:rsid w:val="00D864A7"/>
    <w:rsid w:val="00D91E8F"/>
    <w:rsid w:val="00D935A4"/>
    <w:rsid w:val="00D93696"/>
    <w:rsid w:val="00D93CF3"/>
    <w:rsid w:val="00D9503F"/>
    <w:rsid w:val="00D96D8E"/>
    <w:rsid w:val="00DA3538"/>
    <w:rsid w:val="00DA3E9D"/>
    <w:rsid w:val="00DA5197"/>
    <w:rsid w:val="00DA659A"/>
    <w:rsid w:val="00DB3280"/>
    <w:rsid w:val="00DB377F"/>
    <w:rsid w:val="00DB398A"/>
    <w:rsid w:val="00DB749A"/>
    <w:rsid w:val="00DC08D4"/>
    <w:rsid w:val="00DC09CC"/>
    <w:rsid w:val="00DC16D7"/>
    <w:rsid w:val="00DC2CBC"/>
    <w:rsid w:val="00DC3944"/>
    <w:rsid w:val="00DC5A83"/>
    <w:rsid w:val="00DD05D9"/>
    <w:rsid w:val="00DD4FCD"/>
    <w:rsid w:val="00DD680E"/>
    <w:rsid w:val="00DD77D1"/>
    <w:rsid w:val="00DE061F"/>
    <w:rsid w:val="00DE3F94"/>
    <w:rsid w:val="00DE57F7"/>
    <w:rsid w:val="00DE6A9D"/>
    <w:rsid w:val="00DE7A40"/>
    <w:rsid w:val="00DF4398"/>
    <w:rsid w:val="00DF6C86"/>
    <w:rsid w:val="00E01F69"/>
    <w:rsid w:val="00E04174"/>
    <w:rsid w:val="00E051E3"/>
    <w:rsid w:val="00E075E5"/>
    <w:rsid w:val="00E12425"/>
    <w:rsid w:val="00E12491"/>
    <w:rsid w:val="00E14B7C"/>
    <w:rsid w:val="00E172AF"/>
    <w:rsid w:val="00E2325C"/>
    <w:rsid w:val="00E24FD5"/>
    <w:rsid w:val="00E31E53"/>
    <w:rsid w:val="00E32B59"/>
    <w:rsid w:val="00E32C3D"/>
    <w:rsid w:val="00E42D82"/>
    <w:rsid w:val="00E42DE9"/>
    <w:rsid w:val="00E5583D"/>
    <w:rsid w:val="00E57C7F"/>
    <w:rsid w:val="00E605A3"/>
    <w:rsid w:val="00E61A07"/>
    <w:rsid w:val="00E61D0A"/>
    <w:rsid w:val="00E62432"/>
    <w:rsid w:val="00E62464"/>
    <w:rsid w:val="00E65512"/>
    <w:rsid w:val="00E658CF"/>
    <w:rsid w:val="00E66CF5"/>
    <w:rsid w:val="00E7129E"/>
    <w:rsid w:val="00E72A5B"/>
    <w:rsid w:val="00E72F01"/>
    <w:rsid w:val="00E736AF"/>
    <w:rsid w:val="00E7406E"/>
    <w:rsid w:val="00E82D38"/>
    <w:rsid w:val="00E94F0A"/>
    <w:rsid w:val="00E94F1A"/>
    <w:rsid w:val="00E951AF"/>
    <w:rsid w:val="00EA08D2"/>
    <w:rsid w:val="00EA094B"/>
    <w:rsid w:val="00EA6985"/>
    <w:rsid w:val="00EB1129"/>
    <w:rsid w:val="00EB15FB"/>
    <w:rsid w:val="00EB1F5C"/>
    <w:rsid w:val="00EB3068"/>
    <w:rsid w:val="00EB55B3"/>
    <w:rsid w:val="00EB63A2"/>
    <w:rsid w:val="00EB6424"/>
    <w:rsid w:val="00EB6D22"/>
    <w:rsid w:val="00EC3321"/>
    <w:rsid w:val="00EC6B2D"/>
    <w:rsid w:val="00EC6E5E"/>
    <w:rsid w:val="00EC7495"/>
    <w:rsid w:val="00ED00D5"/>
    <w:rsid w:val="00EE27E7"/>
    <w:rsid w:val="00EE5651"/>
    <w:rsid w:val="00EE6B8C"/>
    <w:rsid w:val="00EE7F24"/>
    <w:rsid w:val="00EF099D"/>
    <w:rsid w:val="00EF0F5B"/>
    <w:rsid w:val="00EF1745"/>
    <w:rsid w:val="00EF2C5A"/>
    <w:rsid w:val="00EF5036"/>
    <w:rsid w:val="00EF62A4"/>
    <w:rsid w:val="00EF63B6"/>
    <w:rsid w:val="00EF715C"/>
    <w:rsid w:val="00EF7398"/>
    <w:rsid w:val="00F007A4"/>
    <w:rsid w:val="00F06CBE"/>
    <w:rsid w:val="00F06D38"/>
    <w:rsid w:val="00F10551"/>
    <w:rsid w:val="00F12766"/>
    <w:rsid w:val="00F16C08"/>
    <w:rsid w:val="00F20FC3"/>
    <w:rsid w:val="00F22880"/>
    <w:rsid w:val="00F2495E"/>
    <w:rsid w:val="00F24BC1"/>
    <w:rsid w:val="00F2568C"/>
    <w:rsid w:val="00F2713C"/>
    <w:rsid w:val="00F32ABD"/>
    <w:rsid w:val="00F37E72"/>
    <w:rsid w:val="00F40BCD"/>
    <w:rsid w:val="00F40C84"/>
    <w:rsid w:val="00F47632"/>
    <w:rsid w:val="00F53D28"/>
    <w:rsid w:val="00F64560"/>
    <w:rsid w:val="00F66B48"/>
    <w:rsid w:val="00F70059"/>
    <w:rsid w:val="00F70113"/>
    <w:rsid w:val="00F7190C"/>
    <w:rsid w:val="00F77B7B"/>
    <w:rsid w:val="00F816E5"/>
    <w:rsid w:val="00F82ECB"/>
    <w:rsid w:val="00F838E7"/>
    <w:rsid w:val="00F84ABD"/>
    <w:rsid w:val="00F85581"/>
    <w:rsid w:val="00F85F54"/>
    <w:rsid w:val="00F87217"/>
    <w:rsid w:val="00F87ECC"/>
    <w:rsid w:val="00F92A7A"/>
    <w:rsid w:val="00F93749"/>
    <w:rsid w:val="00F93984"/>
    <w:rsid w:val="00F93D88"/>
    <w:rsid w:val="00F9748C"/>
    <w:rsid w:val="00F97713"/>
    <w:rsid w:val="00FB15E3"/>
    <w:rsid w:val="00FB225A"/>
    <w:rsid w:val="00FB3169"/>
    <w:rsid w:val="00FB34E1"/>
    <w:rsid w:val="00FB39EE"/>
    <w:rsid w:val="00FB46C8"/>
    <w:rsid w:val="00FB7C61"/>
    <w:rsid w:val="00FC1134"/>
    <w:rsid w:val="00FC33B9"/>
    <w:rsid w:val="00FC37D8"/>
    <w:rsid w:val="00FC3A69"/>
    <w:rsid w:val="00FD0EA5"/>
    <w:rsid w:val="00FD5D80"/>
    <w:rsid w:val="00FD647D"/>
    <w:rsid w:val="00FD7C53"/>
    <w:rsid w:val="00FE0E18"/>
    <w:rsid w:val="00FE1DC6"/>
    <w:rsid w:val="00FF2267"/>
    <w:rsid w:val="00FF344C"/>
    <w:rsid w:val="00FF7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57"/>
  </w:style>
  <w:style w:type="paragraph" w:styleId="Heading1">
    <w:name w:val="heading 1"/>
    <w:basedOn w:val="Normal"/>
    <w:next w:val="Normal"/>
    <w:link w:val="Heading1Char"/>
    <w:autoRedefine/>
    <w:uiPriority w:val="9"/>
    <w:qFormat/>
    <w:rsid w:val="00807047"/>
    <w:pPr>
      <w:keepNext/>
      <w:keepLines/>
      <w:spacing w:before="240" w:after="12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4A72DA"/>
    <w:pPr>
      <w:keepNext/>
      <w:keepLines/>
      <w:spacing w:before="160" w:after="120" w:line="360" w:lineRule="auto"/>
      <w:jc w:val="both"/>
      <w:outlineLvl w:val="1"/>
    </w:pPr>
    <w:rPr>
      <w:rFonts w:ascii="Times New Roman" w:eastAsia="MS Gothic" w:hAnsi="Times New Roman" w:cs="Times New Roman"/>
      <w:sz w:val="24"/>
      <w:szCs w:val="24"/>
      <w:lang w:val="en-GB"/>
    </w:rPr>
  </w:style>
  <w:style w:type="paragraph" w:styleId="Heading3">
    <w:name w:val="heading 3"/>
    <w:basedOn w:val="Normal"/>
    <w:next w:val="Normal"/>
    <w:link w:val="Heading3Char"/>
    <w:autoRedefine/>
    <w:uiPriority w:val="9"/>
    <w:unhideWhenUsed/>
    <w:qFormat/>
    <w:rsid w:val="00E94F1A"/>
    <w:pPr>
      <w:keepNext/>
      <w:keepLines/>
      <w:spacing w:before="40" w:after="0" w:line="360" w:lineRule="auto"/>
      <w:ind w:left="720"/>
      <w:jc w:val="both"/>
      <w:outlineLvl w:val="2"/>
    </w:pPr>
    <w:rPr>
      <w:rFonts w:ascii="Times New Roman" w:eastAsia="MS Gothic"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57"/>
    <w:pPr>
      <w:ind w:left="720"/>
      <w:contextualSpacing/>
    </w:pPr>
  </w:style>
  <w:style w:type="paragraph" w:styleId="BalloonText">
    <w:name w:val="Balloon Text"/>
    <w:basedOn w:val="Normal"/>
    <w:link w:val="BalloonTextChar"/>
    <w:uiPriority w:val="99"/>
    <w:rsid w:val="008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6B57"/>
    <w:rPr>
      <w:rFonts w:ascii="Tahoma" w:hAnsi="Tahoma" w:cs="Tahoma"/>
      <w:sz w:val="16"/>
      <w:szCs w:val="16"/>
    </w:rPr>
  </w:style>
  <w:style w:type="character" w:customStyle="1" w:styleId="Heading1Char">
    <w:name w:val="Heading 1 Char"/>
    <w:basedOn w:val="DefaultParagraphFont"/>
    <w:link w:val="Heading1"/>
    <w:uiPriority w:val="9"/>
    <w:rsid w:val="0080704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A72DA"/>
    <w:rPr>
      <w:rFonts w:ascii="Times New Roman" w:eastAsia="MS Gothic" w:hAnsi="Times New Roman" w:cs="Times New Roman"/>
      <w:sz w:val="24"/>
      <w:szCs w:val="24"/>
      <w:lang w:val="en-GB"/>
    </w:rPr>
  </w:style>
  <w:style w:type="character" w:customStyle="1" w:styleId="Heading3Char">
    <w:name w:val="Heading 3 Char"/>
    <w:basedOn w:val="DefaultParagraphFont"/>
    <w:link w:val="Heading3"/>
    <w:uiPriority w:val="9"/>
    <w:rsid w:val="00E94F1A"/>
    <w:rPr>
      <w:rFonts w:ascii="Times New Roman" w:eastAsia="MS Gothic" w:hAnsi="Times New Roman" w:cs="Times New Roman"/>
      <w:sz w:val="24"/>
      <w:szCs w:val="24"/>
      <w:lang w:val="en-GB"/>
    </w:rPr>
  </w:style>
  <w:style w:type="paragraph" w:styleId="Header">
    <w:name w:val="header"/>
    <w:basedOn w:val="Normal"/>
    <w:link w:val="HeaderChar"/>
    <w:uiPriority w:val="99"/>
    <w:unhideWhenUsed/>
    <w:rsid w:val="005F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4F1"/>
  </w:style>
  <w:style w:type="paragraph" w:styleId="Footer">
    <w:name w:val="footer"/>
    <w:basedOn w:val="Normal"/>
    <w:link w:val="FooterChar"/>
    <w:uiPriority w:val="99"/>
    <w:unhideWhenUsed/>
    <w:rsid w:val="005F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F1"/>
  </w:style>
  <w:style w:type="paragraph" w:styleId="TOCHeading">
    <w:name w:val="TOC Heading"/>
    <w:basedOn w:val="Heading1"/>
    <w:next w:val="Normal"/>
    <w:uiPriority w:val="39"/>
    <w:unhideWhenUsed/>
    <w:qFormat/>
    <w:rsid w:val="00A12497"/>
    <w:pPr>
      <w:spacing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07238"/>
    <w:pPr>
      <w:tabs>
        <w:tab w:val="right" w:leader="dot" w:pos="9350"/>
      </w:tabs>
      <w:spacing w:after="100"/>
    </w:pPr>
    <w:rPr>
      <w:noProof/>
      <w:lang w:val="en-GB"/>
    </w:rPr>
  </w:style>
  <w:style w:type="paragraph" w:styleId="TOC2">
    <w:name w:val="toc 2"/>
    <w:basedOn w:val="Normal"/>
    <w:next w:val="Normal"/>
    <w:autoRedefine/>
    <w:uiPriority w:val="39"/>
    <w:unhideWhenUsed/>
    <w:rsid w:val="00A12497"/>
    <w:pPr>
      <w:spacing w:after="100"/>
      <w:ind w:left="220"/>
    </w:pPr>
  </w:style>
  <w:style w:type="paragraph" w:styleId="TOC3">
    <w:name w:val="toc 3"/>
    <w:basedOn w:val="Normal"/>
    <w:next w:val="Normal"/>
    <w:autoRedefine/>
    <w:uiPriority w:val="39"/>
    <w:unhideWhenUsed/>
    <w:rsid w:val="00A12497"/>
    <w:pPr>
      <w:spacing w:after="100"/>
      <w:ind w:left="440"/>
    </w:pPr>
  </w:style>
  <w:style w:type="character" w:styleId="Hyperlink">
    <w:name w:val="Hyperlink"/>
    <w:basedOn w:val="DefaultParagraphFont"/>
    <w:uiPriority w:val="99"/>
    <w:unhideWhenUsed/>
    <w:rsid w:val="00A12497"/>
    <w:rPr>
      <w:color w:val="0000FF" w:themeColor="hyperlink"/>
      <w:u w:val="single"/>
    </w:rPr>
  </w:style>
  <w:style w:type="paragraph" w:customStyle="1" w:styleId="bodytext">
    <w:name w:val="bodytext"/>
    <w:basedOn w:val="Normal"/>
    <w:rsid w:val="000D3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0F7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1">
    <w:name w:val="Table Grid11"/>
    <w:basedOn w:val="TableNormal"/>
    <w:next w:val="TableGrid"/>
    <w:uiPriority w:val="39"/>
    <w:rsid w:val="00870F7D"/>
    <w:pPr>
      <w:spacing w:after="0" w:line="240" w:lineRule="auto"/>
    </w:pPr>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70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831A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C62EB"/>
    <w:rPr>
      <w:rFonts w:ascii="Calibri" w:hAnsi="Calibri" w:hint="default"/>
      <w:b w:val="0"/>
      <w:bCs w:val="0"/>
      <w:i w:val="0"/>
      <w:iCs w:val="0"/>
      <w:color w:val="000000"/>
      <w:sz w:val="20"/>
      <w:szCs w:val="20"/>
    </w:rPr>
  </w:style>
  <w:style w:type="character" w:styleId="CommentReference">
    <w:name w:val="annotation reference"/>
    <w:basedOn w:val="DefaultParagraphFont"/>
    <w:uiPriority w:val="99"/>
    <w:semiHidden/>
    <w:unhideWhenUsed/>
    <w:rsid w:val="00DA3538"/>
    <w:rPr>
      <w:sz w:val="16"/>
      <w:szCs w:val="16"/>
    </w:rPr>
  </w:style>
  <w:style w:type="paragraph" w:styleId="CommentText">
    <w:name w:val="annotation text"/>
    <w:basedOn w:val="Normal"/>
    <w:link w:val="CommentTextChar"/>
    <w:uiPriority w:val="99"/>
    <w:semiHidden/>
    <w:unhideWhenUsed/>
    <w:rsid w:val="00DA3538"/>
    <w:pPr>
      <w:spacing w:line="240" w:lineRule="auto"/>
    </w:pPr>
    <w:rPr>
      <w:sz w:val="20"/>
      <w:szCs w:val="20"/>
    </w:rPr>
  </w:style>
  <w:style w:type="character" w:customStyle="1" w:styleId="CommentTextChar">
    <w:name w:val="Comment Text Char"/>
    <w:basedOn w:val="DefaultParagraphFont"/>
    <w:link w:val="CommentText"/>
    <w:uiPriority w:val="99"/>
    <w:semiHidden/>
    <w:rsid w:val="00DA3538"/>
    <w:rPr>
      <w:sz w:val="20"/>
      <w:szCs w:val="20"/>
    </w:rPr>
  </w:style>
  <w:style w:type="paragraph" w:styleId="CommentSubject">
    <w:name w:val="annotation subject"/>
    <w:basedOn w:val="CommentText"/>
    <w:next w:val="CommentText"/>
    <w:link w:val="CommentSubjectChar"/>
    <w:uiPriority w:val="99"/>
    <w:semiHidden/>
    <w:unhideWhenUsed/>
    <w:rsid w:val="00DA3538"/>
    <w:rPr>
      <w:b/>
      <w:bCs/>
    </w:rPr>
  </w:style>
  <w:style w:type="character" w:customStyle="1" w:styleId="CommentSubjectChar">
    <w:name w:val="Comment Subject Char"/>
    <w:basedOn w:val="CommentTextChar"/>
    <w:link w:val="CommentSubject"/>
    <w:uiPriority w:val="99"/>
    <w:semiHidden/>
    <w:rsid w:val="00DA3538"/>
    <w:rPr>
      <w:b/>
      <w:bCs/>
      <w:sz w:val="20"/>
      <w:szCs w:val="20"/>
    </w:rPr>
  </w:style>
  <w:style w:type="paragraph" w:styleId="NoSpacing">
    <w:name w:val="No Spacing"/>
    <w:uiPriority w:val="1"/>
    <w:qFormat/>
    <w:rsid w:val="00B914A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57"/>
  </w:style>
  <w:style w:type="paragraph" w:styleId="Heading1">
    <w:name w:val="heading 1"/>
    <w:basedOn w:val="Normal"/>
    <w:next w:val="Normal"/>
    <w:link w:val="Heading1Char"/>
    <w:autoRedefine/>
    <w:uiPriority w:val="9"/>
    <w:qFormat/>
    <w:rsid w:val="00807047"/>
    <w:pPr>
      <w:keepNext/>
      <w:keepLines/>
      <w:spacing w:before="240" w:after="12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4A72DA"/>
    <w:pPr>
      <w:keepNext/>
      <w:keepLines/>
      <w:spacing w:before="160" w:after="120" w:line="360" w:lineRule="auto"/>
      <w:jc w:val="both"/>
      <w:outlineLvl w:val="1"/>
    </w:pPr>
    <w:rPr>
      <w:rFonts w:ascii="Times New Roman" w:eastAsia="MS Gothic" w:hAnsi="Times New Roman" w:cs="Times New Roman"/>
      <w:sz w:val="24"/>
      <w:szCs w:val="24"/>
      <w:lang w:val="en-GB"/>
    </w:rPr>
  </w:style>
  <w:style w:type="paragraph" w:styleId="Heading3">
    <w:name w:val="heading 3"/>
    <w:basedOn w:val="Normal"/>
    <w:next w:val="Normal"/>
    <w:link w:val="Heading3Char"/>
    <w:autoRedefine/>
    <w:uiPriority w:val="9"/>
    <w:unhideWhenUsed/>
    <w:qFormat/>
    <w:rsid w:val="00E94F1A"/>
    <w:pPr>
      <w:keepNext/>
      <w:keepLines/>
      <w:spacing w:before="40" w:after="0" w:line="360" w:lineRule="auto"/>
      <w:ind w:left="720"/>
      <w:jc w:val="both"/>
      <w:outlineLvl w:val="2"/>
    </w:pPr>
    <w:rPr>
      <w:rFonts w:ascii="Times New Roman" w:eastAsia="MS Gothic"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57"/>
    <w:pPr>
      <w:ind w:left="720"/>
      <w:contextualSpacing/>
    </w:pPr>
  </w:style>
  <w:style w:type="paragraph" w:styleId="BalloonText">
    <w:name w:val="Balloon Text"/>
    <w:basedOn w:val="Normal"/>
    <w:link w:val="BalloonTextChar"/>
    <w:uiPriority w:val="99"/>
    <w:rsid w:val="008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6B57"/>
    <w:rPr>
      <w:rFonts w:ascii="Tahoma" w:hAnsi="Tahoma" w:cs="Tahoma"/>
      <w:sz w:val="16"/>
      <w:szCs w:val="16"/>
    </w:rPr>
  </w:style>
  <w:style w:type="character" w:customStyle="1" w:styleId="Heading1Char">
    <w:name w:val="Heading 1 Char"/>
    <w:basedOn w:val="DefaultParagraphFont"/>
    <w:link w:val="Heading1"/>
    <w:uiPriority w:val="9"/>
    <w:rsid w:val="0080704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A72DA"/>
    <w:rPr>
      <w:rFonts w:ascii="Times New Roman" w:eastAsia="MS Gothic" w:hAnsi="Times New Roman" w:cs="Times New Roman"/>
      <w:sz w:val="24"/>
      <w:szCs w:val="24"/>
      <w:lang w:val="en-GB"/>
    </w:rPr>
  </w:style>
  <w:style w:type="character" w:customStyle="1" w:styleId="Heading3Char">
    <w:name w:val="Heading 3 Char"/>
    <w:basedOn w:val="DefaultParagraphFont"/>
    <w:link w:val="Heading3"/>
    <w:uiPriority w:val="9"/>
    <w:rsid w:val="00E94F1A"/>
    <w:rPr>
      <w:rFonts w:ascii="Times New Roman" w:eastAsia="MS Gothic" w:hAnsi="Times New Roman" w:cs="Times New Roman"/>
      <w:sz w:val="24"/>
      <w:szCs w:val="24"/>
      <w:lang w:val="en-GB"/>
    </w:rPr>
  </w:style>
  <w:style w:type="paragraph" w:styleId="Header">
    <w:name w:val="header"/>
    <w:basedOn w:val="Normal"/>
    <w:link w:val="HeaderChar"/>
    <w:uiPriority w:val="99"/>
    <w:unhideWhenUsed/>
    <w:rsid w:val="005F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4F1"/>
  </w:style>
  <w:style w:type="paragraph" w:styleId="Footer">
    <w:name w:val="footer"/>
    <w:basedOn w:val="Normal"/>
    <w:link w:val="FooterChar"/>
    <w:uiPriority w:val="99"/>
    <w:unhideWhenUsed/>
    <w:rsid w:val="005F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F1"/>
  </w:style>
  <w:style w:type="paragraph" w:styleId="TOCHeading">
    <w:name w:val="TOC Heading"/>
    <w:basedOn w:val="Heading1"/>
    <w:next w:val="Normal"/>
    <w:uiPriority w:val="39"/>
    <w:unhideWhenUsed/>
    <w:qFormat/>
    <w:rsid w:val="00A12497"/>
    <w:pPr>
      <w:spacing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07238"/>
    <w:pPr>
      <w:tabs>
        <w:tab w:val="right" w:leader="dot" w:pos="9350"/>
      </w:tabs>
      <w:spacing w:after="100"/>
    </w:pPr>
    <w:rPr>
      <w:noProof/>
      <w:lang w:val="en-GB"/>
    </w:rPr>
  </w:style>
  <w:style w:type="paragraph" w:styleId="TOC2">
    <w:name w:val="toc 2"/>
    <w:basedOn w:val="Normal"/>
    <w:next w:val="Normal"/>
    <w:autoRedefine/>
    <w:uiPriority w:val="39"/>
    <w:unhideWhenUsed/>
    <w:rsid w:val="00A12497"/>
    <w:pPr>
      <w:spacing w:after="100"/>
      <w:ind w:left="220"/>
    </w:pPr>
  </w:style>
  <w:style w:type="paragraph" w:styleId="TOC3">
    <w:name w:val="toc 3"/>
    <w:basedOn w:val="Normal"/>
    <w:next w:val="Normal"/>
    <w:autoRedefine/>
    <w:uiPriority w:val="39"/>
    <w:unhideWhenUsed/>
    <w:rsid w:val="00A12497"/>
    <w:pPr>
      <w:spacing w:after="100"/>
      <w:ind w:left="440"/>
    </w:pPr>
  </w:style>
  <w:style w:type="character" w:styleId="Hyperlink">
    <w:name w:val="Hyperlink"/>
    <w:basedOn w:val="DefaultParagraphFont"/>
    <w:uiPriority w:val="99"/>
    <w:unhideWhenUsed/>
    <w:rsid w:val="00A12497"/>
    <w:rPr>
      <w:color w:val="0000FF" w:themeColor="hyperlink"/>
      <w:u w:val="single"/>
    </w:rPr>
  </w:style>
  <w:style w:type="paragraph" w:customStyle="1" w:styleId="bodytext">
    <w:name w:val="bodytext"/>
    <w:basedOn w:val="Normal"/>
    <w:rsid w:val="000D3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0F7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1">
    <w:name w:val="Table Grid11"/>
    <w:basedOn w:val="TableNormal"/>
    <w:next w:val="TableGrid"/>
    <w:uiPriority w:val="39"/>
    <w:rsid w:val="00870F7D"/>
    <w:pPr>
      <w:spacing w:after="0" w:line="240" w:lineRule="auto"/>
    </w:pPr>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70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3831A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C62EB"/>
    <w:rPr>
      <w:rFonts w:ascii="Calibri" w:hAnsi="Calibri" w:hint="default"/>
      <w:b w:val="0"/>
      <w:bCs w:val="0"/>
      <w:i w:val="0"/>
      <w:iCs w:val="0"/>
      <w:color w:val="000000"/>
      <w:sz w:val="20"/>
      <w:szCs w:val="20"/>
    </w:rPr>
  </w:style>
  <w:style w:type="character" w:styleId="CommentReference">
    <w:name w:val="annotation reference"/>
    <w:basedOn w:val="DefaultParagraphFont"/>
    <w:uiPriority w:val="99"/>
    <w:semiHidden/>
    <w:unhideWhenUsed/>
    <w:rsid w:val="00DA3538"/>
    <w:rPr>
      <w:sz w:val="16"/>
      <w:szCs w:val="16"/>
    </w:rPr>
  </w:style>
  <w:style w:type="paragraph" w:styleId="CommentText">
    <w:name w:val="annotation text"/>
    <w:basedOn w:val="Normal"/>
    <w:link w:val="CommentTextChar"/>
    <w:uiPriority w:val="99"/>
    <w:semiHidden/>
    <w:unhideWhenUsed/>
    <w:rsid w:val="00DA3538"/>
    <w:pPr>
      <w:spacing w:line="240" w:lineRule="auto"/>
    </w:pPr>
    <w:rPr>
      <w:sz w:val="20"/>
      <w:szCs w:val="20"/>
    </w:rPr>
  </w:style>
  <w:style w:type="character" w:customStyle="1" w:styleId="CommentTextChar">
    <w:name w:val="Comment Text Char"/>
    <w:basedOn w:val="DefaultParagraphFont"/>
    <w:link w:val="CommentText"/>
    <w:uiPriority w:val="99"/>
    <w:semiHidden/>
    <w:rsid w:val="00DA3538"/>
    <w:rPr>
      <w:sz w:val="20"/>
      <w:szCs w:val="20"/>
    </w:rPr>
  </w:style>
  <w:style w:type="paragraph" w:styleId="CommentSubject">
    <w:name w:val="annotation subject"/>
    <w:basedOn w:val="CommentText"/>
    <w:next w:val="CommentText"/>
    <w:link w:val="CommentSubjectChar"/>
    <w:uiPriority w:val="99"/>
    <w:semiHidden/>
    <w:unhideWhenUsed/>
    <w:rsid w:val="00DA3538"/>
    <w:rPr>
      <w:b/>
      <w:bCs/>
    </w:rPr>
  </w:style>
  <w:style w:type="character" w:customStyle="1" w:styleId="CommentSubjectChar">
    <w:name w:val="Comment Subject Char"/>
    <w:basedOn w:val="CommentTextChar"/>
    <w:link w:val="CommentSubject"/>
    <w:uiPriority w:val="99"/>
    <w:semiHidden/>
    <w:rsid w:val="00DA3538"/>
    <w:rPr>
      <w:b/>
      <w:bCs/>
      <w:sz w:val="20"/>
      <w:szCs w:val="20"/>
    </w:rPr>
  </w:style>
  <w:style w:type="paragraph" w:styleId="NoSpacing">
    <w:name w:val="No Spacing"/>
    <w:uiPriority w:val="1"/>
    <w:qFormat/>
    <w:rsid w:val="00B914A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382">
      <w:bodyDiv w:val="1"/>
      <w:marLeft w:val="0"/>
      <w:marRight w:val="0"/>
      <w:marTop w:val="0"/>
      <w:marBottom w:val="0"/>
      <w:divBdr>
        <w:top w:val="none" w:sz="0" w:space="0" w:color="auto"/>
        <w:left w:val="none" w:sz="0" w:space="0" w:color="auto"/>
        <w:bottom w:val="none" w:sz="0" w:space="0" w:color="auto"/>
        <w:right w:val="none" w:sz="0" w:space="0" w:color="auto"/>
      </w:divBdr>
    </w:div>
    <w:div w:id="324481074">
      <w:bodyDiv w:val="1"/>
      <w:marLeft w:val="0"/>
      <w:marRight w:val="0"/>
      <w:marTop w:val="0"/>
      <w:marBottom w:val="0"/>
      <w:divBdr>
        <w:top w:val="none" w:sz="0" w:space="0" w:color="auto"/>
        <w:left w:val="none" w:sz="0" w:space="0" w:color="auto"/>
        <w:bottom w:val="none" w:sz="0" w:space="0" w:color="auto"/>
        <w:right w:val="none" w:sz="0" w:space="0" w:color="auto"/>
      </w:divBdr>
    </w:div>
    <w:div w:id="366218578">
      <w:bodyDiv w:val="1"/>
      <w:marLeft w:val="0"/>
      <w:marRight w:val="0"/>
      <w:marTop w:val="0"/>
      <w:marBottom w:val="0"/>
      <w:divBdr>
        <w:top w:val="none" w:sz="0" w:space="0" w:color="auto"/>
        <w:left w:val="none" w:sz="0" w:space="0" w:color="auto"/>
        <w:bottom w:val="none" w:sz="0" w:space="0" w:color="auto"/>
        <w:right w:val="none" w:sz="0" w:space="0" w:color="auto"/>
      </w:divBdr>
    </w:div>
    <w:div w:id="419765325">
      <w:bodyDiv w:val="1"/>
      <w:marLeft w:val="0"/>
      <w:marRight w:val="0"/>
      <w:marTop w:val="0"/>
      <w:marBottom w:val="0"/>
      <w:divBdr>
        <w:top w:val="none" w:sz="0" w:space="0" w:color="auto"/>
        <w:left w:val="none" w:sz="0" w:space="0" w:color="auto"/>
        <w:bottom w:val="none" w:sz="0" w:space="0" w:color="auto"/>
        <w:right w:val="none" w:sz="0" w:space="0" w:color="auto"/>
      </w:divBdr>
    </w:div>
    <w:div w:id="577449504">
      <w:bodyDiv w:val="1"/>
      <w:marLeft w:val="0"/>
      <w:marRight w:val="0"/>
      <w:marTop w:val="0"/>
      <w:marBottom w:val="0"/>
      <w:divBdr>
        <w:top w:val="none" w:sz="0" w:space="0" w:color="auto"/>
        <w:left w:val="none" w:sz="0" w:space="0" w:color="auto"/>
        <w:bottom w:val="none" w:sz="0" w:space="0" w:color="auto"/>
        <w:right w:val="none" w:sz="0" w:space="0" w:color="auto"/>
      </w:divBdr>
    </w:div>
    <w:div w:id="626476370">
      <w:bodyDiv w:val="1"/>
      <w:marLeft w:val="0"/>
      <w:marRight w:val="0"/>
      <w:marTop w:val="0"/>
      <w:marBottom w:val="0"/>
      <w:divBdr>
        <w:top w:val="none" w:sz="0" w:space="0" w:color="auto"/>
        <w:left w:val="none" w:sz="0" w:space="0" w:color="auto"/>
        <w:bottom w:val="none" w:sz="0" w:space="0" w:color="auto"/>
        <w:right w:val="none" w:sz="0" w:space="0" w:color="auto"/>
      </w:divBdr>
      <w:divsChild>
        <w:div w:id="369501331">
          <w:marLeft w:val="0"/>
          <w:marRight w:val="0"/>
          <w:marTop w:val="0"/>
          <w:marBottom w:val="0"/>
          <w:divBdr>
            <w:top w:val="none" w:sz="0" w:space="0" w:color="auto"/>
            <w:left w:val="none" w:sz="0" w:space="0" w:color="auto"/>
            <w:bottom w:val="none" w:sz="0" w:space="0" w:color="auto"/>
            <w:right w:val="none" w:sz="0" w:space="0" w:color="auto"/>
          </w:divBdr>
        </w:div>
      </w:divsChild>
    </w:div>
    <w:div w:id="660932757">
      <w:bodyDiv w:val="1"/>
      <w:marLeft w:val="0"/>
      <w:marRight w:val="0"/>
      <w:marTop w:val="0"/>
      <w:marBottom w:val="0"/>
      <w:divBdr>
        <w:top w:val="none" w:sz="0" w:space="0" w:color="auto"/>
        <w:left w:val="none" w:sz="0" w:space="0" w:color="auto"/>
        <w:bottom w:val="none" w:sz="0" w:space="0" w:color="auto"/>
        <w:right w:val="none" w:sz="0" w:space="0" w:color="auto"/>
      </w:divBdr>
    </w:div>
    <w:div w:id="671690144">
      <w:bodyDiv w:val="1"/>
      <w:marLeft w:val="0"/>
      <w:marRight w:val="0"/>
      <w:marTop w:val="0"/>
      <w:marBottom w:val="0"/>
      <w:divBdr>
        <w:top w:val="none" w:sz="0" w:space="0" w:color="auto"/>
        <w:left w:val="none" w:sz="0" w:space="0" w:color="auto"/>
        <w:bottom w:val="none" w:sz="0" w:space="0" w:color="auto"/>
        <w:right w:val="none" w:sz="0" w:space="0" w:color="auto"/>
      </w:divBdr>
    </w:div>
    <w:div w:id="929703761">
      <w:bodyDiv w:val="1"/>
      <w:marLeft w:val="0"/>
      <w:marRight w:val="0"/>
      <w:marTop w:val="0"/>
      <w:marBottom w:val="0"/>
      <w:divBdr>
        <w:top w:val="none" w:sz="0" w:space="0" w:color="auto"/>
        <w:left w:val="none" w:sz="0" w:space="0" w:color="auto"/>
        <w:bottom w:val="none" w:sz="0" w:space="0" w:color="auto"/>
        <w:right w:val="none" w:sz="0" w:space="0" w:color="auto"/>
      </w:divBdr>
    </w:div>
    <w:div w:id="1231381267">
      <w:bodyDiv w:val="1"/>
      <w:marLeft w:val="0"/>
      <w:marRight w:val="0"/>
      <w:marTop w:val="0"/>
      <w:marBottom w:val="0"/>
      <w:divBdr>
        <w:top w:val="none" w:sz="0" w:space="0" w:color="auto"/>
        <w:left w:val="none" w:sz="0" w:space="0" w:color="auto"/>
        <w:bottom w:val="none" w:sz="0" w:space="0" w:color="auto"/>
        <w:right w:val="none" w:sz="0" w:space="0" w:color="auto"/>
      </w:divBdr>
    </w:div>
    <w:div w:id="1446774646">
      <w:bodyDiv w:val="1"/>
      <w:marLeft w:val="0"/>
      <w:marRight w:val="0"/>
      <w:marTop w:val="0"/>
      <w:marBottom w:val="0"/>
      <w:divBdr>
        <w:top w:val="none" w:sz="0" w:space="0" w:color="auto"/>
        <w:left w:val="none" w:sz="0" w:space="0" w:color="auto"/>
        <w:bottom w:val="none" w:sz="0" w:space="0" w:color="auto"/>
        <w:right w:val="none" w:sz="0" w:space="0" w:color="auto"/>
      </w:divBdr>
    </w:div>
    <w:div w:id="1501307221">
      <w:bodyDiv w:val="1"/>
      <w:marLeft w:val="0"/>
      <w:marRight w:val="0"/>
      <w:marTop w:val="0"/>
      <w:marBottom w:val="0"/>
      <w:divBdr>
        <w:top w:val="none" w:sz="0" w:space="0" w:color="auto"/>
        <w:left w:val="none" w:sz="0" w:space="0" w:color="auto"/>
        <w:bottom w:val="none" w:sz="0" w:space="0" w:color="auto"/>
        <w:right w:val="none" w:sz="0" w:space="0" w:color="auto"/>
      </w:divBdr>
    </w:div>
    <w:div w:id="1512718965">
      <w:bodyDiv w:val="1"/>
      <w:marLeft w:val="0"/>
      <w:marRight w:val="0"/>
      <w:marTop w:val="0"/>
      <w:marBottom w:val="0"/>
      <w:divBdr>
        <w:top w:val="none" w:sz="0" w:space="0" w:color="auto"/>
        <w:left w:val="none" w:sz="0" w:space="0" w:color="auto"/>
        <w:bottom w:val="none" w:sz="0" w:space="0" w:color="auto"/>
        <w:right w:val="none" w:sz="0" w:space="0" w:color="auto"/>
      </w:divBdr>
    </w:div>
    <w:div w:id="1879855439">
      <w:bodyDiv w:val="1"/>
      <w:marLeft w:val="0"/>
      <w:marRight w:val="0"/>
      <w:marTop w:val="0"/>
      <w:marBottom w:val="0"/>
      <w:divBdr>
        <w:top w:val="none" w:sz="0" w:space="0" w:color="auto"/>
        <w:left w:val="none" w:sz="0" w:space="0" w:color="auto"/>
        <w:bottom w:val="none" w:sz="0" w:space="0" w:color="auto"/>
        <w:right w:val="none" w:sz="0" w:space="0" w:color="auto"/>
      </w:divBdr>
    </w:div>
    <w:div w:id="1998682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www.stwr.org/food-security-agriculture/africas-smallholder-farmersapproaches-that-work-for-viable-livelihoods.html"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10FC-4E96-B34B-0E7C0745112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10FC-4E96-B34B-0E7C0745112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'Section A'!$B$2:$B$3</c:f>
              <c:strCache>
                <c:ptCount val="2"/>
                <c:pt idx="0">
                  <c:v>Male</c:v>
                </c:pt>
                <c:pt idx="1">
                  <c:v>Female</c:v>
                </c:pt>
              </c:strCache>
            </c:strRef>
          </c:cat>
          <c:val>
            <c:numRef>
              <c:f>'Section A'!$C$2:$C$3</c:f>
              <c:numCache>
                <c:formatCode>###0.0%</c:formatCode>
                <c:ptCount val="2"/>
                <c:pt idx="0">
                  <c:v>0.36000000000000032</c:v>
                </c:pt>
                <c:pt idx="1">
                  <c:v>0.64000000000000123</c:v>
                </c:pt>
              </c:numCache>
            </c:numRef>
          </c:val>
          <c:extLst xmlns:c16r2="http://schemas.microsoft.com/office/drawing/2015/06/chart">
            <c:ext xmlns:c16="http://schemas.microsoft.com/office/drawing/2014/chart" uri="{C3380CC4-5D6E-409C-BE32-E72D297353CC}">
              <c16:uniqueId val="{00000002-10FC-4E96-B34B-0E7C0745112E}"/>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'Section C'!$F$16:$F$19</c:f>
              <c:strCache>
                <c:ptCount val="4"/>
                <c:pt idx="0">
                  <c:v>Once</c:v>
                </c:pt>
                <c:pt idx="1">
                  <c:v>Twice</c:v>
                </c:pt>
                <c:pt idx="2">
                  <c:v>Thrice</c:v>
                </c:pt>
                <c:pt idx="3">
                  <c:v>More than thrice</c:v>
                </c:pt>
              </c:strCache>
            </c:strRef>
          </c:cat>
          <c:val>
            <c:numRef>
              <c:f>'Section C'!$G$16:$G$19</c:f>
              <c:numCache>
                <c:formatCode>0%</c:formatCode>
                <c:ptCount val="4"/>
                <c:pt idx="0">
                  <c:v>0.28000000000000008</c:v>
                </c:pt>
                <c:pt idx="1">
                  <c:v>8.0000000000000043E-2</c:v>
                </c:pt>
                <c:pt idx="2">
                  <c:v>0</c:v>
                </c:pt>
                <c:pt idx="3">
                  <c:v>0</c:v>
                </c:pt>
              </c:numCache>
            </c:numRef>
          </c:val>
          <c:extLst xmlns:c16r2="http://schemas.microsoft.com/office/drawing/2015/06/chart">
            <c:ext xmlns:c16="http://schemas.microsoft.com/office/drawing/2014/chart" uri="{C3380CC4-5D6E-409C-BE32-E72D297353CC}">
              <c16:uniqueId val="{00000000-4538-43BA-9E86-C5BC7BB20F7C}"/>
            </c:ext>
          </c:extLst>
        </c:ser>
        <c:dLbls>
          <c:showLegendKey val="0"/>
          <c:showVal val="1"/>
          <c:showCatName val="0"/>
          <c:showSerName val="0"/>
          <c:showPercent val="0"/>
          <c:showBubbleSize val="0"/>
        </c:dLbls>
        <c:gapWidth val="100"/>
        <c:overlap val="-24"/>
        <c:axId val="489771008"/>
        <c:axId val="489773696"/>
      </c:barChart>
      <c:catAx>
        <c:axId val="4897710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9773696"/>
        <c:crosses val="autoZero"/>
        <c:auto val="1"/>
        <c:lblAlgn val="ctr"/>
        <c:lblOffset val="100"/>
        <c:noMultiLvlLbl val="0"/>
      </c:catAx>
      <c:valAx>
        <c:axId val="4897736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97710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'Section A'!$B$4:$B$8</c:f>
              <c:strCache>
                <c:ptCount val="5"/>
                <c:pt idx="0">
                  <c:v>18-27</c:v>
                </c:pt>
                <c:pt idx="1">
                  <c:v>28-37</c:v>
                </c:pt>
                <c:pt idx="2">
                  <c:v>38-47</c:v>
                </c:pt>
                <c:pt idx="3">
                  <c:v>48-57</c:v>
                </c:pt>
                <c:pt idx="4">
                  <c:v>58 and above</c:v>
                </c:pt>
              </c:strCache>
            </c:strRef>
          </c:cat>
          <c:val>
            <c:numRef>
              <c:f>'Section A'!$C$4:$C$8</c:f>
              <c:numCache>
                <c:formatCode>###0.0%</c:formatCode>
                <c:ptCount val="5"/>
                <c:pt idx="0">
                  <c:v>6.0000000000000032E-2</c:v>
                </c:pt>
                <c:pt idx="1">
                  <c:v>0.18000000000000024</c:v>
                </c:pt>
                <c:pt idx="2">
                  <c:v>0.38000000000000062</c:v>
                </c:pt>
                <c:pt idx="3">
                  <c:v>0.26</c:v>
                </c:pt>
                <c:pt idx="4">
                  <c:v>0.12000000000000002</c:v>
                </c:pt>
              </c:numCache>
            </c:numRef>
          </c:val>
          <c:extLst xmlns:c16r2="http://schemas.microsoft.com/office/drawing/2015/06/chart">
            <c:ext xmlns:c16="http://schemas.microsoft.com/office/drawing/2014/chart" uri="{C3380CC4-5D6E-409C-BE32-E72D297353CC}">
              <c16:uniqueId val="{00000000-07B5-468F-9A19-BB6DF09F334F}"/>
            </c:ext>
          </c:extLst>
        </c:ser>
        <c:dLbls>
          <c:showLegendKey val="0"/>
          <c:showVal val="1"/>
          <c:showCatName val="0"/>
          <c:showSerName val="0"/>
          <c:showPercent val="0"/>
          <c:showBubbleSize val="0"/>
        </c:dLbls>
        <c:gapWidth val="65"/>
        <c:axId val="416794112"/>
        <c:axId val="431382912"/>
      </c:barChart>
      <c:catAx>
        <c:axId val="416794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1382912"/>
        <c:crosses val="autoZero"/>
        <c:auto val="1"/>
        <c:lblAlgn val="ctr"/>
        <c:lblOffset val="100"/>
        <c:noMultiLvlLbl val="0"/>
      </c:catAx>
      <c:valAx>
        <c:axId val="4313829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167941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'Section A'!$B$9</c:f>
              <c:strCache>
                <c:ptCount val="1"/>
                <c:pt idx="0">
                  <c:v>Single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'Section A'!$C$9</c:f>
              <c:numCache>
                <c:formatCode>###0.0%</c:formatCode>
                <c:ptCount val="1"/>
                <c:pt idx="0">
                  <c:v>8.0000000000000043E-2</c:v>
                </c:pt>
              </c:numCache>
            </c:numRef>
          </c:val>
          <c:extLst xmlns:c16r2="http://schemas.microsoft.com/office/drawing/2015/06/chart">
            <c:ext xmlns:c16="http://schemas.microsoft.com/office/drawing/2014/chart" uri="{C3380CC4-5D6E-409C-BE32-E72D297353CC}">
              <c16:uniqueId val="{00000000-6ABD-4EF1-A945-4C5AF6FCF165}"/>
            </c:ext>
          </c:extLst>
        </c:ser>
        <c:ser>
          <c:idx val="1"/>
          <c:order val="1"/>
          <c:tx>
            <c:strRef>
              <c:f>'Section A'!$B$10</c:f>
              <c:strCache>
                <c:ptCount val="1"/>
                <c:pt idx="0">
                  <c:v>married</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'Section A'!$C$10</c:f>
              <c:numCache>
                <c:formatCode>###0.0%</c:formatCode>
                <c:ptCount val="1"/>
                <c:pt idx="0">
                  <c:v>0.24000000000000021</c:v>
                </c:pt>
              </c:numCache>
            </c:numRef>
          </c:val>
          <c:extLst xmlns:c16r2="http://schemas.microsoft.com/office/drawing/2015/06/chart">
            <c:ext xmlns:c16="http://schemas.microsoft.com/office/drawing/2014/chart" uri="{C3380CC4-5D6E-409C-BE32-E72D297353CC}">
              <c16:uniqueId val="{00000001-6ABD-4EF1-A945-4C5AF6FCF165}"/>
            </c:ext>
          </c:extLst>
        </c:ser>
        <c:ser>
          <c:idx val="2"/>
          <c:order val="2"/>
          <c:tx>
            <c:strRef>
              <c:f>'Section A'!$B$11</c:f>
              <c:strCache>
                <c:ptCount val="1"/>
                <c:pt idx="0">
                  <c:v>separated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'Section A'!$C$11</c:f>
              <c:numCache>
                <c:formatCode>###0.0%</c:formatCode>
                <c:ptCount val="1"/>
                <c:pt idx="0">
                  <c:v>2.0000000000000011E-2</c:v>
                </c:pt>
              </c:numCache>
            </c:numRef>
          </c:val>
          <c:extLst xmlns:c16r2="http://schemas.microsoft.com/office/drawing/2015/06/chart">
            <c:ext xmlns:c16="http://schemas.microsoft.com/office/drawing/2014/chart" uri="{C3380CC4-5D6E-409C-BE32-E72D297353CC}">
              <c16:uniqueId val="{00000002-6ABD-4EF1-A945-4C5AF6FCF165}"/>
            </c:ext>
          </c:extLst>
        </c:ser>
        <c:ser>
          <c:idx val="3"/>
          <c:order val="3"/>
          <c:tx>
            <c:strRef>
              <c:f>'Section A'!$B$12</c:f>
              <c:strCache>
                <c:ptCount val="1"/>
                <c:pt idx="0">
                  <c:v>Divorced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'Section A'!$C$12</c:f>
              <c:numCache>
                <c:formatCode>###0.0%</c:formatCode>
                <c:ptCount val="1"/>
                <c:pt idx="0">
                  <c:v>8.0000000000000043E-2</c:v>
                </c:pt>
              </c:numCache>
            </c:numRef>
          </c:val>
          <c:extLst xmlns:c16r2="http://schemas.microsoft.com/office/drawing/2015/06/chart">
            <c:ext xmlns:c16="http://schemas.microsoft.com/office/drawing/2014/chart" uri="{C3380CC4-5D6E-409C-BE32-E72D297353CC}">
              <c16:uniqueId val="{00000003-6ABD-4EF1-A945-4C5AF6FCF165}"/>
            </c:ext>
          </c:extLst>
        </c:ser>
        <c:ser>
          <c:idx val="4"/>
          <c:order val="4"/>
          <c:tx>
            <c:strRef>
              <c:f>'Section A'!$B$13</c:f>
              <c:strCache>
                <c:ptCount val="1"/>
                <c:pt idx="0">
                  <c:v>Widowed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'Section A'!$C$13</c:f>
              <c:numCache>
                <c:formatCode>###0.0%</c:formatCode>
                <c:ptCount val="1"/>
                <c:pt idx="0">
                  <c:v>0.58000000000000007</c:v>
                </c:pt>
              </c:numCache>
            </c:numRef>
          </c:val>
          <c:extLst xmlns:c16r2="http://schemas.microsoft.com/office/drawing/2015/06/chart">
            <c:ext xmlns:c16="http://schemas.microsoft.com/office/drawing/2014/chart" uri="{C3380CC4-5D6E-409C-BE32-E72D297353CC}">
              <c16:uniqueId val="{00000004-6ABD-4EF1-A945-4C5AF6FCF165}"/>
            </c:ext>
          </c:extLst>
        </c:ser>
        <c:dLbls>
          <c:showLegendKey val="0"/>
          <c:showVal val="1"/>
          <c:showCatName val="0"/>
          <c:showSerName val="0"/>
          <c:showPercent val="0"/>
          <c:showBubbleSize val="0"/>
        </c:dLbls>
        <c:gapWidth val="444"/>
        <c:overlap val="-90"/>
        <c:axId val="435133056"/>
        <c:axId val="435151232"/>
      </c:barChart>
      <c:catAx>
        <c:axId val="4351330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5151232"/>
        <c:crosses val="autoZero"/>
        <c:auto val="1"/>
        <c:lblAlgn val="ctr"/>
        <c:lblOffset val="100"/>
        <c:noMultiLvlLbl val="0"/>
      </c:catAx>
      <c:valAx>
        <c:axId val="435151232"/>
        <c:scaling>
          <c:orientation val="minMax"/>
        </c:scaling>
        <c:delete val="1"/>
        <c:axPos val="l"/>
        <c:numFmt formatCode="###0.0%" sourceLinked="1"/>
        <c:majorTickMark val="none"/>
        <c:minorTickMark val="none"/>
        <c:tickLblPos val="nextTo"/>
        <c:crossAx val="435133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'Section A'!$B$14:$B$17</c:f>
              <c:strCache>
                <c:ptCount val="4"/>
                <c:pt idx="0">
                  <c:v>No formal Education</c:v>
                </c:pt>
                <c:pt idx="1">
                  <c:v>Primary</c:v>
                </c:pt>
                <c:pt idx="2">
                  <c:v>Secondary</c:v>
                </c:pt>
                <c:pt idx="3">
                  <c:v>Tertiary</c:v>
                </c:pt>
              </c:strCache>
            </c:strRef>
          </c:cat>
          <c:val>
            <c:numRef>
              <c:f>'Section A'!$C$14:$C$17</c:f>
              <c:numCache>
                <c:formatCode>###0.0%</c:formatCode>
                <c:ptCount val="4"/>
                <c:pt idx="0">
                  <c:v>6.0000000000000032E-2</c:v>
                </c:pt>
                <c:pt idx="1">
                  <c:v>0.16</c:v>
                </c:pt>
                <c:pt idx="2">
                  <c:v>0.44</c:v>
                </c:pt>
                <c:pt idx="3">
                  <c:v>0.34</c:v>
                </c:pt>
              </c:numCache>
            </c:numRef>
          </c:val>
          <c:extLst xmlns:c16r2="http://schemas.microsoft.com/office/drawing/2015/06/chart">
            <c:ext xmlns:c16="http://schemas.microsoft.com/office/drawing/2014/chart" uri="{C3380CC4-5D6E-409C-BE32-E72D297353CC}">
              <c16:uniqueId val="{00000000-C2BC-44DC-BF93-3495AFFD2765}"/>
            </c:ext>
          </c:extLst>
        </c:ser>
        <c:dLbls>
          <c:showLegendKey val="0"/>
          <c:showVal val="0"/>
          <c:showCatName val="0"/>
          <c:showSerName val="0"/>
          <c:showPercent val="0"/>
          <c:showBubbleSize val="0"/>
        </c:dLbls>
        <c:gapWidth val="115"/>
        <c:overlap val="-20"/>
        <c:axId val="416756096"/>
        <c:axId val="416757632"/>
      </c:barChart>
      <c:catAx>
        <c:axId val="41675609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6757632"/>
        <c:crosses val="autoZero"/>
        <c:auto val="1"/>
        <c:lblAlgn val="ctr"/>
        <c:lblOffset val="100"/>
        <c:noMultiLvlLbl val="0"/>
      </c:catAx>
      <c:valAx>
        <c:axId val="416757632"/>
        <c:scaling>
          <c:orientation val="minMax"/>
        </c:scaling>
        <c:delete val="0"/>
        <c:axPos val="b"/>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67560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D8-4E8E-AEC2-7E640F7C34A1}"/>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D8-4E8E-AEC2-7E640F7C34A1}"/>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D8-4E8E-AEC2-7E640F7C34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'Section A'!$B$18:$B$20</c:f>
              <c:strCache>
                <c:ptCount val="3"/>
                <c:pt idx="0">
                  <c:v>1-5</c:v>
                </c:pt>
                <c:pt idx="1">
                  <c:v>6-10</c:v>
                </c:pt>
                <c:pt idx="2">
                  <c:v>11 and above</c:v>
                </c:pt>
              </c:strCache>
            </c:strRef>
          </c:cat>
          <c:val>
            <c:numRef>
              <c:f>'Section A'!$C$18:$C$20</c:f>
              <c:numCache>
                <c:formatCode>###0.0%</c:formatCode>
                <c:ptCount val="3"/>
                <c:pt idx="0">
                  <c:v>8.0000000000000043E-2</c:v>
                </c:pt>
                <c:pt idx="1">
                  <c:v>0.76000000000000123</c:v>
                </c:pt>
                <c:pt idx="2">
                  <c:v>0.16</c:v>
                </c:pt>
              </c:numCache>
            </c:numRef>
          </c:val>
          <c:extLst xmlns:c16r2="http://schemas.microsoft.com/office/drawing/2015/06/chart">
            <c:ext xmlns:c16="http://schemas.microsoft.com/office/drawing/2014/chart" uri="{C3380CC4-5D6E-409C-BE32-E72D297353CC}">
              <c16:uniqueId val="{00000003-1AD8-4E8E-AEC2-7E640F7C34A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'Section B'!$C$6:$C$9</c:f>
              <c:strCache>
                <c:ptCount val="4"/>
                <c:pt idx="0">
                  <c:v>1-3 years</c:v>
                </c:pt>
                <c:pt idx="1">
                  <c:v>4-7 years</c:v>
                </c:pt>
                <c:pt idx="2">
                  <c:v>8-10 years</c:v>
                </c:pt>
                <c:pt idx="3">
                  <c:v>over 10 Years</c:v>
                </c:pt>
              </c:strCache>
            </c:strRef>
          </c:cat>
          <c:val>
            <c:numRef>
              <c:f>'Section B'!$D$6:$D$9</c:f>
              <c:numCache>
                <c:formatCode>0%</c:formatCode>
                <c:ptCount val="4"/>
                <c:pt idx="0">
                  <c:v>4.0000000000000022E-2</c:v>
                </c:pt>
                <c:pt idx="1">
                  <c:v>0.12000000000000002</c:v>
                </c:pt>
                <c:pt idx="2">
                  <c:v>0.28000000000000008</c:v>
                </c:pt>
                <c:pt idx="3">
                  <c:v>0.56000000000000005</c:v>
                </c:pt>
              </c:numCache>
            </c:numRef>
          </c:val>
          <c:extLst xmlns:c16r2="http://schemas.microsoft.com/office/drawing/2015/06/chart">
            <c:ext xmlns:c16="http://schemas.microsoft.com/office/drawing/2014/chart" uri="{C3380CC4-5D6E-409C-BE32-E72D297353CC}">
              <c16:uniqueId val="{00000000-3ECC-45B8-9666-DD176C385E33}"/>
            </c:ext>
          </c:extLst>
        </c:ser>
        <c:dLbls>
          <c:showLegendKey val="0"/>
          <c:showVal val="1"/>
          <c:showCatName val="0"/>
          <c:showSerName val="0"/>
          <c:showPercent val="0"/>
          <c:showBubbleSize val="0"/>
        </c:dLbls>
        <c:gapWidth val="65"/>
        <c:axId val="436672384"/>
        <c:axId val="436695808"/>
      </c:barChart>
      <c:catAx>
        <c:axId val="4366723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6695808"/>
        <c:crosses val="autoZero"/>
        <c:auto val="1"/>
        <c:lblAlgn val="ctr"/>
        <c:lblOffset val="100"/>
        <c:noMultiLvlLbl val="0"/>
      </c:catAx>
      <c:valAx>
        <c:axId val="4366958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66723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'Section B'!$C$10:$C$13</c:f>
              <c:strCache>
                <c:ptCount val="4"/>
                <c:pt idx="0">
                  <c:v>1-2 Ha</c:v>
                </c:pt>
                <c:pt idx="1">
                  <c:v>3-5 Ha</c:v>
                </c:pt>
                <c:pt idx="2">
                  <c:v>6-9 Ha</c:v>
                </c:pt>
                <c:pt idx="3">
                  <c:v>10  and Above Ha</c:v>
                </c:pt>
              </c:strCache>
            </c:strRef>
          </c:cat>
          <c:val>
            <c:numRef>
              <c:f>'Section B'!$D$10:$D$13</c:f>
              <c:numCache>
                <c:formatCode>0%</c:formatCode>
                <c:ptCount val="4"/>
                <c:pt idx="0">
                  <c:v>0</c:v>
                </c:pt>
                <c:pt idx="1">
                  <c:v>0.26</c:v>
                </c:pt>
                <c:pt idx="2">
                  <c:v>0.56000000000000005</c:v>
                </c:pt>
                <c:pt idx="3">
                  <c:v>0.18000000000000024</c:v>
                </c:pt>
              </c:numCache>
            </c:numRef>
          </c:val>
          <c:extLst xmlns:c16r2="http://schemas.microsoft.com/office/drawing/2015/06/chart">
            <c:ext xmlns:c16="http://schemas.microsoft.com/office/drawing/2014/chart" uri="{C3380CC4-5D6E-409C-BE32-E72D297353CC}">
              <c16:uniqueId val="{00000000-98CC-4F61-8BEC-7D7C0A50317D}"/>
            </c:ext>
          </c:extLst>
        </c:ser>
        <c:dLbls>
          <c:showLegendKey val="0"/>
          <c:showVal val="1"/>
          <c:showCatName val="0"/>
          <c:showSerName val="0"/>
          <c:showPercent val="0"/>
          <c:showBubbleSize val="0"/>
        </c:dLbls>
        <c:gapWidth val="65"/>
        <c:axId val="436688000"/>
        <c:axId val="438459776"/>
      </c:barChart>
      <c:catAx>
        <c:axId val="436688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8459776"/>
        <c:crosses val="autoZero"/>
        <c:auto val="1"/>
        <c:lblAlgn val="ctr"/>
        <c:lblOffset val="100"/>
        <c:noMultiLvlLbl val="0"/>
      </c:catAx>
      <c:valAx>
        <c:axId val="438459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366880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7"/>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FB52-4082-A4B2-70B220E606C6}"/>
              </c:ext>
            </c:extLst>
          </c:dPt>
          <c:dPt>
            <c:idx val="1"/>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B52-4082-A4B2-70B220E606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'Section C'!$G$2:$G$3</c:f>
              <c:strCache>
                <c:ptCount val="2"/>
                <c:pt idx="0">
                  <c:v>YES</c:v>
                </c:pt>
                <c:pt idx="1">
                  <c:v>NO</c:v>
                </c:pt>
              </c:strCache>
            </c:strRef>
          </c:cat>
          <c:val>
            <c:numRef>
              <c:f>'Section C'!$H$2:$H$3</c:f>
              <c:numCache>
                <c:formatCode>0%</c:formatCode>
                <c:ptCount val="2"/>
                <c:pt idx="0">
                  <c:v>0.32000000000000062</c:v>
                </c:pt>
                <c:pt idx="1">
                  <c:v>0.68</c:v>
                </c:pt>
              </c:numCache>
            </c:numRef>
          </c:val>
          <c:extLst xmlns:c16r2="http://schemas.microsoft.com/office/drawing/2015/06/chart">
            <c:ext xmlns:c16="http://schemas.microsoft.com/office/drawing/2014/chart" uri="{C3380CC4-5D6E-409C-BE32-E72D297353CC}">
              <c16:uniqueId val="{00000002-FB52-4082-A4B2-70B220E606C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C'!$C$6:$C$11</c:f>
              <c:strCache>
                <c:ptCount val="6"/>
                <c:pt idx="0">
                  <c:v>1-5 Km</c:v>
                </c:pt>
                <c:pt idx="1">
                  <c:v>6-10 Km</c:v>
                </c:pt>
                <c:pt idx="2">
                  <c:v>11-15Km</c:v>
                </c:pt>
                <c:pt idx="3">
                  <c:v>16-20Km</c:v>
                </c:pt>
                <c:pt idx="4">
                  <c:v>Above 20 Km</c:v>
                </c:pt>
                <c:pt idx="5">
                  <c:v>I do not know</c:v>
                </c:pt>
              </c:strCache>
            </c:strRef>
          </c:cat>
          <c:val>
            <c:numRef>
              <c:f>'Section C'!$D$6:$D$11</c:f>
              <c:numCache>
                <c:formatCode>General</c:formatCode>
                <c:ptCount val="6"/>
                <c:pt idx="0">
                  <c:v>1</c:v>
                </c:pt>
                <c:pt idx="1">
                  <c:v>32</c:v>
                </c:pt>
                <c:pt idx="2">
                  <c:v>3</c:v>
                </c:pt>
                <c:pt idx="3">
                  <c:v>8</c:v>
                </c:pt>
                <c:pt idx="4">
                  <c:v>0</c:v>
                </c:pt>
                <c:pt idx="5">
                  <c:v>6</c:v>
                </c:pt>
              </c:numCache>
            </c:numRef>
          </c:val>
          <c:extLst xmlns:c16r2="http://schemas.microsoft.com/office/drawing/2015/06/chart">
            <c:ext xmlns:c16="http://schemas.microsoft.com/office/drawing/2014/chart" uri="{C3380CC4-5D6E-409C-BE32-E72D297353CC}">
              <c16:uniqueId val="{00000000-0EFA-49F6-8BC3-141C97CFE455}"/>
            </c:ext>
          </c:extLst>
        </c:ser>
        <c:dLbls>
          <c:showLegendKey val="0"/>
          <c:showVal val="1"/>
          <c:showCatName val="0"/>
          <c:showSerName val="0"/>
          <c:showPercent val="0"/>
          <c:showBubbleSize val="0"/>
        </c:dLbls>
        <c:gapWidth val="182"/>
        <c:axId val="446982400"/>
        <c:axId val="487502976"/>
      </c:barChart>
      <c:catAx>
        <c:axId val="446982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502976"/>
        <c:crosses val="autoZero"/>
        <c:auto val="1"/>
        <c:lblAlgn val="ctr"/>
        <c:lblOffset val="100"/>
        <c:noMultiLvlLbl val="0"/>
      </c:catAx>
      <c:valAx>
        <c:axId val="487502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98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2BF9-E9B8-4BD2-B599-E50A43C1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66</Pages>
  <Words>17239</Words>
  <Characters>98263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M.Mundia</dc:creator>
  <cp:lastModifiedBy>liliankufa</cp:lastModifiedBy>
  <cp:revision>32</cp:revision>
  <dcterms:created xsi:type="dcterms:W3CDTF">2020-09-07T19:56:00Z</dcterms:created>
  <dcterms:modified xsi:type="dcterms:W3CDTF">2020-09-09T11:19:00Z</dcterms:modified>
</cp:coreProperties>
</file>